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  в соответствии с постановлением Правительства КР                   от </w:t>
      </w:r>
      <w:hyperlink w:history="1" r:id="rIdtwoetomb7_-mcobp64p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августа 2006 года № 596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27 января 2004 года №37             ПОСТАНОВЛЕНИЕ ПРАВИТЕЛЬСТВА КЫРГЫЗСКОЙ РЕСПУБЛИКИ    О внесении  изменения в  постановление  Правительства   КыргызскойРеспублики  от   25  декабря 2003 года № 801  «О  внесении  изменений  впостановление Правительства Кыргызской Республики от 28  декабря  2000года  </w:t>
      </w:r>
      <w:hyperlink w:history="1" r:id="rIdzbq82nir5-fdnir5yec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 759</w:t>
        </w:r>
      </w:hyperlink>
      <w:r>
        <w:rPr>
          <w:rFonts w:ascii="Arial" w:cs="Arial" w:eastAsia="Arial" w:hAnsi="Arial"/>
          <w:sz w:val="24"/>
          <w:szCs w:val="24"/>
        </w:rPr>
        <w:t xml:space="preserve">  «Об  утверждении  Реестра государственных  бесплатных  иплатных  услуг,  оказываемых  органами  исполнительной  власти  и   их                    структурными подразделениями»      В   соответствии  с  Указом  Президента  Кыргызской  «О   повышенииэффективности  ведения охотничьего хозяйства в Кыргызской  Республике»от  14  июля  2001  года  </w:t>
      </w:r>
      <w:hyperlink w:history="1" r:id="rId6kzkbapci2p1sjir4q0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 223</w:t>
        </w:r>
      </w:hyperlink>
      <w:r>
        <w:rPr>
          <w:rFonts w:ascii="Arial" w:cs="Arial" w:eastAsia="Arial" w:hAnsi="Arial"/>
          <w:sz w:val="24"/>
          <w:szCs w:val="24"/>
        </w:rPr>
        <w:t xml:space="preserve"> и в целях  сохранения  биологическогоразнообразия  животного  мира, координации контроля  за  экспортом   иимпортом   диких   животных,   а   также   совершенствования   веденияохотничьего хозяйства в Кыргызской Республике Правительство КыргызскойРеспублики постановляет:   Внести  в пункт 3 постановления Правительства Кыргызской Республикиот  25  декабря  2003  года № 801 «О внесении изменений  постановлениеПравительства  Кыргызской Республики от 28  декабря  года  </w:t>
      </w:r>
      <w:hyperlink w:history="1" r:id="rIdk3apblfw2kh3chh1sak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 759</w:t>
        </w:r>
      </w:hyperlink>
      <w:r>
        <w:rPr>
          <w:rFonts w:ascii="Arial" w:cs="Arial" w:eastAsia="Arial" w:hAnsi="Arial"/>
          <w:sz w:val="24"/>
          <w:szCs w:val="24"/>
        </w:rPr>
        <w:t xml:space="preserve">  «Обутверждении  Реестра  государственных  бесплатных  и  платных   услуг,оказываемых   органами  исполнительной  власти   и   их   структурнымиподразделениями», следующее изменение:  -  после  слов «юридических лиц» добавить слова «, кроме  Управленияделами Президента Кыргызской Республики».                        Премьер-министр                                  Н.Танаев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woetomb7_-mcobp64pd1" Type="http://schemas.openxmlformats.org/officeDocument/2006/relationships/hyperlink" Target="http://kodeks.duckdns.org/document/57712" TargetMode="External"/><Relationship Id="rIdzbq82nir5-fdnir5yecq3" Type="http://schemas.openxmlformats.org/officeDocument/2006/relationships/hyperlink" Target="http://kodeks.duckdns.org/document/33061" TargetMode="External"/><Relationship Id="rId6kzkbapci2p1sjir4q0yy" Type="http://schemas.openxmlformats.org/officeDocument/2006/relationships/hyperlink" Target="http://kodeks.duckdns.org/document/3469" TargetMode="External"/><Relationship Id="rIdk3apblfw2kh3chh1sakgq" Type="http://schemas.openxmlformats.org/officeDocument/2006/relationships/hyperlink" Target="http://kodeks.duckdns.org/document/3306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2026-09-23T02:35:23.162Z</dcterms:created>
  <dcterms:modified xsi:type="dcterms:W3CDTF">2026-09-23T02:35:23.162Z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