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6rbpzsvwsuvbnhbkj6dbh">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от 5 апреля 2022 года №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ПРАВИЛА
 организации пассажирских перевозок автомобильным транспортом в городе Бишкек</w:t>
      </w:r>
    </w:p>
    <w:p>
      <w:pPr>
        <w:spacing w:after="60"/>
        <w:ind w:firstLine="567"/>
        <w:jc w:val="center"/>
      </w:pPr>
      <w:r>
        <w:rPr>
          <w:rFonts w:ascii="Arial" w:cs="Arial" w:eastAsia="Arial" w:hAnsi="Arial"/>
          <w:i/>
          <w:iCs/>
          <w:sz w:val="24"/>
          <w:szCs w:val="24"/>
        </w:rPr>
        <w:t xml:space="preserve">(В редакции постановления Бишкекского городского кенеша от </w:t>
      </w:r>
      <w:r>
        <w:rPr>
          <w:rFonts w:ascii="Arial" w:cs="Arial" w:eastAsia="Arial" w:hAnsi="Arial"/>
          <w:i/>
          <w:iCs/>
          <w:sz w:val="24"/>
          <w:szCs w:val="24"/>
        </w:rPr>
        <w:t xml:space="preserve">27 декабря 2023 года № 103</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Правила организации пассажирских перевозок автомобильным транспортом в городе Бишкек (далее - Правила) разработаны в соответствии с законами Кыргызской Республики "</w:t>
      </w:r>
      <w:hyperlink w:history="1" r:id="rId1vmsyuucrg7peecu53oe9">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и "</w:t>
      </w:r>
      <w:hyperlink w:history="1" r:id="rIdr5kak8qncjv43a0jbumg-">
        <w:r>
          <w:rPr>
            <w:rFonts w:ascii="Arial" w:cs="Arial" w:eastAsia="Arial" w:hAnsi="Arial"/>
            <w:color w:val="1D4ED8"/>
            <w:sz w:val="24"/>
            <w:szCs w:val="24"/>
            <w:u w:val="single"/>
          </w:rPr>
          <w:t xml:space="preserve">Об автомобильном транспорте</w:t>
        </w:r>
      </w:hyperlink>
      <w:r>
        <w:rPr>
          <w:rFonts w:ascii="Arial" w:cs="Arial" w:eastAsia="Arial" w:hAnsi="Arial"/>
          <w:sz w:val="24"/>
          <w:szCs w:val="24"/>
        </w:rPr>
        <w:t xml:space="preserve">", </w:t>
      </w:r>
      <w:hyperlink w:history="1" r:id="rIdtlc48mp-j6wi7sthzu7d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34csgwcdjwvtiof91y-j0">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организации пассажирских перевозок автомобильным транспортом в Кыргызской Республике" от 23 сентября 2013 года № 519.</w:t>
      </w:r>
    </w:p>
    <w:p>
      <w:pPr>
        <w:spacing w:after="60"/>
        <w:ind w:firstLine="567"/>
        <w:jc w:val="both"/>
      </w:pPr>
      <w:r>
        <w:rPr>
          <w:rFonts w:ascii="Arial" w:cs="Arial" w:eastAsia="Arial" w:hAnsi="Arial"/>
          <w:sz w:val="24"/>
          <w:szCs w:val="24"/>
        </w:rPr>
        <w:t xml:space="preserve">2. Правила устанавливают основные принципы организации пассажирских перевозок на территории города Бишкек, порядок взаимоотношений всех субъектов общественного транспорта независимо от формы собственности и ведомственной принадлежности, уполномоченных государственных и муниципальных органов управления в сфере транспорта, направлены на обеспечение защиты прав и законных интересов пассажиров, согласно законодательству Кыргызской Республики в сфере транспорта.</w:t>
      </w:r>
    </w:p>
    <w:p>
      <w:pPr>
        <w:spacing w:after="60"/>
        <w:ind w:firstLine="567"/>
        <w:jc w:val="both"/>
      </w:pPr>
      <w:r>
        <w:rPr>
          <w:rFonts w:ascii="Arial" w:cs="Arial" w:eastAsia="Arial" w:hAnsi="Arial"/>
          <w:sz w:val="24"/>
          <w:szCs w:val="24"/>
        </w:rPr>
        <w:t xml:space="preserve">3. Правила обязательны для выполнения всеми участниками транспортных отношений.</w:t>
      </w:r>
    </w:p>
    <w:p>
      <w:pPr>
        <w:spacing w:after="60"/>
        <w:ind w:firstLine="567"/>
        <w:jc w:val="both"/>
      </w:pPr>
      <w:r>
        <w:rPr>
          <w:rFonts w:ascii="Arial" w:cs="Arial" w:eastAsia="Arial" w:hAnsi="Arial"/>
          <w:sz w:val="24"/>
          <w:szCs w:val="24"/>
        </w:rPr>
        <w:t xml:space="preserve">4. Правила определяют:</w:t>
      </w:r>
    </w:p>
    <w:p>
      <w:pPr>
        <w:spacing w:after="60"/>
        <w:ind w:firstLine="567"/>
        <w:jc w:val="both"/>
      </w:pPr>
      <w:r>
        <w:rPr>
          <w:rFonts w:ascii="Arial" w:cs="Arial" w:eastAsia="Arial" w:hAnsi="Arial"/>
          <w:sz w:val="24"/>
          <w:szCs w:val="24"/>
        </w:rPr>
        <w:t xml:space="preserve">порядок формирования маршрутной сети в городе Бишкек;</w:t>
      </w:r>
    </w:p>
    <w:p>
      <w:pPr>
        <w:spacing w:after="60"/>
        <w:ind w:firstLine="567"/>
        <w:jc w:val="both"/>
      </w:pPr>
      <w:r>
        <w:rPr>
          <w:rFonts w:ascii="Arial" w:cs="Arial" w:eastAsia="Arial" w:hAnsi="Arial"/>
          <w:sz w:val="24"/>
          <w:szCs w:val="24"/>
        </w:rPr>
        <w:t xml:space="preserve">порядок организации и осуществления перевозок пассажиров и багажа общественным транспортом в городе Бишкек;</w:t>
      </w:r>
    </w:p>
    <w:p>
      <w:pPr>
        <w:spacing w:after="60"/>
        <w:ind w:firstLine="567"/>
        <w:jc w:val="both"/>
      </w:pPr>
      <w:r>
        <w:rPr>
          <w:rFonts w:ascii="Arial" w:cs="Arial" w:eastAsia="Arial" w:hAnsi="Arial"/>
          <w:sz w:val="24"/>
          <w:szCs w:val="24"/>
        </w:rPr>
        <w:t xml:space="preserve">порядок организации перевозок пассажиров легковыми такси;</w:t>
      </w:r>
    </w:p>
    <w:p>
      <w:pPr>
        <w:spacing w:after="60"/>
        <w:ind w:firstLine="567"/>
        <w:jc w:val="both"/>
      </w:pPr>
      <w:r>
        <w:rPr>
          <w:rFonts w:ascii="Arial" w:cs="Arial" w:eastAsia="Arial" w:hAnsi="Arial"/>
          <w:sz w:val="24"/>
          <w:szCs w:val="24"/>
        </w:rPr>
        <w:t xml:space="preserve">понятия, основные нормативные и качественные показатели, используемые и предъявляемые к работе общественного транспорта.</w:t>
      </w:r>
    </w:p>
    <w:p>
      <w:pPr>
        <w:spacing w:after="60"/>
        <w:ind w:firstLine="567"/>
        <w:jc w:val="both"/>
      </w:pPr>
      <w:r>
        <w:rPr>
          <w:rFonts w:ascii="Arial" w:cs="Arial" w:eastAsia="Arial" w:hAnsi="Arial"/>
          <w:sz w:val="24"/>
          <w:szCs w:val="24"/>
        </w:rPr>
        <w:t xml:space="preserve">5. В Правилах используются следующие термины:</w:t>
      </w:r>
    </w:p>
    <w:p>
      <w:pPr>
        <w:spacing w:after="60"/>
        <w:ind w:firstLine="567"/>
        <w:jc w:val="both"/>
      </w:pPr>
      <w:r>
        <w:rPr>
          <w:rFonts w:ascii="Arial" w:cs="Arial" w:eastAsia="Arial" w:hAnsi="Arial"/>
          <w:b/>
          <w:bCs/>
          <w:sz w:val="24"/>
          <w:szCs w:val="24"/>
        </w:rPr>
        <w:t xml:space="preserve">автобус</w:t>
      </w:r>
      <w:r>
        <w:rPr>
          <w:rFonts w:ascii="Arial" w:cs="Arial" w:eastAsia="Arial" w:hAnsi="Arial"/>
          <w:sz w:val="24"/>
          <w:szCs w:val="24"/>
        </w:rPr>
        <w:t xml:space="preserve"> - автотранспортное средство, предназначенное для перевозки пассажиров и багажа, имеющее более восьми мест для сидения, не включая место водителя;</w:t>
      </w:r>
    </w:p>
    <w:p>
      <w:pPr>
        <w:spacing w:after="60"/>
        <w:ind w:firstLine="567"/>
        <w:jc w:val="both"/>
      </w:pPr>
      <w:r>
        <w:rPr>
          <w:rFonts w:ascii="Arial" w:cs="Arial" w:eastAsia="Arial" w:hAnsi="Arial"/>
          <w:b/>
          <w:bCs/>
          <w:sz w:val="24"/>
          <w:szCs w:val="24"/>
        </w:rPr>
        <w:t xml:space="preserve">автотранспортное предприятие</w:t>
      </w:r>
      <w:r>
        <w:rPr>
          <w:rFonts w:ascii="Arial" w:cs="Arial" w:eastAsia="Arial" w:hAnsi="Arial"/>
          <w:sz w:val="24"/>
          <w:szCs w:val="24"/>
        </w:rPr>
        <w:t xml:space="preserve"> - юридическое лицо, имеющее в собственности или на иных законных основаниях производственно-техническую базу с комплексом технологического оборудования и автотранспорт, штат административно-управленческого и инженерно-технического персонала для выполнения перевозочного процесса;</w:t>
      </w:r>
    </w:p>
    <w:p>
      <w:pPr>
        <w:spacing w:after="60"/>
        <w:ind w:firstLine="567"/>
        <w:jc w:val="both"/>
      </w:pPr>
      <w:r>
        <w:rPr>
          <w:rFonts w:ascii="Arial" w:cs="Arial" w:eastAsia="Arial" w:hAnsi="Arial"/>
          <w:b/>
          <w:bCs/>
          <w:sz w:val="24"/>
          <w:szCs w:val="24"/>
        </w:rPr>
        <w:t xml:space="preserve">автомобильное транспортное средство</w:t>
      </w:r>
      <w:r>
        <w:rPr>
          <w:rFonts w:ascii="Arial" w:cs="Arial" w:eastAsia="Arial" w:hAnsi="Arial"/>
          <w:sz w:val="24"/>
          <w:szCs w:val="24"/>
        </w:rPr>
        <w:t xml:space="preserve"> (далее - автотранспортное средство) - единица подвижного состава автомобильного транспорта, включающего автобусы, легковые и грузовые автомобили, автомобильные прицепы, полуприцепы к седельным тягачам, а также специализированные автомобили (предназначенные для перевозки определенных видов грузов, пассажиров с ограниченными возможностями здоровья) и специальные автомобили (предназначенные для выполнения различных, преимущественно нетранспортных работ);</w:t>
      </w:r>
    </w:p>
    <w:p>
      <w:pPr>
        <w:spacing w:after="60"/>
        <w:ind w:firstLine="567"/>
        <w:jc w:val="both"/>
      </w:pPr>
      <w:r>
        <w:rPr>
          <w:rFonts w:ascii="Arial" w:cs="Arial" w:eastAsia="Arial" w:hAnsi="Arial"/>
          <w:b/>
          <w:bCs/>
          <w:sz w:val="24"/>
          <w:szCs w:val="24"/>
        </w:rPr>
        <w:t xml:space="preserve">агент</w:t>
      </w:r>
      <w:r>
        <w:rPr>
          <w:rFonts w:ascii="Arial" w:cs="Arial" w:eastAsia="Arial" w:hAnsi="Arial"/>
          <w:sz w:val="24"/>
          <w:szCs w:val="24"/>
        </w:rPr>
        <w:t xml:space="preserve"> - организация или индивидуальный предприниматель, заключившие с оператором системы договор о присоединении к системе для осуществления продаж и пополнения баланса транспортных карт денежными средствами;</w:t>
      </w:r>
    </w:p>
    <w:p>
      <w:pPr>
        <w:spacing w:after="60"/>
        <w:ind w:firstLine="567"/>
        <w:jc w:val="both"/>
      </w:pPr>
      <w:r>
        <w:rPr>
          <w:rFonts w:ascii="Arial" w:cs="Arial" w:eastAsia="Arial" w:hAnsi="Arial"/>
          <w:b/>
          <w:bCs/>
          <w:sz w:val="24"/>
          <w:szCs w:val="24"/>
        </w:rPr>
        <w:t xml:space="preserve">багаж</w:t>
      </w:r>
      <w:r>
        <w:rPr>
          <w:rFonts w:ascii="Arial" w:cs="Arial" w:eastAsia="Arial" w:hAnsi="Arial"/>
          <w:sz w:val="24"/>
          <w:szCs w:val="24"/>
        </w:rPr>
        <w:t xml:space="preserve"> - имущество или материальные ценности пассажира, не запрещенные к перевозке на автомобильном и электрическом транспорте общего пользования, габаритные размеры и масса, которых не превышают норм, установленных Правилами;</w:t>
      </w:r>
    </w:p>
    <w:p>
      <w:pPr>
        <w:spacing w:after="60"/>
        <w:ind w:firstLine="567"/>
        <w:jc w:val="both"/>
      </w:pPr>
      <w:r>
        <w:rPr>
          <w:rFonts w:ascii="Arial" w:cs="Arial" w:eastAsia="Arial" w:hAnsi="Arial"/>
          <w:b/>
          <w:bCs/>
          <w:sz w:val="24"/>
          <w:szCs w:val="24"/>
        </w:rPr>
        <w:t xml:space="preserve">билет</w:t>
      </w:r>
      <w:r>
        <w:rPr>
          <w:rFonts w:ascii="Arial" w:cs="Arial" w:eastAsia="Arial" w:hAnsi="Arial"/>
          <w:sz w:val="24"/>
          <w:szCs w:val="24"/>
        </w:rPr>
        <w:t xml:space="preserve"> - документ (через приложение Visa, MasterCard, Элкарт), удостоверяющий право пользования пассажиром услугами по перевозке общественным транспортом и подтверждающий заключение публичного договора перевозки между перевозчиком и пассажиром;</w:t>
      </w:r>
    </w:p>
    <w:p>
      <w:pPr>
        <w:spacing w:after="60"/>
        <w:ind w:firstLine="567"/>
        <w:jc w:val="both"/>
      </w:pPr>
      <w:r>
        <w:rPr>
          <w:rFonts w:ascii="Arial" w:cs="Arial" w:eastAsia="Arial" w:hAnsi="Arial"/>
          <w:b/>
          <w:bCs/>
          <w:sz w:val="24"/>
          <w:szCs w:val="24"/>
        </w:rPr>
        <w:t xml:space="preserve">валидатор</w:t>
      </w:r>
      <w:r>
        <w:rPr>
          <w:rFonts w:ascii="Arial" w:cs="Arial" w:eastAsia="Arial" w:hAnsi="Arial"/>
          <w:sz w:val="24"/>
          <w:szCs w:val="24"/>
        </w:rPr>
        <w:t xml:space="preserve"> - электронное устройство, считывающее информацию с транспортной карты, производящее регистрацию факта проезда и снятия с баланса транспортной карты денежных средств, кратных стоимости поездки по действующему тарифу;</w:t>
      </w:r>
    </w:p>
    <w:p>
      <w:pPr>
        <w:spacing w:after="60"/>
        <w:ind w:firstLine="567"/>
        <w:jc w:val="both"/>
      </w:pPr>
      <w:r>
        <w:rPr>
          <w:rFonts w:ascii="Arial" w:cs="Arial" w:eastAsia="Arial" w:hAnsi="Arial"/>
          <w:b/>
          <w:bCs/>
          <w:sz w:val="24"/>
          <w:szCs w:val="24"/>
        </w:rPr>
        <w:t xml:space="preserve">водитель</w:t>
      </w:r>
      <w:r>
        <w:rPr>
          <w:rFonts w:ascii="Arial" w:cs="Arial" w:eastAsia="Arial" w:hAnsi="Arial"/>
          <w:sz w:val="24"/>
          <w:szCs w:val="24"/>
        </w:rPr>
        <w:t xml:space="preserve"> - физическое лицо, управляющее автотранспортным средством, на которое от имени и по поручению перевозчика возложены функции управления автотранспортным средством, обслуживания пассажиров и перевозки багажа;</w:t>
      </w:r>
    </w:p>
    <w:p>
      <w:pPr>
        <w:spacing w:after="60"/>
        <w:ind w:firstLine="567"/>
        <w:jc w:val="both"/>
      </w:pPr>
      <w:r>
        <w:rPr>
          <w:rFonts w:ascii="Arial" w:cs="Arial" w:eastAsia="Arial" w:hAnsi="Arial"/>
          <w:b/>
          <w:bCs/>
          <w:sz w:val="24"/>
          <w:szCs w:val="24"/>
        </w:rPr>
        <w:t xml:space="preserve">городские маршруты</w:t>
      </w:r>
      <w:r>
        <w:rPr>
          <w:rFonts w:ascii="Arial" w:cs="Arial" w:eastAsia="Arial" w:hAnsi="Arial"/>
          <w:sz w:val="24"/>
          <w:szCs w:val="24"/>
        </w:rPr>
        <w:t xml:space="preserve"> - автобусные (троллейбусные) маршруты, проходящие в черте города. По ходатайству органов местного самоуправления населенных пунктов, примыкающих к городу, городские маршруты могут быть продлены до данных населенных пунктов и также считаются городскими маршрутами;</w:t>
      </w:r>
    </w:p>
    <w:p>
      <w:pPr>
        <w:spacing w:after="60"/>
        <w:ind w:firstLine="567"/>
        <w:jc w:val="both"/>
      </w:pPr>
      <w:r>
        <w:rPr>
          <w:rFonts w:ascii="Arial" w:cs="Arial" w:eastAsia="Arial" w:hAnsi="Arial"/>
          <w:b/>
          <w:bCs/>
          <w:sz w:val="24"/>
          <w:szCs w:val="24"/>
        </w:rPr>
        <w:t xml:space="preserve">график работы водителя</w:t>
      </w:r>
      <w:r>
        <w:rPr>
          <w:rFonts w:ascii="Arial" w:cs="Arial" w:eastAsia="Arial" w:hAnsi="Arial"/>
          <w:sz w:val="24"/>
          <w:szCs w:val="24"/>
        </w:rPr>
        <w:t xml:space="preserve"> - график (электронная таблица или печатная копия), регламентирующий количество рабочих и выходных дней водителя автобусного (троллейбусного) маршрута на определенное время;</w:t>
      </w:r>
    </w:p>
    <w:p>
      <w:pPr>
        <w:spacing w:after="60"/>
        <w:ind w:firstLine="567"/>
        <w:jc w:val="both"/>
      </w:pPr>
      <w:r>
        <w:rPr>
          <w:rFonts w:ascii="Arial" w:cs="Arial" w:eastAsia="Arial" w:hAnsi="Arial"/>
          <w:b/>
          <w:bCs/>
          <w:sz w:val="24"/>
          <w:szCs w:val="24"/>
        </w:rPr>
        <w:t xml:space="preserve">договор на право осуществления пассажирских перевозок</w:t>
      </w:r>
      <w:r>
        <w:rPr>
          <w:rFonts w:ascii="Arial" w:cs="Arial" w:eastAsia="Arial" w:hAnsi="Arial"/>
          <w:sz w:val="24"/>
          <w:szCs w:val="24"/>
        </w:rPr>
        <w:t xml:space="preserve"> - соглашение об оказании автотранспортных услуг населению между уполномоченным органом мэрии города Бишкек в сфере транспорта и перевозчиком, заключаемое по результатам конкурса по распределению маршрутов или до проведения конкурса для временного обслуживания городского маршрута сроком до 3-х месяцев;</w:t>
      </w:r>
    </w:p>
    <w:p>
      <w:pPr>
        <w:spacing w:after="60"/>
        <w:ind w:firstLine="567"/>
        <w:jc w:val="both"/>
      </w:pPr>
      <w:r>
        <w:rPr>
          <w:rFonts w:ascii="Arial" w:cs="Arial" w:eastAsia="Arial" w:hAnsi="Arial"/>
          <w:b/>
          <w:bCs/>
          <w:sz w:val="24"/>
          <w:szCs w:val="24"/>
        </w:rPr>
        <w:t xml:space="preserve">документация водителя</w:t>
      </w:r>
      <w:r>
        <w:rPr>
          <w:rFonts w:ascii="Arial" w:cs="Arial" w:eastAsia="Arial" w:hAnsi="Arial"/>
          <w:sz w:val="24"/>
          <w:szCs w:val="24"/>
        </w:rPr>
        <w:t xml:space="preserve"> - включает водительское удостоверение, технический паспорт (талон) автотранспортного средства, лицензию (разрешение), путевой лист, лист регулярности, график режима труда и отдыха, расписание движения, схему маршрута, договор с перевозчиком;</w:t>
      </w:r>
    </w:p>
    <w:p>
      <w:pPr>
        <w:spacing w:after="60"/>
        <w:ind w:firstLine="567"/>
        <w:jc w:val="both"/>
      </w:pPr>
      <w:r>
        <w:rPr>
          <w:rFonts w:ascii="Arial" w:cs="Arial" w:eastAsia="Arial" w:hAnsi="Arial"/>
          <w:b/>
          <w:bCs/>
          <w:sz w:val="24"/>
          <w:szCs w:val="24"/>
        </w:rPr>
        <w:t xml:space="preserve">информационный указатель</w:t>
      </w:r>
      <w:r>
        <w:rPr>
          <w:rFonts w:ascii="Arial" w:cs="Arial" w:eastAsia="Arial" w:hAnsi="Arial"/>
          <w:sz w:val="24"/>
          <w:szCs w:val="24"/>
        </w:rPr>
        <w:t xml:space="preserve"> - конструкция, устанавливаемая на остановочных площадках, содержащая информацию о маршруте и интервале движения, и это место будет предназначено для остановки автобуса (троллейбуса);</w:t>
      </w:r>
    </w:p>
    <w:p>
      <w:pPr>
        <w:spacing w:after="60"/>
        <w:ind w:firstLine="567"/>
        <w:jc w:val="both"/>
      </w:pPr>
      <w:r>
        <w:rPr>
          <w:rFonts w:ascii="Arial" w:cs="Arial" w:eastAsia="Arial" w:hAnsi="Arial"/>
          <w:b/>
          <w:bCs/>
          <w:sz w:val="24"/>
          <w:szCs w:val="24"/>
        </w:rPr>
        <w:t xml:space="preserve">контрольно-диспетчерский пункт</w:t>
      </w:r>
      <w:r>
        <w:rPr>
          <w:rFonts w:ascii="Arial" w:cs="Arial" w:eastAsia="Arial" w:hAnsi="Arial"/>
          <w:sz w:val="24"/>
          <w:szCs w:val="24"/>
        </w:rPr>
        <w:t xml:space="preserve"> - пункт контроля и регулирования работы общественного транспорта на маршрутной сети;</w:t>
      </w:r>
    </w:p>
    <w:p>
      <w:pPr>
        <w:spacing w:after="60"/>
        <w:ind w:firstLine="567"/>
        <w:jc w:val="both"/>
      </w:pPr>
      <w:r>
        <w:rPr>
          <w:rFonts w:ascii="Arial" w:cs="Arial" w:eastAsia="Arial" w:hAnsi="Arial"/>
          <w:b/>
          <w:bCs/>
          <w:sz w:val="24"/>
          <w:szCs w:val="24"/>
        </w:rPr>
        <w:t xml:space="preserve">контролер</w:t>
      </w:r>
      <w:r>
        <w:rPr>
          <w:rFonts w:ascii="Arial" w:cs="Arial" w:eastAsia="Arial" w:hAnsi="Arial"/>
          <w:sz w:val="24"/>
          <w:szCs w:val="24"/>
        </w:rPr>
        <w:t xml:space="preserve"> - физическое лицо или электронная система, уполномоченное осуществлять контроль оплаты проезда и провоза багажа в общественном транспорте;</w:t>
      </w:r>
    </w:p>
    <w:p>
      <w:pPr>
        <w:spacing w:after="60"/>
        <w:ind w:firstLine="567"/>
        <w:jc w:val="both"/>
      </w:pPr>
      <w:r>
        <w:rPr>
          <w:rFonts w:ascii="Arial" w:cs="Arial" w:eastAsia="Arial" w:hAnsi="Arial"/>
          <w:b/>
          <w:bCs/>
          <w:sz w:val="24"/>
          <w:szCs w:val="24"/>
        </w:rPr>
        <w:t xml:space="preserve">легковое такси</w:t>
      </w:r>
      <w:r>
        <w:rPr>
          <w:rFonts w:ascii="Arial" w:cs="Arial" w:eastAsia="Arial" w:hAnsi="Arial"/>
          <w:sz w:val="24"/>
          <w:szCs w:val="24"/>
        </w:rPr>
        <w:t xml:space="preserve"> - автотранспортное средство, предназначенное для автомобильной перевозки пассажиров и багажа, имеющее не более восьми мест, не включая место водителя;</w:t>
      </w:r>
    </w:p>
    <w:p>
      <w:pPr>
        <w:spacing w:after="60"/>
        <w:ind w:firstLine="567"/>
        <w:jc w:val="both"/>
      </w:pPr>
      <w:r>
        <w:rPr>
          <w:rFonts w:ascii="Arial" w:cs="Arial" w:eastAsia="Arial" w:hAnsi="Arial"/>
          <w:b/>
          <w:bCs/>
          <w:sz w:val="24"/>
          <w:szCs w:val="24"/>
        </w:rPr>
        <w:t xml:space="preserve">лицензия</w:t>
      </w:r>
      <w:r>
        <w:rPr>
          <w:rFonts w:ascii="Arial" w:cs="Arial" w:eastAsia="Arial" w:hAnsi="Arial"/>
          <w:sz w:val="24"/>
          <w:szCs w:val="24"/>
        </w:rPr>
        <w:t xml:space="preserve"> - разрешение, выдаваемое физическому или юридическому лицу на осуществление деятельности по перевозке или обслуживанию пассажиров;</w:t>
      </w:r>
    </w:p>
    <w:p>
      <w:pPr>
        <w:spacing w:after="60"/>
        <w:ind w:firstLine="567"/>
        <w:jc w:val="both"/>
      </w:pPr>
      <w:r>
        <w:rPr>
          <w:rFonts w:ascii="Arial" w:cs="Arial" w:eastAsia="Arial" w:hAnsi="Arial"/>
          <w:b/>
          <w:bCs/>
          <w:sz w:val="24"/>
          <w:szCs w:val="24"/>
        </w:rPr>
        <w:t xml:space="preserve">маршрут</w:t>
      </w:r>
      <w:r>
        <w:rPr>
          <w:rFonts w:ascii="Arial" w:cs="Arial" w:eastAsia="Arial" w:hAnsi="Arial"/>
          <w:sz w:val="24"/>
          <w:szCs w:val="24"/>
        </w:rPr>
        <w:t xml:space="preserve"> - установленный путь следования общественного транспорта между определенными пунктами. Все маршруты характеризуются протяженностью в километрах, наименованием начальных, конечных и количеством остановочных пунктов в ГИС формате;</w:t>
      </w:r>
    </w:p>
    <w:p>
      <w:pPr>
        <w:spacing w:after="60"/>
        <w:ind w:firstLine="567"/>
        <w:jc w:val="both"/>
      </w:pPr>
      <w:r>
        <w:rPr>
          <w:rFonts w:ascii="Arial" w:cs="Arial" w:eastAsia="Arial" w:hAnsi="Arial"/>
          <w:b/>
          <w:bCs/>
          <w:sz w:val="24"/>
          <w:szCs w:val="24"/>
        </w:rPr>
        <w:t xml:space="preserve">маршрутная сеть</w:t>
      </w:r>
      <w:r>
        <w:rPr>
          <w:rFonts w:ascii="Arial" w:cs="Arial" w:eastAsia="Arial" w:hAnsi="Arial"/>
          <w:sz w:val="24"/>
          <w:szCs w:val="24"/>
        </w:rPr>
        <w:t xml:space="preserve"> - совокупность линий автобусных (троллейбусных) маршрутов в городе, характеризующая плотность прохождения маршрутов общественного транспорта;</w:t>
      </w:r>
    </w:p>
    <w:p>
      <w:pPr>
        <w:spacing w:after="60"/>
        <w:ind w:firstLine="567"/>
        <w:jc w:val="both"/>
      </w:pPr>
      <w:r>
        <w:rPr>
          <w:rFonts w:ascii="Arial" w:cs="Arial" w:eastAsia="Arial" w:hAnsi="Arial"/>
          <w:b/>
          <w:bCs/>
          <w:sz w:val="24"/>
          <w:szCs w:val="24"/>
        </w:rPr>
        <w:t xml:space="preserve">медико-наркологический пункт </w:t>
      </w:r>
      <w:r>
        <w:rPr>
          <w:rFonts w:ascii="Arial" w:cs="Arial" w:eastAsia="Arial" w:hAnsi="Arial"/>
          <w:sz w:val="24"/>
          <w:szCs w:val="24"/>
        </w:rPr>
        <w:t xml:space="preserve">- место предрейсового медицинского освидетельствования состояния здоровья водителя;</w:t>
      </w:r>
    </w:p>
    <w:p>
      <w:pPr>
        <w:spacing w:after="60"/>
        <w:ind w:firstLine="567"/>
        <w:jc w:val="both"/>
      </w:pPr>
      <w:r>
        <w:rPr>
          <w:rFonts w:ascii="Arial" w:cs="Arial" w:eastAsia="Arial" w:hAnsi="Arial"/>
          <w:b/>
          <w:bCs/>
          <w:sz w:val="24"/>
          <w:szCs w:val="24"/>
        </w:rPr>
        <w:t xml:space="preserve">медицинское освидетельствование водителя</w:t>
      </w:r>
      <w:r>
        <w:rPr>
          <w:rFonts w:ascii="Arial" w:cs="Arial" w:eastAsia="Arial" w:hAnsi="Arial"/>
          <w:sz w:val="24"/>
          <w:szCs w:val="24"/>
        </w:rPr>
        <w:t xml:space="preserve"> - проверка медицинским работником состояния здоровья водителя перед выездом на линию, в том числе на остаточное явление алкоголя;</w:t>
      </w:r>
    </w:p>
    <w:p>
      <w:pPr>
        <w:spacing w:after="60"/>
        <w:ind w:firstLine="567"/>
        <w:jc w:val="both"/>
      </w:pPr>
      <w:r>
        <w:rPr>
          <w:rFonts w:ascii="Arial" w:cs="Arial" w:eastAsia="Arial" w:hAnsi="Arial"/>
          <w:b/>
          <w:bCs/>
          <w:sz w:val="24"/>
          <w:szCs w:val="24"/>
        </w:rPr>
        <w:t xml:space="preserve">муниципальный общественный транспорт</w:t>
      </w:r>
      <w:r>
        <w:rPr>
          <w:rFonts w:ascii="Arial" w:cs="Arial" w:eastAsia="Arial" w:hAnsi="Arial"/>
          <w:sz w:val="24"/>
          <w:szCs w:val="24"/>
        </w:rPr>
        <w:t xml:space="preserve"> - транспортные средства общего пользования, находящиеся в муниципальной собственности и предназначенные для перевозки пассажиров и багажа;</w:t>
      </w:r>
    </w:p>
    <w:p>
      <w:pPr>
        <w:spacing w:after="60"/>
        <w:ind w:firstLine="567"/>
        <w:jc w:val="both"/>
      </w:pPr>
      <w:r>
        <w:rPr>
          <w:rFonts w:ascii="Arial" w:cs="Arial" w:eastAsia="Arial" w:hAnsi="Arial"/>
          <w:b/>
          <w:bCs/>
          <w:sz w:val="24"/>
          <w:szCs w:val="24"/>
        </w:rPr>
        <w:t xml:space="preserve">оборотный рейс</w:t>
      </w:r>
      <w:r>
        <w:rPr>
          <w:rFonts w:ascii="Arial" w:cs="Arial" w:eastAsia="Arial" w:hAnsi="Arial"/>
          <w:sz w:val="24"/>
          <w:szCs w:val="24"/>
        </w:rPr>
        <w:t xml:space="preserve"> - поездка автобуса (троллейбуса) в прямом и обратном направлениях по установленному маршруту;</w:t>
      </w:r>
    </w:p>
    <w:p>
      <w:pPr>
        <w:spacing w:after="60"/>
        <w:ind w:firstLine="567"/>
        <w:jc w:val="both"/>
      </w:pPr>
      <w:r>
        <w:rPr>
          <w:rFonts w:ascii="Arial" w:cs="Arial" w:eastAsia="Arial" w:hAnsi="Arial"/>
          <w:b/>
          <w:bCs/>
          <w:sz w:val="24"/>
          <w:szCs w:val="24"/>
        </w:rPr>
        <w:t xml:space="preserve">оператор системы</w:t>
      </w:r>
      <w:r>
        <w:rPr>
          <w:rFonts w:ascii="Arial" w:cs="Arial" w:eastAsia="Arial" w:hAnsi="Arial"/>
          <w:sz w:val="24"/>
          <w:szCs w:val="24"/>
        </w:rPr>
        <w:t xml:space="preserve"> - организация, уполномоченная мэрией города Бишкек осуществлять внедрение, эксплуатацию и обслуживание системы, собирать денежные средства с физических лиц для оплаты проезда и провоза багажа в транспорте и распределять собранные средства между перевозчиками с удержанием комиссии за свои услуги, а также осуществлять контроль оплаты проезда, провоза багажа и пользования транспортными картами;</w:t>
      </w:r>
    </w:p>
    <w:p>
      <w:pPr>
        <w:spacing w:after="60"/>
        <w:ind w:firstLine="567"/>
        <w:jc w:val="both"/>
      </w:pPr>
      <w:r>
        <w:rPr>
          <w:rFonts w:ascii="Arial" w:cs="Arial" w:eastAsia="Arial" w:hAnsi="Arial"/>
          <w:b/>
          <w:bCs/>
          <w:sz w:val="24"/>
          <w:szCs w:val="24"/>
        </w:rPr>
        <w:t xml:space="preserve">остановочные пункты</w:t>
      </w:r>
      <w:r>
        <w:rPr>
          <w:rFonts w:ascii="Arial" w:cs="Arial" w:eastAsia="Arial" w:hAnsi="Arial"/>
          <w:sz w:val="24"/>
          <w:szCs w:val="24"/>
        </w:rPr>
        <w:t xml:space="preserve"> - специально отведенные места для кратковременной остановки автобусов (троллейбусов) для высадки и посадки пассажиров;</w:t>
      </w:r>
    </w:p>
    <w:p>
      <w:pPr>
        <w:spacing w:after="60"/>
        <w:ind w:firstLine="567"/>
        <w:jc w:val="both"/>
      </w:pPr>
      <w:r>
        <w:rPr>
          <w:rFonts w:ascii="Arial" w:cs="Arial" w:eastAsia="Arial" w:hAnsi="Arial"/>
          <w:b/>
          <w:bCs/>
          <w:sz w:val="24"/>
          <w:szCs w:val="24"/>
        </w:rPr>
        <w:t xml:space="preserve">паспорт маршрута</w:t>
      </w:r>
      <w:r>
        <w:rPr>
          <w:rFonts w:ascii="Arial" w:cs="Arial" w:eastAsia="Arial" w:hAnsi="Arial"/>
          <w:sz w:val="24"/>
          <w:szCs w:val="24"/>
        </w:rPr>
        <w:t xml:space="preserve"> - документ или электронный документ, включающий в себя схему маршрута с обозначением опасных участков дороги, мостов, дорожных знаков, остановочных пунктов, светофоров, с описанием условий, влияющих на безопасность движения;</w:t>
      </w:r>
    </w:p>
    <w:p>
      <w:pPr>
        <w:spacing w:after="60"/>
        <w:ind w:firstLine="567"/>
        <w:jc w:val="both"/>
      </w:pPr>
      <w:r>
        <w:rPr>
          <w:rFonts w:ascii="Arial" w:cs="Arial" w:eastAsia="Arial" w:hAnsi="Arial"/>
          <w:b/>
          <w:bCs/>
          <w:sz w:val="24"/>
          <w:szCs w:val="24"/>
        </w:rPr>
        <w:t xml:space="preserve">пассажир</w:t>
      </w:r>
      <w:r>
        <w:rPr>
          <w:rFonts w:ascii="Arial" w:cs="Arial" w:eastAsia="Arial" w:hAnsi="Arial"/>
          <w:sz w:val="24"/>
          <w:szCs w:val="24"/>
        </w:rPr>
        <w:t xml:space="preserve"> - физическое лицо, пользующееся услугами перевозчика на основании заключенного договора перевозки или ином законном основании;</w:t>
      </w:r>
    </w:p>
    <w:p>
      <w:pPr>
        <w:spacing w:after="60"/>
        <w:ind w:firstLine="567"/>
        <w:jc w:val="both"/>
      </w:pPr>
      <w:r>
        <w:rPr>
          <w:rFonts w:ascii="Arial" w:cs="Arial" w:eastAsia="Arial" w:hAnsi="Arial"/>
          <w:b/>
          <w:bCs/>
          <w:sz w:val="24"/>
          <w:szCs w:val="24"/>
        </w:rPr>
        <w:t xml:space="preserve">пассажирский транспорт общего пользования (общественный транспорт)</w:t>
      </w:r>
      <w:r>
        <w:rPr>
          <w:rFonts w:ascii="Arial" w:cs="Arial" w:eastAsia="Arial" w:hAnsi="Arial"/>
          <w:sz w:val="24"/>
          <w:szCs w:val="24"/>
        </w:rPr>
        <w:t xml:space="preserve"> - автобусы (троллейбусы), предназначенные для массовой перевозки пассажиров, обеспечивающие возможность проезда пассажиров сидя и стоя, а также удобство посадки и высадки пассажиров;</w:t>
      </w:r>
    </w:p>
    <w:p>
      <w:pPr>
        <w:spacing w:after="60"/>
        <w:ind w:firstLine="567"/>
        <w:jc w:val="both"/>
      </w:pPr>
      <w:r>
        <w:rPr>
          <w:rFonts w:ascii="Arial" w:cs="Arial" w:eastAsia="Arial" w:hAnsi="Arial"/>
          <w:b/>
          <w:bCs/>
          <w:sz w:val="24"/>
          <w:szCs w:val="24"/>
        </w:rPr>
        <w:t xml:space="preserve">перевозчик</w:t>
      </w:r>
      <w:r>
        <w:rPr>
          <w:rFonts w:ascii="Arial" w:cs="Arial" w:eastAsia="Arial" w:hAnsi="Arial"/>
          <w:sz w:val="24"/>
          <w:szCs w:val="24"/>
        </w:rPr>
        <w:t xml:space="preserve"> - юридическое или физическое лицо, владеющее автотранспортным средством на праве собственности или иных законных основаниях, предоставляющее услуги по перевозке пассажиров и багажа за плату или по найму и имеющее на это соответствующее разрешение (лицензию), выданное в установленном порядке;</w:t>
      </w:r>
    </w:p>
    <w:p>
      <w:pPr>
        <w:spacing w:after="60"/>
        <w:ind w:firstLine="567"/>
        <w:jc w:val="both"/>
      </w:pPr>
      <w:r>
        <w:rPr>
          <w:rFonts w:ascii="Arial" w:cs="Arial" w:eastAsia="Arial" w:hAnsi="Arial"/>
          <w:b/>
          <w:bCs/>
          <w:sz w:val="24"/>
          <w:szCs w:val="24"/>
        </w:rPr>
        <w:t xml:space="preserve">пополнение транспортной карты </w:t>
      </w:r>
      <w:r>
        <w:rPr>
          <w:rFonts w:ascii="Arial" w:cs="Arial" w:eastAsia="Arial" w:hAnsi="Arial"/>
          <w:sz w:val="24"/>
          <w:szCs w:val="24"/>
        </w:rPr>
        <w:t xml:space="preserve">- внесение денежных средств на транспортную карту для приобретения права проезда и провоза багажа на общественном транспорте города Бишкек;</w:t>
      </w:r>
    </w:p>
    <w:p>
      <w:pPr>
        <w:spacing w:after="60"/>
        <w:ind w:firstLine="567"/>
        <w:jc w:val="both"/>
      </w:pPr>
      <w:r>
        <w:rPr>
          <w:rFonts w:ascii="Arial" w:cs="Arial" w:eastAsia="Arial" w:hAnsi="Arial"/>
          <w:b/>
          <w:bCs/>
          <w:sz w:val="24"/>
          <w:szCs w:val="24"/>
        </w:rPr>
        <w:t xml:space="preserve">предрейсовый технический осмотр автотранспортного средства</w:t>
      </w:r>
      <w:r>
        <w:rPr>
          <w:rFonts w:ascii="Arial" w:cs="Arial" w:eastAsia="Arial" w:hAnsi="Arial"/>
          <w:sz w:val="24"/>
          <w:szCs w:val="24"/>
        </w:rPr>
        <w:t xml:space="preserve"> - проверка технического состояния автотранспортного средства перед выходом на линию на предмет исправности: рулевого управления, тормозной системы, освещения, электроприборов, автошин, ходовой части, а также состояния внешнего вида и салона, наличия медицинской аптечки и огнетушителя;</w:t>
      </w:r>
    </w:p>
    <w:p>
      <w:pPr>
        <w:spacing w:after="60"/>
        <w:ind w:firstLine="567"/>
        <w:jc w:val="both"/>
      </w:pPr>
      <w:r>
        <w:rPr>
          <w:rFonts w:ascii="Arial" w:cs="Arial" w:eastAsia="Arial" w:hAnsi="Arial"/>
          <w:b/>
          <w:bCs/>
          <w:sz w:val="24"/>
          <w:szCs w:val="24"/>
        </w:rPr>
        <w:t xml:space="preserve">производственно-техническая база</w:t>
      </w:r>
      <w:r>
        <w:rPr>
          <w:rFonts w:ascii="Arial" w:cs="Arial" w:eastAsia="Arial" w:hAnsi="Arial"/>
          <w:sz w:val="24"/>
          <w:szCs w:val="24"/>
        </w:rPr>
        <w:t xml:space="preserve"> - территория, здания, сооружения, оснащенные соответствующим комплексом технологического оборудования и персоналом, позволяющие перевозчику обеспечивать организацию технического обслуживания автотранспортных средств, проведение ежедневных уборочно-моечных работ снаружи и внутри салона, предрейсового технического контроля автотранспортного средства;</w:t>
      </w:r>
    </w:p>
    <w:p>
      <w:pPr>
        <w:spacing w:after="60"/>
        <w:ind w:firstLine="567"/>
        <w:jc w:val="both"/>
      </w:pPr>
      <w:r>
        <w:rPr>
          <w:rFonts w:ascii="Arial" w:cs="Arial" w:eastAsia="Arial" w:hAnsi="Arial"/>
          <w:b/>
          <w:bCs/>
          <w:sz w:val="24"/>
          <w:szCs w:val="24"/>
        </w:rPr>
        <w:t xml:space="preserve">пункт реализации и пополнения транспортных карт</w:t>
      </w:r>
      <w:r>
        <w:rPr>
          <w:rFonts w:ascii="Arial" w:cs="Arial" w:eastAsia="Arial" w:hAnsi="Arial"/>
          <w:sz w:val="24"/>
          <w:szCs w:val="24"/>
        </w:rPr>
        <w:t xml:space="preserve"> - пункт обслуживания граждан, осуществляющий продажу и пополнение денежными средствами транспортных карт;</w:t>
      </w:r>
    </w:p>
    <w:p>
      <w:pPr>
        <w:spacing w:after="60"/>
        <w:ind w:firstLine="567"/>
        <w:jc w:val="both"/>
      </w:pPr>
      <w:r>
        <w:rPr>
          <w:rFonts w:ascii="Arial" w:cs="Arial" w:eastAsia="Arial" w:hAnsi="Arial"/>
          <w:b/>
          <w:bCs/>
          <w:sz w:val="24"/>
          <w:szCs w:val="24"/>
        </w:rPr>
        <w:t xml:space="preserve">расписание движения</w:t>
      </w:r>
      <w:r>
        <w:rPr>
          <w:rFonts w:ascii="Arial" w:cs="Arial" w:eastAsia="Arial" w:hAnsi="Arial"/>
          <w:sz w:val="24"/>
          <w:szCs w:val="24"/>
        </w:rPr>
        <w:t xml:space="preserve"> - график (таблица), содержащий сведения о времени, месте и последовательности выполнения рейсов;</w:t>
      </w:r>
    </w:p>
    <w:p>
      <w:pPr>
        <w:spacing w:after="60"/>
        <w:ind w:firstLine="567"/>
        <w:jc w:val="both"/>
      </w:pPr>
      <w:r>
        <w:rPr>
          <w:rFonts w:ascii="Arial" w:cs="Arial" w:eastAsia="Arial" w:hAnsi="Arial"/>
          <w:b/>
          <w:bCs/>
          <w:sz w:val="24"/>
          <w:szCs w:val="24"/>
        </w:rPr>
        <w:t xml:space="preserve">регулярность движения</w:t>
      </w:r>
      <w:r>
        <w:rPr>
          <w:rFonts w:ascii="Arial" w:cs="Arial" w:eastAsia="Arial" w:hAnsi="Arial"/>
          <w:sz w:val="24"/>
          <w:szCs w:val="24"/>
        </w:rPr>
        <w:t xml:space="preserve"> - показатель оценки качества обслуживания пассажиров, который определяется отношением числа фактически выполненных регулярных рейсов по расписанию к количеству предусмотренных расписанием за определенный период времени по маршрутам;</w:t>
      </w:r>
    </w:p>
    <w:p>
      <w:pPr>
        <w:spacing w:after="60"/>
        <w:ind w:firstLine="567"/>
        <w:jc w:val="both"/>
      </w:pPr>
      <w:r>
        <w:rPr>
          <w:rFonts w:ascii="Arial" w:cs="Arial" w:eastAsia="Arial" w:hAnsi="Arial"/>
          <w:b/>
          <w:bCs/>
          <w:sz w:val="24"/>
          <w:szCs w:val="24"/>
        </w:rPr>
        <w:t xml:space="preserve">регулярность рейсов</w:t>
      </w:r>
      <w:r>
        <w:rPr>
          <w:rFonts w:ascii="Arial" w:cs="Arial" w:eastAsia="Arial" w:hAnsi="Arial"/>
          <w:sz w:val="24"/>
          <w:szCs w:val="24"/>
        </w:rPr>
        <w:t xml:space="preserve"> - четкое выполнение рейсов по расписанию без нарушений и отклонений от установленных норм;</w:t>
      </w:r>
    </w:p>
    <w:p>
      <w:pPr>
        <w:spacing w:after="60"/>
        <w:ind w:firstLine="567"/>
        <w:jc w:val="both"/>
      </w:pPr>
      <w:r>
        <w:rPr>
          <w:rFonts w:ascii="Arial" w:cs="Arial" w:eastAsia="Arial" w:hAnsi="Arial"/>
          <w:b/>
          <w:bCs/>
          <w:sz w:val="24"/>
          <w:szCs w:val="24"/>
        </w:rPr>
        <w:t xml:space="preserve">резервирование автобусов</w:t>
      </w:r>
      <w:r>
        <w:rPr>
          <w:rFonts w:ascii="Arial" w:cs="Arial" w:eastAsia="Arial" w:hAnsi="Arial"/>
          <w:sz w:val="24"/>
          <w:szCs w:val="24"/>
        </w:rPr>
        <w:t xml:space="preserve"> - содержание дополнительного количества автобусов перевозчиком для замены находящегося в рейсе автобуса в случае схода его с линии по причинам поломки по пути следования, дорожно-транспортного происшествия (далее - ДТП), невозможности езды водителя по состоянию здоровья и другим причинам, для обеспечения регулярности и доставки пассажиров до пункта назначения по маршруту;</w:t>
      </w:r>
    </w:p>
    <w:p>
      <w:pPr>
        <w:spacing w:after="60"/>
        <w:ind w:firstLine="567"/>
        <w:jc w:val="both"/>
      </w:pPr>
      <w:r>
        <w:rPr>
          <w:rFonts w:ascii="Arial" w:cs="Arial" w:eastAsia="Arial" w:hAnsi="Arial"/>
          <w:b/>
          <w:bCs/>
          <w:sz w:val="24"/>
          <w:szCs w:val="24"/>
        </w:rPr>
        <w:t xml:space="preserve">ручная кладь</w:t>
      </w:r>
      <w:r>
        <w:rPr>
          <w:rFonts w:ascii="Arial" w:cs="Arial" w:eastAsia="Arial" w:hAnsi="Arial"/>
          <w:sz w:val="24"/>
          <w:szCs w:val="24"/>
        </w:rPr>
        <w:t xml:space="preserve"> - вещи или иное имущество пассажира, не запрещенные по своим свойствам, габаритным размерам и массе к перевозке в салоне общественного транспорта, включая такси, перевозимые под личную ответственность пассажира;</w:t>
      </w:r>
    </w:p>
    <w:p>
      <w:pPr>
        <w:spacing w:after="60"/>
        <w:ind w:firstLine="567"/>
        <w:jc w:val="both"/>
      </w:pPr>
      <w:r>
        <w:rPr>
          <w:rFonts w:ascii="Arial" w:cs="Arial" w:eastAsia="Arial" w:hAnsi="Arial"/>
          <w:b/>
          <w:bCs/>
          <w:sz w:val="24"/>
          <w:szCs w:val="24"/>
        </w:rPr>
        <w:t xml:space="preserve">система</w:t>
      </w:r>
      <w:r>
        <w:rPr>
          <w:rFonts w:ascii="Arial" w:cs="Arial" w:eastAsia="Arial" w:hAnsi="Arial"/>
          <w:sz w:val="24"/>
          <w:szCs w:val="24"/>
        </w:rPr>
        <w:t xml:space="preserve"> - автоматизированная система сбора платы за проезд и провоз багажа на общественном транспорте, предназначенная для осуществления безналичной оплаты услуг пассажирских предприятий по перевозке пассажиров и провозу багажа;</w:t>
      </w:r>
    </w:p>
    <w:p>
      <w:pPr>
        <w:spacing w:after="60"/>
        <w:ind w:firstLine="567"/>
        <w:jc w:val="both"/>
      </w:pPr>
      <w:r>
        <w:rPr>
          <w:rFonts w:ascii="Arial" w:cs="Arial" w:eastAsia="Arial" w:hAnsi="Arial"/>
          <w:b/>
          <w:bCs/>
          <w:sz w:val="24"/>
          <w:szCs w:val="24"/>
        </w:rPr>
        <w:t xml:space="preserve">специальные автобусные маршруты</w:t>
      </w:r>
      <w:r>
        <w:rPr>
          <w:rFonts w:ascii="Arial" w:cs="Arial" w:eastAsia="Arial" w:hAnsi="Arial"/>
          <w:sz w:val="24"/>
          <w:szCs w:val="24"/>
        </w:rPr>
        <w:t xml:space="preserve"> - автобусные маршруты, предназначенные для перевозки школьников и детей дошкольного возраста, а также рабочих и служащих организаций;</w:t>
      </w:r>
    </w:p>
    <w:p>
      <w:pPr>
        <w:spacing w:after="60"/>
        <w:ind w:firstLine="567"/>
        <w:jc w:val="both"/>
      </w:pPr>
      <w:r>
        <w:rPr>
          <w:rFonts w:ascii="Arial" w:cs="Arial" w:eastAsia="Arial" w:hAnsi="Arial"/>
          <w:b/>
          <w:bCs/>
          <w:sz w:val="24"/>
          <w:szCs w:val="24"/>
        </w:rPr>
        <w:t xml:space="preserve">схема маршрута</w:t>
      </w:r>
      <w:r>
        <w:rPr>
          <w:rFonts w:ascii="Arial" w:cs="Arial" w:eastAsia="Arial" w:hAnsi="Arial"/>
          <w:sz w:val="24"/>
          <w:szCs w:val="24"/>
        </w:rPr>
        <w:t xml:space="preserve"> - графическое изображение пути прохождения маршрута условными обозначениями с названиями начального, промежуточных и конечного остановочных пунктов;</w:t>
      </w:r>
    </w:p>
    <w:p>
      <w:pPr>
        <w:spacing w:after="60"/>
        <w:ind w:firstLine="567"/>
        <w:jc w:val="both"/>
      </w:pPr>
      <w:r>
        <w:rPr>
          <w:rFonts w:ascii="Arial" w:cs="Arial" w:eastAsia="Arial" w:hAnsi="Arial"/>
          <w:b/>
          <w:bCs/>
          <w:sz w:val="24"/>
          <w:szCs w:val="24"/>
        </w:rPr>
        <w:t xml:space="preserve">тариф</w:t>
      </w:r>
      <w:r>
        <w:rPr>
          <w:rFonts w:ascii="Arial" w:cs="Arial" w:eastAsia="Arial" w:hAnsi="Arial"/>
          <w:sz w:val="24"/>
          <w:szCs w:val="24"/>
        </w:rPr>
        <w:t xml:space="preserve"> - установленная величина оплаты за проезд и провоз багажа в общественном транспорте;</w:t>
      </w:r>
    </w:p>
    <w:p>
      <w:pPr>
        <w:spacing w:after="60"/>
        <w:ind w:firstLine="567"/>
        <w:jc w:val="both"/>
      </w:pPr>
      <w:r>
        <w:rPr>
          <w:rFonts w:ascii="Arial" w:cs="Arial" w:eastAsia="Arial" w:hAnsi="Arial"/>
          <w:b/>
          <w:bCs/>
          <w:sz w:val="24"/>
          <w:szCs w:val="24"/>
        </w:rPr>
        <w:t xml:space="preserve">транспортная карта (электронный проездной билет)</w:t>
      </w:r>
      <w:r>
        <w:rPr>
          <w:rFonts w:ascii="Arial" w:cs="Arial" w:eastAsia="Arial" w:hAnsi="Arial"/>
          <w:sz w:val="24"/>
          <w:szCs w:val="24"/>
        </w:rPr>
        <w:t xml:space="preserve"> - физический электронный носитель информации в форме бесконтактной смарт-карты, предназначенный для безналичной оплаты проезда и провоза багажа в общественном транспорте, удостоверяющий право на пользование пассажиром общественным транспортом. Транспортная карта изготавливается оператором системы в различных форм-факторах. Для целей настоящих Правил к транспортным картам приравниваются бесконтактная банковская карта и специальная программа, установленная на электронных материальных носителях для осуществления безналичной оплаты проезда и провоза багажа в общественном транспорте;</w:t>
      </w:r>
    </w:p>
    <w:p>
      <w:pPr>
        <w:spacing w:after="60"/>
        <w:ind w:firstLine="567"/>
        <w:jc w:val="both"/>
      </w:pPr>
      <w:r>
        <w:rPr>
          <w:rFonts w:ascii="Arial" w:cs="Arial" w:eastAsia="Arial" w:hAnsi="Arial"/>
          <w:b/>
          <w:bCs/>
          <w:sz w:val="24"/>
          <w:szCs w:val="24"/>
        </w:rPr>
        <w:t xml:space="preserve">транспортный оператор</w:t>
      </w:r>
      <w:r>
        <w:rPr>
          <w:rFonts w:ascii="Arial" w:cs="Arial" w:eastAsia="Arial" w:hAnsi="Arial"/>
          <w:sz w:val="24"/>
          <w:szCs w:val="24"/>
        </w:rPr>
        <w:t xml:space="preserve"> - перевозчик, заключивший с оператором системы договор о присоединении к системе и об оказании услуг пассажирских перевозок на основе безналичной оплаты посредством транспортных карт;</w:t>
      </w:r>
    </w:p>
    <w:p>
      <w:pPr>
        <w:spacing w:after="60"/>
        <w:ind w:firstLine="567"/>
        <w:jc w:val="both"/>
      </w:pPr>
      <w:r>
        <w:rPr>
          <w:rFonts w:ascii="Arial" w:cs="Arial" w:eastAsia="Arial" w:hAnsi="Arial"/>
          <w:b/>
          <w:bCs/>
          <w:sz w:val="24"/>
          <w:szCs w:val="24"/>
        </w:rPr>
        <w:t xml:space="preserve">троллейбус</w:t>
      </w:r>
      <w:r>
        <w:rPr>
          <w:rFonts w:ascii="Arial" w:cs="Arial" w:eastAsia="Arial" w:hAnsi="Arial"/>
          <w:sz w:val="24"/>
          <w:szCs w:val="24"/>
        </w:rPr>
        <w:t xml:space="preserve"> - электротранспортное средство контактного типа, предназначенное для перевозки пассажиров и багажа в городских условиях;</w:t>
      </w:r>
    </w:p>
    <w:p>
      <w:pPr>
        <w:spacing w:after="60"/>
        <w:ind w:firstLine="567"/>
        <w:jc w:val="both"/>
      </w:pPr>
      <w:r>
        <w:rPr>
          <w:rFonts w:ascii="Arial" w:cs="Arial" w:eastAsia="Arial" w:hAnsi="Arial"/>
          <w:b/>
          <w:bCs/>
          <w:sz w:val="24"/>
          <w:szCs w:val="24"/>
        </w:rPr>
        <w:t xml:space="preserve">указатель маршрута</w:t>
      </w:r>
      <w:r>
        <w:rPr>
          <w:rFonts w:ascii="Arial" w:cs="Arial" w:eastAsia="Arial" w:hAnsi="Arial"/>
          <w:sz w:val="24"/>
          <w:szCs w:val="24"/>
        </w:rPr>
        <w:t xml:space="preserve"> - указатель с информацией для пассажиров о маршруте и номере маршрута общественного транспорта, освещаемый в темное время суток;</w:t>
      </w:r>
    </w:p>
    <w:p>
      <w:pPr>
        <w:spacing w:after="60"/>
        <w:ind w:firstLine="567"/>
        <w:jc w:val="both"/>
      </w:pPr>
      <w:r>
        <w:rPr>
          <w:rFonts w:ascii="Arial" w:cs="Arial" w:eastAsia="Arial" w:hAnsi="Arial"/>
          <w:b/>
          <w:bCs/>
          <w:sz w:val="24"/>
          <w:szCs w:val="24"/>
        </w:rPr>
        <w:t xml:space="preserve">экипировка</w:t>
      </w:r>
      <w:r>
        <w:rPr>
          <w:rFonts w:ascii="Arial" w:cs="Arial" w:eastAsia="Arial" w:hAnsi="Arial"/>
          <w:sz w:val="24"/>
          <w:szCs w:val="24"/>
        </w:rPr>
        <w:t xml:space="preserve"> - оформление и оборудование автотранспортного средства, включая указатель маршрута (в печатном виде или в электронном экране), медицинскую аптечку, огнетушители, схему маршрута, информацию о стоимости платы за проезд, наименование перевозчика и фамилию, имя, отчество водителя;</w:t>
      </w:r>
    </w:p>
    <w:p>
      <w:pPr>
        <w:spacing w:after="60"/>
        <w:ind w:firstLine="567"/>
        <w:jc w:val="both"/>
      </w:pPr>
      <w:r>
        <w:rPr>
          <w:rFonts w:ascii="Arial" w:cs="Arial" w:eastAsia="Arial" w:hAnsi="Arial"/>
          <w:b/>
          <w:bCs/>
          <w:sz w:val="24"/>
          <w:szCs w:val="24"/>
        </w:rPr>
        <w:t xml:space="preserve">электробус</w:t>
      </w:r>
      <w:r>
        <w:rPr>
          <w:rFonts w:ascii="Arial" w:cs="Arial" w:eastAsia="Arial" w:hAnsi="Arial"/>
          <w:sz w:val="24"/>
          <w:szCs w:val="24"/>
        </w:rPr>
        <w:t xml:space="preserve"> - автономное безрельсовое механическое транспортное средство, движимое с помощью тягового электропривода, электрическая энергия для которого запасается/хранится на борту в накопителе, предназначенное для перевозки пассажиров и багажа в городских условиях.</w:t>
      </w:r>
    </w:p>
    <w:p>
      <w:pPr>
        <w:spacing w:after="60"/>
        <w:ind w:firstLine="567"/>
        <w:jc w:val="both"/>
      </w:pPr>
      <w:r>
        <w:rPr>
          <w:rFonts w:ascii="Arial" w:cs="Arial" w:eastAsia="Arial" w:hAnsi="Arial"/>
          <w:sz w:val="24"/>
          <w:szCs w:val="24"/>
        </w:rPr>
        <w:t xml:space="preserve">6. Уполномоченный орган мэрии города Бишкек в сфере транспорта, и перевозчики независимо от форм собственности при осуществлении расчетов, составлении статистических данных, представлении отчетов применяют основные нормативные и качественные показатели, согласно</w:t>
      </w:r>
      <w:r>
        <w:rPr>
          <w:rFonts w:ascii="Arial" w:cs="Arial" w:eastAsia="Arial" w:hAnsi="Arial"/>
          <w:sz w:val="24"/>
          <w:szCs w:val="24"/>
        </w:rPr>
        <w:t xml:space="preserve"> приложению 1</w:t>
      </w:r>
      <w:r>
        <w:rPr>
          <w:rFonts w:ascii="Arial" w:cs="Arial" w:eastAsia="Arial" w:hAnsi="Arial"/>
          <w:sz w:val="24"/>
          <w:szCs w:val="24"/>
        </w:rPr>
        <w:t xml:space="preserve">к настоящим Правилам.</w:t>
      </w:r>
    </w:p>
    <w:p>
      <w:pPr>
        <w:spacing w:after="200" w:before="200"/>
        <w:jc w:val="center"/>
      </w:pPr>
      <w:r>
        <w:rPr>
          <w:rFonts w:ascii="Arial" w:cs="Arial" w:eastAsia="Arial" w:hAnsi="Arial"/>
          <w:b/>
          <w:bCs/>
          <w:sz w:val="24"/>
          <w:szCs w:val="24"/>
        </w:rPr>
        <w:t xml:space="preserve">2. Формирование и организация маршрутов общественного транспорта</w:t>
      </w:r>
    </w:p>
    <w:p>
      <w:pPr>
        <w:spacing w:after="60"/>
        <w:ind w:firstLine="567"/>
        <w:jc w:val="both"/>
      </w:pPr>
      <w:r>
        <w:rPr>
          <w:rFonts w:ascii="Arial" w:cs="Arial" w:eastAsia="Arial" w:hAnsi="Arial"/>
          <w:sz w:val="24"/>
          <w:szCs w:val="24"/>
        </w:rPr>
        <w:t xml:space="preserve">7. Открытие и изменение автобусных (троллейбусных) маршрутов города Бишкек осуществляются уполномоченным органом мэрии города Бишкек в сфере транспорта по согласованию с уполномоченным государственным органом в сфере безопасности дорожного движения, с учетом рекомендаций комиссии, указанной в пункте 10 настоящих Правил.</w:t>
      </w:r>
    </w:p>
    <w:p>
      <w:pPr>
        <w:spacing w:after="60"/>
        <w:ind w:firstLine="567"/>
        <w:jc w:val="both"/>
      </w:pPr>
      <w:r>
        <w:rPr>
          <w:rFonts w:ascii="Arial" w:cs="Arial" w:eastAsia="Arial" w:hAnsi="Arial"/>
          <w:sz w:val="24"/>
          <w:szCs w:val="24"/>
        </w:rPr>
        <w:t xml:space="preserve">8. Открытию маршрута предшествует подготовительная работа, включающая:</w:t>
      </w:r>
    </w:p>
    <w:p>
      <w:pPr>
        <w:spacing w:after="60"/>
        <w:ind w:firstLine="567"/>
        <w:jc w:val="both"/>
      </w:pPr>
      <w:r>
        <w:rPr>
          <w:rFonts w:ascii="Arial" w:cs="Arial" w:eastAsia="Arial" w:hAnsi="Arial"/>
          <w:sz w:val="24"/>
          <w:szCs w:val="24"/>
        </w:rPr>
        <w:t xml:space="preserve">выявление возможного пассажиропотока и обоснование целесообразности открытия маршрута с помощью моделирования или физическим подсчетом;</w:t>
      </w:r>
    </w:p>
    <w:p>
      <w:pPr>
        <w:spacing w:after="60"/>
        <w:ind w:firstLine="567"/>
        <w:jc w:val="both"/>
      </w:pPr>
      <w:r>
        <w:rPr>
          <w:rFonts w:ascii="Arial" w:cs="Arial" w:eastAsia="Arial" w:hAnsi="Arial"/>
          <w:sz w:val="24"/>
          <w:szCs w:val="24"/>
        </w:rPr>
        <w:t xml:space="preserve">обследование дорожных условий, выбор трассы маршрута и составление акта замера протяженности маршрута;</w:t>
      </w:r>
    </w:p>
    <w:p>
      <w:pPr>
        <w:spacing w:after="60"/>
        <w:ind w:firstLine="567"/>
        <w:jc w:val="both"/>
      </w:pPr>
      <w:r>
        <w:rPr>
          <w:rFonts w:ascii="Arial" w:cs="Arial" w:eastAsia="Arial" w:hAnsi="Arial"/>
          <w:sz w:val="24"/>
          <w:szCs w:val="24"/>
        </w:rPr>
        <w:t xml:space="preserve">определение мест расположения остановочных пунктов;</w:t>
      </w:r>
    </w:p>
    <w:p>
      <w:pPr>
        <w:spacing w:after="60"/>
        <w:ind w:firstLine="567"/>
        <w:jc w:val="both"/>
      </w:pPr>
      <w:r>
        <w:rPr>
          <w:rFonts w:ascii="Arial" w:cs="Arial" w:eastAsia="Arial" w:hAnsi="Arial"/>
          <w:sz w:val="24"/>
          <w:szCs w:val="24"/>
        </w:rPr>
        <w:t xml:space="preserve">составление схемы маршрута движения с учетом обеспечения координации схем движения всех видов общественного транспорта;</w:t>
      </w:r>
    </w:p>
    <w:p>
      <w:pPr>
        <w:spacing w:after="60"/>
        <w:ind w:firstLine="567"/>
        <w:jc w:val="both"/>
      </w:pPr>
      <w:r>
        <w:rPr>
          <w:rFonts w:ascii="Arial" w:cs="Arial" w:eastAsia="Arial" w:hAnsi="Arial"/>
          <w:sz w:val="24"/>
          <w:szCs w:val="24"/>
        </w:rPr>
        <w:t xml:space="preserve">выбор рационального типа и марки подвижного состава и определение необходимого количества транспортных единиц;</w:t>
      </w:r>
    </w:p>
    <w:p>
      <w:pPr>
        <w:spacing w:after="60"/>
        <w:ind w:firstLine="567"/>
        <w:jc w:val="both"/>
      </w:pPr>
      <w:r>
        <w:rPr>
          <w:rFonts w:ascii="Arial" w:cs="Arial" w:eastAsia="Arial" w:hAnsi="Arial"/>
          <w:sz w:val="24"/>
          <w:szCs w:val="24"/>
        </w:rPr>
        <w:t xml:space="preserve">нормирование скоростей движения на маршруте;</w:t>
      </w:r>
    </w:p>
    <w:p>
      <w:pPr>
        <w:spacing w:after="60"/>
        <w:ind w:firstLine="567"/>
        <w:jc w:val="both"/>
      </w:pPr>
      <w:r>
        <w:rPr>
          <w:rFonts w:ascii="Arial" w:cs="Arial" w:eastAsia="Arial" w:hAnsi="Arial"/>
          <w:sz w:val="24"/>
          <w:szCs w:val="24"/>
        </w:rPr>
        <w:t xml:space="preserve">составление расписания движения;</w:t>
      </w:r>
    </w:p>
    <w:p>
      <w:pPr>
        <w:spacing w:after="60"/>
        <w:ind w:firstLine="567"/>
        <w:jc w:val="both"/>
      </w:pPr>
      <w:r>
        <w:rPr>
          <w:rFonts w:ascii="Arial" w:cs="Arial" w:eastAsia="Arial" w:hAnsi="Arial"/>
          <w:sz w:val="24"/>
          <w:szCs w:val="24"/>
        </w:rPr>
        <w:t xml:space="preserve">заблаговременное оповещение населения об открытии маршрута через средства массовой информации.</w:t>
      </w:r>
    </w:p>
    <w:p>
      <w:pPr>
        <w:spacing w:after="60"/>
        <w:ind w:firstLine="567"/>
        <w:jc w:val="both"/>
      </w:pPr>
      <w:r>
        <w:rPr>
          <w:rFonts w:ascii="Arial" w:cs="Arial" w:eastAsia="Arial" w:hAnsi="Arial"/>
          <w:sz w:val="24"/>
          <w:szCs w:val="24"/>
        </w:rPr>
        <w:t xml:space="preserve">Все маршруты характеризуются протяженностью в километрах, наименованием и количеством остановочных пунктов.</w:t>
      </w:r>
    </w:p>
    <w:p>
      <w:pPr>
        <w:spacing w:after="60"/>
        <w:ind w:firstLine="567"/>
        <w:jc w:val="both"/>
      </w:pPr>
      <w:r>
        <w:rPr>
          <w:rFonts w:ascii="Arial" w:cs="Arial" w:eastAsia="Arial" w:hAnsi="Arial"/>
          <w:sz w:val="24"/>
          <w:szCs w:val="24"/>
        </w:rPr>
        <w:t xml:space="preserve">9. В зависимости от величины пассажиропотока, дорожных условий при открытии маршрута должно предусматриваться наличие:</w:t>
      </w:r>
    </w:p>
    <w:p>
      <w:pPr>
        <w:spacing w:after="60"/>
        <w:ind w:firstLine="567"/>
        <w:jc w:val="both"/>
      </w:pPr>
      <w:r>
        <w:rPr>
          <w:rFonts w:ascii="Arial" w:cs="Arial" w:eastAsia="Arial" w:hAnsi="Arial"/>
          <w:sz w:val="24"/>
          <w:szCs w:val="24"/>
        </w:rPr>
        <w:t xml:space="preserve">площадок для разворота и отстоя общественного транспорта в начальных и конечных пунктах маршрута;</w:t>
      </w:r>
    </w:p>
    <w:p>
      <w:pPr>
        <w:spacing w:after="60"/>
        <w:ind w:firstLine="567"/>
        <w:jc w:val="both"/>
      </w:pPr>
      <w:r>
        <w:rPr>
          <w:rFonts w:ascii="Arial" w:cs="Arial" w:eastAsia="Arial" w:hAnsi="Arial"/>
          <w:sz w:val="24"/>
          <w:szCs w:val="24"/>
        </w:rPr>
        <w:t xml:space="preserve">посадочных площадок на промежуточных остановочных пунктах маршрута;</w:t>
      </w:r>
    </w:p>
    <w:p>
      <w:pPr>
        <w:spacing w:after="60"/>
        <w:ind w:firstLine="567"/>
        <w:jc w:val="both"/>
      </w:pPr>
      <w:r>
        <w:rPr>
          <w:rFonts w:ascii="Arial" w:cs="Arial" w:eastAsia="Arial" w:hAnsi="Arial"/>
          <w:sz w:val="24"/>
          <w:szCs w:val="24"/>
        </w:rPr>
        <w:t xml:space="preserve">специальных площадок для заезда (карманы);</w:t>
      </w:r>
    </w:p>
    <w:p>
      <w:pPr>
        <w:spacing w:after="60"/>
        <w:ind w:firstLine="567"/>
        <w:jc w:val="both"/>
      </w:pPr>
      <w:r>
        <w:rPr>
          <w:rFonts w:ascii="Arial" w:cs="Arial" w:eastAsia="Arial" w:hAnsi="Arial"/>
          <w:sz w:val="24"/>
          <w:szCs w:val="24"/>
        </w:rPr>
        <w:t xml:space="preserve">контрольно-диспетчерских и медико-наркологических пунктов на начальных и конечных остановочных пунктах городских маршрутов.</w:t>
      </w:r>
    </w:p>
    <w:p>
      <w:pPr>
        <w:spacing w:after="60"/>
        <w:ind w:firstLine="567"/>
        <w:jc w:val="both"/>
      </w:pPr>
      <w:r>
        <w:rPr>
          <w:rFonts w:ascii="Arial" w:cs="Arial" w:eastAsia="Arial" w:hAnsi="Arial"/>
          <w:sz w:val="24"/>
          <w:szCs w:val="24"/>
        </w:rPr>
        <w:t xml:space="preserve">10. Для открытия и изменения схем маршрутов мэрией города Бишкек создается постоянно действующая комиссия в составе представителей уполномоченного органа мэрии города Бишкек в сфере транспорта, центрального аппарата мэрии города Бишкек, уполномоченного государственного органа в сфере безопасности дорожного движения, территориальных подразделений мэрии города Бишкек. При необходимости к работе комиссии привлекаются представители иных структурных территориальных подразделений, хозяйствующих субъектов мэрии города Бишкек.</w:t>
      </w:r>
    </w:p>
    <w:p>
      <w:pPr>
        <w:spacing w:after="60"/>
        <w:ind w:firstLine="567"/>
        <w:jc w:val="both"/>
      </w:pPr>
      <w:r>
        <w:rPr>
          <w:rFonts w:ascii="Arial" w:cs="Arial" w:eastAsia="Arial" w:hAnsi="Arial"/>
          <w:sz w:val="24"/>
          <w:szCs w:val="24"/>
        </w:rPr>
        <w:t xml:space="preserve">11. Комиссия осуществляет контрольный проезд по маршруту, проводит замер его протяженности и обследование дорожных условий, на основании которых одновременно составляет акты по формам, согласно приложениям</w:t>
      </w:r>
      <w:r>
        <w:rPr>
          <w:rFonts w:ascii="Arial" w:cs="Arial" w:eastAsia="Arial" w:hAnsi="Arial"/>
          <w:sz w:val="24"/>
          <w:szCs w:val="24"/>
        </w:rPr>
        <w:t xml:space="preserve"> 2</w:t>
      </w:r>
      <w:r>
        <w:rPr>
          <w:rFonts w:ascii="Arial" w:cs="Arial" w:eastAsia="Arial" w:hAnsi="Arial"/>
          <w:sz w:val="24"/>
          <w:szCs w:val="24"/>
        </w:rPr>
        <w:t xml:space="preserve"> и</w:t>
      </w:r>
      <w:r>
        <w:rPr>
          <w:rFonts w:ascii="Arial" w:cs="Arial" w:eastAsia="Arial" w:hAnsi="Arial"/>
          <w:sz w:val="24"/>
          <w:szCs w:val="24"/>
        </w:rPr>
        <w:t xml:space="preserve"> 3</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В случае установления недостатков в эксплуатационном состоянии улично-дорожной сети (по открываемому или изменяемому маршруту) комиссией направляются акты в соответствующие городские службы или дорожную организацию, на балансе которых находится автомобильная дорога, для устранения выявленных недостатков в месячный срок.</w:t>
      </w:r>
    </w:p>
    <w:p>
      <w:pPr>
        <w:spacing w:after="60"/>
        <w:ind w:firstLine="567"/>
        <w:jc w:val="both"/>
      </w:pPr>
      <w:r>
        <w:rPr>
          <w:rFonts w:ascii="Arial" w:cs="Arial" w:eastAsia="Arial" w:hAnsi="Arial"/>
          <w:sz w:val="24"/>
          <w:szCs w:val="24"/>
        </w:rPr>
        <w:t xml:space="preserve">Движение автобусов и троллейбусов по маршруту может быть открыто только после выполнения плана мероприятий по устранению недостатков, указанных в акте, в полном объеме.</w:t>
      </w:r>
    </w:p>
    <w:p>
      <w:pPr>
        <w:spacing w:after="60"/>
        <w:ind w:firstLine="567"/>
        <w:jc w:val="both"/>
      </w:pPr>
      <w:r>
        <w:rPr>
          <w:rFonts w:ascii="Arial" w:cs="Arial" w:eastAsia="Arial" w:hAnsi="Arial"/>
          <w:sz w:val="24"/>
          <w:szCs w:val="24"/>
        </w:rPr>
        <w:t xml:space="preserve">12. Перед выездом на обследование дорожных условий и замера протяженности маршрута комиссия организует проведение тарирования показания спидометра автотранспортного средства.</w:t>
      </w:r>
    </w:p>
    <w:p>
      <w:pPr>
        <w:spacing w:after="60"/>
        <w:ind w:firstLine="567"/>
        <w:jc w:val="both"/>
      </w:pPr>
      <w:r>
        <w:rPr>
          <w:rFonts w:ascii="Arial" w:cs="Arial" w:eastAsia="Arial" w:hAnsi="Arial"/>
          <w:sz w:val="24"/>
          <w:szCs w:val="24"/>
        </w:rPr>
        <w:t xml:space="preserve">Тарирование показаний спидометра производится на прямом и ровном участке дороги с твердым покрытием протяженностью не менее 10 км, имеющем километровые столбы. При проезде автомобилем 10 км по километровым столбам снимаются показания по спидометру, и определяется коэффициент тарирования спидометра автоматизированной системой. К примеру, при проезде 10 км по спидометру показания составили 10,68 км, или 9,2 км, коэффициент тарирования составит 10,68 / 10 = 1,07 или 9,2 / 10 = 0,920. В дальнейшем при всех замерах вносится поправка на эту величину (расстояние по спидометру делится на коэффициент 1,07 или 0,92).</w:t>
      </w:r>
    </w:p>
    <w:p>
      <w:pPr>
        <w:spacing w:after="60"/>
        <w:ind w:firstLine="567"/>
        <w:jc w:val="both"/>
      </w:pPr>
      <w:r>
        <w:rPr>
          <w:rFonts w:ascii="Arial" w:cs="Arial" w:eastAsia="Arial" w:hAnsi="Arial"/>
          <w:sz w:val="24"/>
          <w:szCs w:val="24"/>
        </w:rPr>
        <w:t xml:space="preserve">О результатах тарирования показаний спидометра в обязательном порядке составляется акт по форме, согласно</w:t>
      </w:r>
      <w:r>
        <w:rPr>
          <w:rFonts w:ascii="Arial" w:cs="Arial" w:eastAsia="Arial" w:hAnsi="Arial"/>
          <w:sz w:val="24"/>
          <w:szCs w:val="24"/>
        </w:rPr>
        <w:t xml:space="preserve"> приложению 4</w:t>
      </w:r>
      <w:r>
        <w:rPr>
          <w:rFonts w:ascii="Arial" w:cs="Arial" w:eastAsia="Arial" w:hAnsi="Arial"/>
          <w:sz w:val="24"/>
          <w:szCs w:val="24"/>
        </w:rPr>
        <w:t xml:space="preserve"> к настоящим Правилам, подписанный всеми членами комиссии.</w:t>
      </w:r>
    </w:p>
    <w:p>
      <w:pPr>
        <w:spacing w:after="60"/>
        <w:ind w:firstLine="567"/>
        <w:jc w:val="both"/>
      </w:pPr>
      <w:r>
        <w:rPr>
          <w:rFonts w:ascii="Arial" w:cs="Arial" w:eastAsia="Arial" w:hAnsi="Arial"/>
          <w:sz w:val="24"/>
          <w:szCs w:val="24"/>
        </w:rPr>
        <w:t xml:space="preserve">13. Остановочные пункты всех маршрутов должны размещаться вблизи пассажирообразующих пунктов: жилых массивов, предприятий, культурно-бытовых учреждений, торговых центров, мест массового отдыха, железнодорожной станции, аэропорта и т.д.</w:t>
      </w:r>
    </w:p>
    <w:p>
      <w:pPr>
        <w:spacing w:after="60"/>
        <w:ind w:firstLine="567"/>
        <w:jc w:val="both"/>
      </w:pPr>
      <w:r>
        <w:rPr>
          <w:rFonts w:ascii="Arial" w:cs="Arial" w:eastAsia="Arial" w:hAnsi="Arial"/>
          <w:sz w:val="24"/>
          <w:szCs w:val="24"/>
        </w:rPr>
        <w:t xml:space="preserve">14. Схема движения городского автобусного (троллейбусного) маршрута составляется, утверждается и выдается уполномоченным органом мэрии города Бишкек в сфере транспорта по согласованию с уполномоченным государственным органом в сфере безопасности дорожного движения в соответствии с настоящими Правилами. Открытие и изменение схемы движения допускается только после соответствующего решения комиссии, указанной в пункте 10 настоящих Правил.</w:t>
      </w:r>
    </w:p>
    <w:p>
      <w:pPr>
        <w:spacing w:after="60"/>
        <w:ind w:firstLine="567"/>
        <w:jc w:val="both"/>
      </w:pPr>
      <w:r>
        <w:rPr>
          <w:rFonts w:ascii="Arial" w:cs="Arial" w:eastAsia="Arial" w:hAnsi="Arial"/>
          <w:sz w:val="24"/>
          <w:szCs w:val="24"/>
        </w:rPr>
        <w:t xml:space="preserve">В случае изменения маршрута, связанного с дорожными условиями, схема движения городского автобусного (троллейбусного) маршрута пересматривается и выдается на общих основаниях.</w:t>
      </w:r>
    </w:p>
    <w:p>
      <w:pPr>
        <w:spacing w:after="60"/>
        <w:ind w:firstLine="567"/>
        <w:jc w:val="both"/>
      </w:pPr>
      <w:r>
        <w:rPr>
          <w:rFonts w:ascii="Arial" w:cs="Arial" w:eastAsia="Arial" w:hAnsi="Arial"/>
          <w:sz w:val="24"/>
          <w:szCs w:val="24"/>
        </w:rPr>
        <w:t xml:space="preserve">При открытии новых и при изменении существующих маршрутов дублирование маршрутов с маршрутами, обслуживаемыми муниципальными автотранспортными предприятиями, в рамках сложившейся маршрутной сети не должно превышать 50%. При этом процент дублирования определяется отношением протяженности рассматриваемого маршрута к протяженности дублирующего участка.</w:t>
      </w:r>
    </w:p>
    <w:p>
      <w:pPr>
        <w:spacing w:after="60"/>
        <w:ind w:firstLine="567"/>
        <w:jc w:val="both"/>
      </w:pPr>
      <w:r>
        <w:rPr>
          <w:rFonts w:ascii="Arial" w:cs="Arial" w:eastAsia="Arial" w:hAnsi="Arial"/>
          <w:sz w:val="24"/>
          <w:szCs w:val="24"/>
        </w:rPr>
        <w:t xml:space="preserve">15. В случае временного изменения схем городских маршрутов, связанных с проведением ремонтных работ на городских улицах, а также проведением массовых мероприятий, предусматривающих перекрытие городских дорог, решение принимается уполномоченным органом мэрии города Бишкек в сфере транспорта по согласованию с уполномоченным государственным органом в сфере безопасности дорожного движения.</w:t>
      </w:r>
    </w:p>
    <w:p>
      <w:pPr>
        <w:spacing w:after="60"/>
        <w:ind w:firstLine="567"/>
        <w:jc w:val="both"/>
      </w:pPr>
      <w:r>
        <w:rPr>
          <w:rFonts w:ascii="Arial" w:cs="Arial" w:eastAsia="Arial" w:hAnsi="Arial"/>
          <w:sz w:val="24"/>
          <w:szCs w:val="24"/>
        </w:rPr>
        <w:t xml:space="preserve">16. Автобусы классифицируются по назначению, размерам, типу кузова и другим показателям.</w:t>
      </w:r>
    </w:p>
    <w:p>
      <w:pPr>
        <w:spacing w:after="60"/>
        <w:ind w:firstLine="567"/>
        <w:jc w:val="both"/>
      </w:pPr>
      <w:r>
        <w:rPr>
          <w:rFonts w:ascii="Arial" w:cs="Arial" w:eastAsia="Arial" w:hAnsi="Arial"/>
          <w:sz w:val="24"/>
          <w:szCs w:val="24"/>
        </w:rPr>
        <w:t xml:space="preserve">По вместимости автобусы подразделяются на:</w:t>
      </w:r>
    </w:p>
    <w:p>
      <w:pPr>
        <w:spacing w:after="60"/>
        <w:ind w:firstLine="567"/>
        <w:jc w:val="both"/>
      </w:pPr>
      <w:r>
        <w:rPr>
          <w:rFonts w:ascii="Arial" w:cs="Arial" w:eastAsia="Arial" w:hAnsi="Arial"/>
          <w:sz w:val="24"/>
          <w:szCs w:val="24"/>
        </w:rPr>
        <w:t xml:space="preserve">автобусы особо малого класса (до 6,9 м) - от 9 до 16 мест для сидения, исключая место водителя;</w:t>
      </w:r>
    </w:p>
    <w:p>
      <w:pPr>
        <w:spacing w:after="60"/>
        <w:ind w:firstLine="567"/>
        <w:jc w:val="both"/>
      </w:pPr>
      <w:r>
        <w:rPr>
          <w:rFonts w:ascii="Arial" w:cs="Arial" w:eastAsia="Arial" w:hAnsi="Arial"/>
          <w:sz w:val="24"/>
          <w:szCs w:val="24"/>
        </w:rPr>
        <w:t xml:space="preserve">автобусы малого класса (7,0-7,9 м) от 17 до 25 мест для сидения, исключая место водителя;</w:t>
      </w:r>
    </w:p>
    <w:p>
      <w:pPr>
        <w:spacing w:after="60"/>
        <w:ind w:firstLine="567"/>
        <w:jc w:val="both"/>
      </w:pPr>
      <w:r>
        <w:rPr>
          <w:rFonts w:ascii="Arial" w:cs="Arial" w:eastAsia="Arial" w:hAnsi="Arial"/>
          <w:sz w:val="24"/>
          <w:szCs w:val="24"/>
        </w:rPr>
        <w:t xml:space="preserve">автобусы среднего класса (8,0-10,4 м) от 26 до 35 мест для сидения, исключая место водителя;</w:t>
      </w:r>
    </w:p>
    <w:p>
      <w:pPr>
        <w:spacing w:after="60"/>
        <w:ind w:firstLine="567"/>
        <w:jc w:val="both"/>
      </w:pPr>
      <w:r>
        <w:rPr>
          <w:rFonts w:ascii="Arial" w:cs="Arial" w:eastAsia="Arial" w:hAnsi="Arial"/>
          <w:sz w:val="24"/>
          <w:szCs w:val="24"/>
        </w:rPr>
        <w:t xml:space="preserve">автобусы большого класса (10,5-12,0 м) от 36 до 45 мест для сидения, исключая место водителя;</w:t>
      </w:r>
    </w:p>
    <w:p>
      <w:pPr>
        <w:spacing w:after="60"/>
        <w:ind w:firstLine="567"/>
        <w:jc w:val="both"/>
      </w:pPr>
      <w:r>
        <w:rPr>
          <w:rFonts w:ascii="Arial" w:cs="Arial" w:eastAsia="Arial" w:hAnsi="Arial"/>
          <w:sz w:val="24"/>
          <w:szCs w:val="24"/>
        </w:rPr>
        <w:t xml:space="preserve">автобусы особо большого класса (16,5 м и более) более 46 мест для сидения, исключая место водителя.</w:t>
      </w:r>
    </w:p>
    <w:p>
      <w:pPr>
        <w:spacing w:after="60"/>
        <w:ind w:firstLine="567"/>
        <w:jc w:val="both"/>
      </w:pPr>
      <w:r>
        <w:rPr>
          <w:rFonts w:ascii="Arial" w:cs="Arial" w:eastAsia="Arial" w:hAnsi="Arial"/>
          <w:sz w:val="24"/>
          <w:szCs w:val="24"/>
        </w:rPr>
        <w:t xml:space="preserve">Автобусы (троллейбусы) предназначены для массовых перевозок пассажиров и должны обеспечивать возможность проезда пассажиров сидя и стоя, удобства посадки и высадки пассажиров.</w:t>
      </w:r>
    </w:p>
    <w:p>
      <w:pPr>
        <w:spacing w:after="60"/>
        <w:ind w:firstLine="567"/>
        <w:jc w:val="both"/>
      </w:pPr>
      <w:r>
        <w:rPr>
          <w:rFonts w:ascii="Arial" w:cs="Arial" w:eastAsia="Arial" w:hAnsi="Arial"/>
          <w:sz w:val="24"/>
          <w:szCs w:val="24"/>
        </w:rPr>
        <w:t xml:space="preserve">17. Необходимое количество единиц общественного транспорта определяется исходя из протяженности маршрута, частоты движения, эксплуатационной скорости автобуса (троллейбуса), с учетом регулярности движения и наличия пассажиропотока по форме в соответствии с </w:t>
      </w:r>
      <w:r>
        <w:rPr>
          <w:rFonts w:ascii="Arial" w:cs="Arial" w:eastAsia="Arial" w:hAnsi="Arial"/>
          <w:sz w:val="24"/>
          <w:szCs w:val="24"/>
        </w:rPr>
        <w:t xml:space="preserve">приложению 5</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18. В процессе открытия автобусного (троллейбусного) маршрута производится нормирование скоростей на основе обследования и замера протяженности маршрута, что позволяет определить необходимое время в рейсе, изменяющееся в зависимости от условий движения, периода суток, дней недели и времени года.</w:t>
      </w:r>
    </w:p>
    <w:p>
      <w:pPr>
        <w:spacing w:after="60"/>
        <w:ind w:firstLine="567"/>
        <w:jc w:val="both"/>
      </w:pPr>
      <w:r>
        <w:rPr>
          <w:rFonts w:ascii="Arial" w:cs="Arial" w:eastAsia="Arial" w:hAnsi="Arial"/>
          <w:sz w:val="24"/>
          <w:szCs w:val="24"/>
        </w:rPr>
        <w:t xml:space="preserve">Нормирование скоростей движения на маршрутах должно обеспечить установление оптимальной нормы времени в рейсе и пробега между остановочными пунктами с учетом соблюдения безопасности дорожного движения.</w:t>
      </w:r>
    </w:p>
    <w:p>
      <w:pPr>
        <w:spacing w:after="60"/>
        <w:ind w:firstLine="567"/>
        <w:jc w:val="both"/>
      </w:pPr>
      <w:r>
        <w:rPr>
          <w:rFonts w:ascii="Arial" w:cs="Arial" w:eastAsia="Arial" w:hAnsi="Arial"/>
          <w:sz w:val="24"/>
          <w:szCs w:val="24"/>
        </w:rPr>
        <w:t xml:space="preserve">Нормирование скоростей движения на маршруте обычно производится в летних условиях, а на осенне-зимний период производится корректировка в соответствии с актом замера расстояния по форме, согласно </w:t>
      </w:r>
      <w:r>
        <w:rPr>
          <w:rFonts w:ascii="Arial" w:cs="Arial" w:eastAsia="Arial" w:hAnsi="Arial"/>
          <w:sz w:val="24"/>
          <w:szCs w:val="24"/>
        </w:rPr>
        <w:t xml:space="preserve">приложению 6</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на действующих маршрутах - перевозчиком;</w:t>
      </w:r>
    </w:p>
    <w:p>
      <w:pPr>
        <w:spacing w:after="60"/>
        <w:ind w:firstLine="567"/>
        <w:jc w:val="both"/>
      </w:pPr>
      <w:r>
        <w:rPr>
          <w:rFonts w:ascii="Arial" w:cs="Arial" w:eastAsia="Arial" w:hAnsi="Arial"/>
          <w:sz w:val="24"/>
          <w:szCs w:val="24"/>
        </w:rPr>
        <w:t xml:space="preserve">на вновь открываемых маршрутах - уполномоченным органом мэрии города Бишкек в сфере транспорта.</w:t>
      </w:r>
    </w:p>
    <w:p>
      <w:pPr>
        <w:spacing w:after="60"/>
        <w:ind w:firstLine="567"/>
        <w:jc w:val="both"/>
      </w:pPr>
      <w:r>
        <w:rPr>
          <w:rFonts w:ascii="Arial" w:cs="Arial" w:eastAsia="Arial" w:hAnsi="Arial"/>
          <w:sz w:val="24"/>
          <w:szCs w:val="24"/>
        </w:rPr>
        <w:t xml:space="preserve">Основными нормируемыми показателями должны быть:</w:t>
      </w:r>
    </w:p>
    <w:p>
      <w:pPr>
        <w:spacing w:after="60"/>
        <w:ind w:firstLine="567"/>
        <w:jc w:val="both"/>
      </w:pPr>
      <w:r>
        <w:rPr>
          <w:rFonts w:ascii="Arial" w:cs="Arial" w:eastAsia="Arial" w:hAnsi="Arial"/>
          <w:sz w:val="24"/>
          <w:szCs w:val="24"/>
        </w:rPr>
        <w:t xml:space="preserve">расстояние (участка, перегона, маршрута);</w:t>
      </w:r>
    </w:p>
    <w:p>
      <w:pPr>
        <w:spacing w:after="60"/>
        <w:ind w:firstLine="567"/>
        <w:jc w:val="both"/>
      </w:pPr>
      <w:r>
        <w:rPr>
          <w:rFonts w:ascii="Arial" w:cs="Arial" w:eastAsia="Arial" w:hAnsi="Arial"/>
          <w:sz w:val="24"/>
          <w:szCs w:val="24"/>
        </w:rPr>
        <w:t xml:space="preserve">время на движение и простои (остановки);</w:t>
      </w:r>
    </w:p>
    <w:p>
      <w:pPr>
        <w:spacing w:after="60"/>
        <w:ind w:firstLine="567"/>
        <w:jc w:val="both"/>
      </w:pPr>
      <w:r>
        <w:rPr>
          <w:rFonts w:ascii="Arial" w:cs="Arial" w:eastAsia="Arial" w:hAnsi="Arial"/>
          <w:sz w:val="24"/>
          <w:szCs w:val="24"/>
        </w:rPr>
        <w:t xml:space="preserve">постоянно действующие факторы, ограничивающие движение (дорожно-технические характеристики, дорожные знаки, погодные условия, время суток и т.д.).</w:t>
      </w:r>
    </w:p>
    <w:p>
      <w:pPr>
        <w:spacing w:after="60"/>
        <w:ind w:firstLine="567"/>
        <w:jc w:val="both"/>
      </w:pPr>
      <w:r>
        <w:rPr>
          <w:rFonts w:ascii="Arial" w:cs="Arial" w:eastAsia="Arial" w:hAnsi="Arial"/>
          <w:sz w:val="24"/>
          <w:szCs w:val="24"/>
        </w:rPr>
        <w:t xml:space="preserve">При измерении расстояний маршрута и нормировании скоростей движения у выделенного для этой цели автотранспортного средства проверяется:</w:t>
      </w:r>
    </w:p>
    <w:p>
      <w:pPr>
        <w:spacing w:after="60"/>
        <w:ind w:firstLine="567"/>
        <w:jc w:val="both"/>
      </w:pPr>
      <w:r>
        <w:rPr>
          <w:rFonts w:ascii="Arial" w:cs="Arial" w:eastAsia="Arial" w:hAnsi="Arial"/>
          <w:sz w:val="24"/>
          <w:szCs w:val="24"/>
        </w:rPr>
        <w:t xml:space="preserve">стандартность и состояние рисунка протектора автошин;</w:t>
      </w:r>
    </w:p>
    <w:p>
      <w:pPr>
        <w:spacing w:after="60"/>
        <w:ind w:firstLine="567"/>
        <w:jc w:val="both"/>
      </w:pPr>
      <w:r>
        <w:rPr>
          <w:rFonts w:ascii="Arial" w:cs="Arial" w:eastAsia="Arial" w:hAnsi="Arial"/>
          <w:sz w:val="24"/>
          <w:szCs w:val="24"/>
        </w:rPr>
        <w:t xml:space="preserve">точность показания счетчика спидометра.</w:t>
      </w:r>
    </w:p>
    <w:p>
      <w:pPr>
        <w:spacing w:after="60"/>
        <w:ind w:firstLine="567"/>
        <w:jc w:val="both"/>
      </w:pPr>
      <w:r>
        <w:rPr>
          <w:rFonts w:ascii="Arial" w:cs="Arial" w:eastAsia="Arial" w:hAnsi="Arial"/>
          <w:sz w:val="24"/>
          <w:szCs w:val="24"/>
        </w:rPr>
        <w:t xml:space="preserve">Все документы нормирования скоростей движения подлежат обработке для дальнейшего использования.</w:t>
      </w:r>
    </w:p>
    <w:p>
      <w:pPr>
        <w:spacing w:after="60"/>
        <w:ind w:firstLine="567"/>
        <w:jc w:val="both"/>
      </w:pPr>
      <w:r>
        <w:rPr>
          <w:rFonts w:ascii="Arial" w:cs="Arial" w:eastAsia="Arial" w:hAnsi="Arial"/>
          <w:sz w:val="24"/>
          <w:szCs w:val="24"/>
        </w:rPr>
        <w:t xml:space="preserve">19. Расписание движения автобусных (троллейбусных) маршрутов является основой организации работы общественного транспорта и обязательным для выполнения всеми участниками перевозочного процесса.</w:t>
      </w:r>
    </w:p>
    <w:p>
      <w:pPr>
        <w:spacing w:after="60"/>
        <w:ind w:firstLine="567"/>
        <w:jc w:val="both"/>
      </w:pPr>
      <w:r>
        <w:rPr>
          <w:rFonts w:ascii="Arial" w:cs="Arial" w:eastAsia="Arial" w:hAnsi="Arial"/>
          <w:sz w:val="24"/>
          <w:szCs w:val="24"/>
        </w:rPr>
        <w:t xml:space="preserve">Расписание движения автобусных (троллейбусных) маршрутов составляется обезличено на длительный период и утверждается уполномоченным органом мэрии города Бишкек в сфере транспорта.</w:t>
      </w:r>
    </w:p>
    <w:p>
      <w:pPr>
        <w:spacing w:after="60"/>
        <w:ind w:firstLine="567"/>
        <w:jc w:val="both"/>
      </w:pPr>
      <w:r>
        <w:rPr>
          <w:rFonts w:ascii="Arial" w:cs="Arial" w:eastAsia="Arial" w:hAnsi="Arial"/>
          <w:sz w:val="24"/>
          <w:szCs w:val="24"/>
        </w:rPr>
        <w:t xml:space="preserve">График работы водителя разрабатывается перевозчиком на один месяц в электронном формате или печатном формате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настоящим Правилам и согласовывается с уполномоченным органом мэрии города Бишкек в сфере транспорта.</w:t>
      </w:r>
    </w:p>
    <w:p>
      <w:pPr>
        <w:spacing w:after="60"/>
        <w:ind w:firstLine="567"/>
        <w:jc w:val="both"/>
      </w:pPr>
      <w:r>
        <w:rPr>
          <w:rFonts w:ascii="Arial" w:cs="Arial" w:eastAsia="Arial" w:hAnsi="Arial"/>
          <w:sz w:val="24"/>
          <w:szCs w:val="24"/>
        </w:rPr>
        <w:t xml:space="preserve">Изменение действующего расписания движения может быть произведено в установленном порядке в случае:</w:t>
      </w:r>
    </w:p>
    <w:p>
      <w:pPr>
        <w:spacing w:after="60"/>
        <w:ind w:firstLine="567"/>
        <w:jc w:val="both"/>
      </w:pPr>
      <w:r>
        <w:rPr>
          <w:rFonts w:ascii="Arial" w:cs="Arial" w:eastAsia="Arial" w:hAnsi="Arial"/>
          <w:sz w:val="24"/>
          <w:szCs w:val="24"/>
        </w:rPr>
        <w:t xml:space="preserve">изменения пассажиропотока;</w:t>
      </w:r>
    </w:p>
    <w:p>
      <w:pPr>
        <w:spacing w:after="60"/>
        <w:ind w:firstLine="567"/>
        <w:jc w:val="both"/>
      </w:pPr>
      <w:r>
        <w:rPr>
          <w:rFonts w:ascii="Arial" w:cs="Arial" w:eastAsia="Arial" w:hAnsi="Arial"/>
          <w:sz w:val="24"/>
          <w:szCs w:val="24"/>
        </w:rPr>
        <w:t xml:space="preserve">изменения дорожных условий маршрута;</w:t>
      </w:r>
    </w:p>
    <w:p>
      <w:pPr>
        <w:spacing w:after="60"/>
        <w:ind w:firstLine="567"/>
        <w:jc w:val="both"/>
      </w:pPr>
      <w:r>
        <w:rPr>
          <w:rFonts w:ascii="Arial" w:cs="Arial" w:eastAsia="Arial" w:hAnsi="Arial"/>
          <w:sz w:val="24"/>
          <w:szCs w:val="24"/>
        </w:rPr>
        <w:t xml:space="preserve">изменения протяженности маршрута.</w:t>
      </w:r>
    </w:p>
    <w:p>
      <w:pPr>
        <w:spacing w:after="60"/>
        <w:ind w:firstLine="567"/>
        <w:jc w:val="both"/>
      </w:pPr>
      <w:r>
        <w:rPr>
          <w:rFonts w:ascii="Arial" w:cs="Arial" w:eastAsia="Arial" w:hAnsi="Arial"/>
          <w:sz w:val="24"/>
          <w:szCs w:val="24"/>
        </w:rPr>
        <w:t xml:space="preserve">20. Для составления расписания движения маршрутов и графиков работы, совершенствования и координации работы всех видов общественного транспорта, повышения культуры обслуживания пассажиров, перспективного развития маршрутной сети производится изучение пассажиропотоков.</w:t>
      </w:r>
    </w:p>
    <w:p>
      <w:pPr>
        <w:spacing w:after="60"/>
        <w:ind w:firstLine="567"/>
        <w:jc w:val="both"/>
      </w:pPr>
      <w:r>
        <w:rPr>
          <w:rFonts w:ascii="Arial" w:cs="Arial" w:eastAsia="Arial" w:hAnsi="Arial"/>
          <w:sz w:val="24"/>
          <w:szCs w:val="24"/>
        </w:rPr>
        <w:t xml:space="preserve">Для изучения пассажиропотоков применяются отчетно-статистический и анкетный методы, а также камеры и датчики для обследования.</w:t>
      </w:r>
    </w:p>
    <w:p>
      <w:pPr>
        <w:spacing w:after="60"/>
        <w:ind w:firstLine="567"/>
        <w:jc w:val="both"/>
      </w:pPr>
      <w:r>
        <w:rPr>
          <w:rFonts w:ascii="Arial" w:cs="Arial" w:eastAsia="Arial" w:hAnsi="Arial"/>
          <w:sz w:val="24"/>
          <w:szCs w:val="24"/>
        </w:rPr>
        <w:t xml:space="preserve">21. После составления и утверждения документации на вновь открываемый маршрут уполномоченным органом мэрии города Бишкек в сфере транспорта составляется паспорт маршрута, и маршрут временно закрепляется на обслуживание за перевозчиком до проведения конкурса.</w:t>
      </w:r>
    </w:p>
    <w:p>
      <w:pPr>
        <w:spacing w:after="60"/>
        <w:ind w:firstLine="567"/>
        <w:jc w:val="both"/>
      </w:pPr>
      <w:r>
        <w:rPr>
          <w:rFonts w:ascii="Arial" w:cs="Arial" w:eastAsia="Arial" w:hAnsi="Arial"/>
          <w:sz w:val="24"/>
          <w:szCs w:val="24"/>
        </w:rPr>
        <w:t xml:space="preserve">По маршрутам, действующим до утверждения настоящих Правил, уполномоченным органом мэрии города Бишкек в сфере транспорта также составляются паспорта маршрутов.</w:t>
      </w:r>
    </w:p>
    <w:p>
      <w:pPr>
        <w:spacing w:after="60"/>
        <w:ind w:firstLine="567"/>
        <w:jc w:val="both"/>
      </w:pPr>
      <w:r>
        <w:rPr>
          <w:rFonts w:ascii="Arial" w:cs="Arial" w:eastAsia="Arial" w:hAnsi="Arial"/>
          <w:sz w:val="24"/>
          <w:szCs w:val="24"/>
        </w:rPr>
        <w:t xml:space="preserve">При изменении маршрутов соответствующие изменения вносятся в паспорта маршрутов.</w:t>
      </w:r>
    </w:p>
    <w:p>
      <w:pPr>
        <w:spacing w:after="60"/>
        <w:ind w:firstLine="567"/>
        <w:jc w:val="both"/>
      </w:pPr>
      <w:r>
        <w:rPr>
          <w:rFonts w:ascii="Arial" w:cs="Arial" w:eastAsia="Arial" w:hAnsi="Arial"/>
          <w:sz w:val="24"/>
          <w:szCs w:val="24"/>
        </w:rPr>
        <w:t xml:space="preserve">22. Об открытии (изменении) автобусных (троллейбусных) маршрутов и режиме их работы уполномоченный орган мэрии города Бишкек в сфере транспорта оповещает население через средства массовой информации за 5 дней до начала движения маршрутов.</w:t>
      </w:r>
    </w:p>
    <w:p>
      <w:pPr>
        <w:spacing w:after="60"/>
        <w:ind w:firstLine="567"/>
        <w:jc w:val="both"/>
      </w:pPr>
      <w:r>
        <w:rPr>
          <w:rFonts w:ascii="Arial" w:cs="Arial" w:eastAsia="Arial" w:hAnsi="Arial"/>
          <w:sz w:val="24"/>
          <w:szCs w:val="24"/>
        </w:rPr>
        <w:t xml:space="preserve">23. Маршрутная сеть составляется ежегодно на основании действующего расписания движения маршрутов и утверждается уполномоченным органом мэрии города Бишкек в сфере транспорта по согласованию с уполномоченным государственным органом в сфере безопасности дорожного движения по форме, согласно </w:t>
      </w:r>
      <w:r>
        <w:rPr>
          <w:rFonts w:ascii="Arial" w:cs="Arial" w:eastAsia="Arial" w:hAnsi="Arial"/>
          <w:sz w:val="24"/>
          <w:szCs w:val="24"/>
        </w:rPr>
        <w:t xml:space="preserve">приложению 8</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Уполномоченный орган мэрии города Бишкек в сфере транспорта определяет рациональность размещения диспетчерских пунктов.</w:t>
      </w:r>
    </w:p>
    <w:p>
      <w:pPr>
        <w:spacing w:after="60"/>
        <w:ind w:firstLine="567"/>
        <w:jc w:val="both"/>
      </w:pPr>
      <w:r>
        <w:rPr>
          <w:rFonts w:ascii="Arial" w:cs="Arial" w:eastAsia="Arial" w:hAnsi="Arial"/>
          <w:sz w:val="24"/>
          <w:szCs w:val="24"/>
        </w:rPr>
        <w:t xml:space="preserve">24. Уполномоченный орган мэрии города Бишкек в сфере транспорта в течение года, при необходимости, пересматривает расписание действующих маршрутов и разрабатывает расписание вновь открываемых маршрутов, без внесения изменений в маршрутную сеть, и утверждает в порядке, определенном в пункте 23 настоящих Правил.</w:t>
      </w:r>
    </w:p>
    <w:p>
      <w:pPr>
        <w:spacing w:after="60"/>
        <w:ind w:firstLine="567"/>
        <w:jc w:val="both"/>
      </w:pPr>
      <w:r>
        <w:rPr>
          <w:rFonts w:ascii="Arial" w:cs="Arial" w:eastAsia="Arial" w:hAnsi="Arial"/>
          <w:sz w:val="24"/>
          <w:szCs w:val="24"/>
        </w:rPr>
        <w:t xml:space="preserve">25. Вопрос об изменении схем движения автобусных (троллейбусных) маршрутов может быть рассмотрен по инициативе уполномоченного органа мэрии города Бишкек в сфере транспорта, территориальных подразделений мэрии города Бишкек и перевозчика.</w:t>
      </w:r>
    </w:p>
    <w:p>
      <w:pPr>
        <w:spacing w:after="200" w:before="200"/>
        <w:jc w:val="center"/>
      </w:pPr>
      <w:r>
        <w:rPr>
          <w:rFonts w:ascii="Arial" w:cs="Arial" w:eastAsia="Arial" w:hAnsi="Arial"/>
          <w:b/>
          <w:bCs/>
          <w:sz w:val="24"/>
          <w:szCs w:val="24"/>
        </w:rPr>
        <w:t xml:space="preserve">3. Остановочные пункты</w:t>
      </w:r>
    </w:p>
    <w:p>
      <w:pPr>
        <w:spacing w:after="60"/>
        <w:ind w:firstLine="567"/>
        <w:jc w:val="both"/>
      </w:pPr>
      <w:r>
        <w:rPr>
          <w:rFonts w:ascii="Arial" w:cs="Arial" w:eastAsia="Arial" w:hAnsi="Arial"/>
          <w:sz w:val="24"/>
          <w:szCs w:val="24"/>
        </w:rPr>
        <w:t xml:space="preserve">26. Выбор месторасположения остановочных пунктов производится комиссией, осуществляющей обследование дорожных условий при открытии и изменении маршрута исходя из условий обеспечения удобства пассажирам, необходимой видимости остановочных пунктов и безопасности движения автотранспортных средств и пешеходов, которые согласовываются с уполномоченным государственным органом в сфере безопасности дорожного движения.</w:t>
      </w:r>
    </w:p>
    <w:p>
      <w:pPr>
        <w:spacing w:after="60"/>
        <w:ind w:firstLine="567"/>
        <w:jc w:val="both"/>
      </w:pPr>
      <w:r>
        <w:rPr>
          <w:rFonts w:ascii="Arial" w:cs="Arial" w:eastAsia="Arial" w:hAnsi="Arial"/>
          <w:sz w:val="24"/>
          <w:szCs w:val="24"/>
        </w:rPr>
        <w:t xml:space="preserve">27. Остановочные пункты общественного транспорта классифицируются по времени использования и условиям движения на следующие виды:</w:t>
      </w:r>
    </w:p>
    <w:p>
      <w:pPr>
        <w:spacing w:after="60"/>
        <w:ind w:firstLine="567"/>
        <w:jc w:val="both"/>
      </w:pPr>
      <w:r>
        <w:rPr>
          <w:rFonts w:ascii="Arial" w:cs="Arial" w:eastAsia="Arial" w:hAnsi="Arial"/>
          <w:sz w:val="24"/>
          <w:szCs w:val="24"/>
        </w:rPr>
        <w:t xml:space="preserve">постоянные - располагаются в местах с устойчивым пассажиропотоком. Остановка автобусов (троллейбусов) на них обязательна на весь период работы;</w:t>
      </w:r>
    </w:p>
    <w:p>
      <w:pPr>
        <w:spacing w:after="60"/>
        <w:ind w:firstLine="567"/>
        <w:jc w:val="both"/>
      </w:pPr>
      <w:r>
        <w:rPr>
          <w:rFonts w:ascii="Arial" w:cs="Arial" w:eastAsia="Arial" w:hAnsi="Arial"/>
          <w:sz w:val="24"/>
          <w:szCs w:val="24"/>
        </w:rPr>
        <w:t xml:space="preserve">временные - на временных маршрутах, в связи с изменениями, вызванными проведением дорожно-ремонтных работ и т.д.;</w:t>
      </w:r>
    </w:p>
    <w:p>
      <w:pPr>
        <w:spacing w:after="60"/>
        <w:ind w:firstLine="567"/>
        <w:jc w:val="both"/>
      </w:pPr>
      <w:r>
        <w:rPr>
          <w:rFonts w:ascii="Arial" w:cs="Arial" w:eastAsia="Arial" w:hAnsi="Arial"/>
          <w:sz w:val="24"/>
          <w:szCs w:val="24"/>
        </w:rPr>
        <w:t xml:space="preserve">по требованию - располагаются в местах с непостоянным пассажиропотоком по часам суток. Остановка автотранспортных средств производится по требованию пассажира.</w:t>
      </w:r>
    </w:p>
    <w:p>
      <w:pPr>
        <w:spacing w:after="60"/>
        <w:ind w:firstLine="567"/>
        <w:jc w:val="both"/>
      </w:pPr>
      <w:r>
        <w:rPr>
          <w:rFonts w:ascii="Arial" w:cs="Arial" w:eastAsia="Arial" w:hAnsi="Arial"/>
          <w:sz w:val="24"/>
          <w:szCs w:val="24"/>
        </w:rPr>
        <w:t xml:space="preserve">28. По расположению на маршрутах остановочные пункты подразделяются на начальные, промежуточные и конечные.</w:t>
      </w:r>
    </w:p>
    <w:p>
      <w:pPr>
        <w:spacing w:after="60"/>
        <w:ind w:firstLine="567"/>
        <w:jc w:val="both"/>
      </w:pPr>
      <w:r>
        <w:rPr>
          <w:rFonts w:ascii="Arial" w:cs="Arial" w:eastAsia="Arial" w:hAnsi="Arial"/>
          <w:sz w:val="24"/>
          <w:szCs w:val="24"/>
        </w:rPr>
        <w:t xml:space="preserve">29. Остановочные пункты должны располагаться перед перекрестком на достаточной дистанции, чтобы не мешать остальным автотранспортным участникам, за перекрестком, посередине перегона и на расстоянии друг от друга:</w:t>
      </w:r>
    </w:p>
    <w:p>
      <w:pPr>
        <w:spacing w:after="60"/>
        <w:ind w:firstLine="567"/>
        <w:jc w:val="both"/>
      </w:pPr>
      <w:r>
        <w:rPr>
          <w:rFonts w:ascii="Arial" w:cs="Arial" w:eastAsia="Arial" w:hAnsi="Arial"/>
          <w:sz w:val="24"/>
          <w:szCs w:val="24"/>
        </w:rPr>
        <w:t xml:space="preserve">для обычного маршрута - 400-600 метров;</w:t>
      </w:r>
    </w:p>
    <w:p>
      <w:pPr>
        <w:spacing w:after="60"/>
        <w:ind w:firstLine="567"/>
        <w:jc w:val="both"/>
      </w:pPr>
      <w:r>
        <w:rPr>
          <w:rFonts w:ascii="Arial" w:cs="Arial" w:eastAsia="Arial" w:hAnsi="Arial"/>
          <w:sz w:val="24"/>
          <w:szCs w:val="24"/>
        </w:rPr>
        <w:t xml:space="preserve">для скоростного маршрута - 1500-2000 метров.</w:t>
      </w:r>
    </w:p>
    <w:p>
      <w:pPr>
        <w:spacing w:after="60"/>
        <w:ind w:firstLine="567"/>
        <w:jc w:val="both"/>
      </w:pPr>
      <w:r>
        <w:rPr>
          <w:rFonts w:ascii="Arial" w:cs="Arial" w:eastAsia="Arial" w:hAnsi="Arial"/>
          <w:sz w:val="24"/>
          <w:szCs w:val="24"/>
        </w:rPr>
        <w:t xml:space="preserve">Расстояние от перекрестка до остановочного пункта должно быть не менее 20 метров.</w:t>
      </w:r>
    </w:p>
    <w:p>
      <w:pPr>
        <w:spacing w:after="60"/>
        <w:ind w:firstLine="567"/>
        <w:jc w:val="both"/>
      </w:pPr>
      <w:r>
        <w:rPr>
          <w:rFonts w:ascii="Arial" w:cs="Arial" w:eastAsia="Arial" w:hAnsi="Arial"/>
          <w:sz w:val="24"/>
          <w:szCs w:val="24"/>
        </w:rPr>
        <w:t xml:space="preserve">На участках с плотной застройкой при наличии крупных пассажирообразующих точек остановочные пункты по обычным городским маршрутам, в исключительных случаях, могут размещаться на расстоянии менее 400 метров друг от друга, но не менее 200 метров.</w:t>
      </w:r>
    </w:p>
    <w:p>
      <w:pPr>
        <w:spacing w:after="60"/>
        <w:ind w:firstLine="567"/>
        <w:jc w:val="both"/>
      </w:pPr>
      <w:r>
        <w:rPr>
          <w:rFonts w:ascii="Arial" w:cs="Arial" w:eastAsia="Arial" w:hAnsi="Arial"/>
          <w:sz w:val="24"/>
          <w:szCs w:val="24"/>
        </w:rPr>
        <w:t xml:space="preserve">30. При наличии подземного пешеходного перехода остановочные пункты должны располагаться в непосредственной близости от входа в него, но с таким расчетом, чтобы пассажиры, ожидающие прибытия автотранспортных средств, не мешали входу и выходу пешеходов, следующих через подземный пешеходный переход.</w:t>
      </w:r>
    </w:p>
    <w:p>
      <w:pPr>
        <w:spacing w:after="60"/>
        <w:ind w:firstLine="567"/>
        <w:jc w:val="both"/>
      </w:pPr>
      <w:r>
        <w:rPr>
          <w:rFonts w:ascii="Arial" w:cs="Arial" w:eastAsia="Arial" w:hAnsi="Arial"/>
          <w:sz w:val="24"/>
          <w:szCs w:val="24"/>
        </w:rPr>
        <w:t xml:space="preserve">На улицах, имеющих менее трех полос движения в каждом направлении, остановочные пункты встречных направлений должны находиться друг от друга на расстоянии не менее 25 метров.</w:t>
      </w:r>
    </w:p>
    <w:p>
      <w:pPr>
        <w:spacing w:after="60"/>
        <w:ind w:firstLine="567"/>
        <w:jc w:val="both"/>
      </w:pPr>
      <w:r>
        <w:rPr>
          <w:rFonts w:ascii="Arial" w:cs="Arial" w:eastAsia="Arial" w:hAnsi="Arial"/>
          <w:sz w:val="24"/>
          <w:szCs w:val="24"/>
        </w:rPr>
        <w:t xml:space="preserve">Промежуточные остановочные пункты до и после железнодорожного переезда должны располагаться от него на расстоянии не менее 50 метров.</w:t>
      </w:r>
    </w:p>
    <w:p>
      <w:pPr>
        <w:spacing w:after="60"/>
        <w:ind w:firstLine="567"/>
        <w:jc w:val="both"/>
      </w:pPr>
      <w:r>
        <w:rPr>
          <w:rFonts w:ascii="Arial" w:cs="Arial" w:eastAsia="Arial" w:hAnsi="Arial"/>
          <w:sz w:val="24"/>
          <w:szCs w:val="24"/>
        </w:rPr>
        <w:t xml:space="preserve">Конечные остановочные пункты должны предусматривать специальные разворотные площадки на местах, обособленных от движения автотранспортных средств и пешеходов.</w:t>
      </w:r>
    </w:p>
    <w:p>
      <w:pPr>
        <w:spacing w:after="60"/>
        <w:ind w:firstLine="567"/>
        <w:jc w:val="both"/>
      </w:pPr>
      <w:r>
        <w:rPr>
          <w:rFonts w:ascii="Arial" w:cs="Arial" w:eastAsia="Arial" w:hAnsi="Arial"/>
          <w:sz w:val="24"/>
          <w:szCs w:val="24"/>
        </w:rPr>
        <w:t xml:space="preserve">Посадочные площадки не должны создавать помехи движению автотранспортных средств, стеснять движение пешеходов по тротуарам и должны быть приподняты на 20 см над поверхностью дорожного покрытия.</w:t>
      </w:r>
    </w:p>
    <w:p>
      <w:pPr>
        <w:spacing w:after="60"/>
        <w:ind w:firstLine="567"/>
        <w:jc w:val="both"/>
      </w:pPr>
      <w:r>
        <w:rPr>
          <w:rFonts w:ascii="Arial" w:cs="Arial" w:eastAsia="Arial" w:hAnsi="Arial"/>
          <w:sz w:val="24"/>
          <w:szCs w:val="24"/>
        </w:rPr>
        <w:t xml:space="preserve">Посадочные площадки, оборудованные за счет ширины проезжей части улиц, в темное время суток должны быть освещены.</w:t>
      </w:r>
    </w:p>
    <w:p>
      <w:pPr>
        <w:spacing w:after="60"/>
        <w:ind w:firstLine="567"/>
        <w:jc w:val="both"/>
      </w:pPr>
      <w:r>
        <w:rPr>
          <w:rFonts w:ascii="Arial" w:cs="Arial" w:eastAsia="Arial" w:hAnsi="Arial"/>
          <w:sz w:val="24"/>
          <w:szCs w:val="24"/>
        </w:rPr>
        <w:t xml:space="preserve">При необходимости должны устраиваться специальные площадки для заезда к остановочным пунктам автобусов (троллейбусов), называемые "карманами". Глубина "карманов" должна быть не менее 3-х метров и радиусы закруглений - не менее 10 метров.</w:t>
      </w:r>
    </w:p>
    <w:p>
      <w:pPr>
        <w:spacing w:after="60"/>
        <w:ind w:firstLine="567"/>
        <w:jc w:val="both"/>
      </w:pPr>
      <w:r>
        <w:rPr>
          <w:rFonts w:ascii="Arial" w:cs="Arial" w:eastAsia="Arial" w:hAnsi="Arial"/>
          <w:sz w:val="24"/>
          <w:szCs w:val="24"/>
        </w:rPr>
        <w:t xml:space="preserve">31. На остановочных пунктах устанавливаются навесы или закрытая система, защищающие ожидающих пешеходов от непогоды и солнечных лучей, остановки оборудуются скамьями и урнами. Навесы и закрытая система не должны ухудшать видимость водителям и мешать движению пешеходов.</w:t>
      </w:r>
    </w:p>
    <w:p>
      <w:pPr>
        <w:spacing w:after="60"/>
        <w:ind w:firstLine="567"/>
        <w:jc w:val="both"/>
      </w:pPr>
      <w:r>
        <w:rPr>
          <w:rFonts w:ascii="Arial" w:cs="Arial" w:eastAsia="Arial" w:hAnsi="Arial"/>
          <w:sz w:val="24"/>
          <w:szCs w:val="24"/>
        </w:rPr>
        <w:t xml:space="preserve">32. На начальных и конечных остановках должны быть организованы контрольно-диспетчерские и медико-наркологические пункты.</w:t>
      </w:r>
    </w:p>
    <w:p>
      <w:pPr>
        <w:spacing w:after="60"/>
        <w:ind w:firstLine="567"/>
        <w:jc w:val="both"/>
      </w:pPr>
      <w:r>
        <w:rPr>
          <w:rFonts w:ascii="Arial" w:cs="Arial" w:eastAsia="Arial" w:hAnsi="Arial"/>
          <w:sz w:val="24"/>
          <w:szCs w:val="24"/>
        </w:rPr>
        <w:t xml:space="preserve">Остановочные пункты оборудуются информационными или электронными табло с указателями, которые должны содержать следующую информацию:</w:t>
      </w:r>
    </w:p>
    <w:p>
      <w:pPr>
        <w:spacing w:after="60"/>
        <w:ind w:firstLine="567"/>
        <w:jc w:val="both"/>
      </w:pPr>
      <w:r>
        <w:rPr>
          <w:rFonts w:ascii="Arial" w:cs="Arial" w:eastAsia="Arial" w:hAnsi="Arial"/>
          <w:sz w:val="24"/>
          <w:szCs w:val="24"/>
        </w:rPr>
        <w:t xml:space="preserve">название остановочного пункта;</w:t>
      </w:r>
    </w:p>
    <w:p>
      <w:pPr>
        <w:spacing w:after="60"/>
        <w:ind w:firstLine="567"/>
        <w:jc w:val="both"/>
      </w:pPr>
      <w:r>
        <w:rPr>
          <w:rFonts w:ascii="Arial" w:cs="Arial" w:eastAsia="Arial" w:hAnsi="Arial"/>
          <w:sz w:val="24"/>
          <w:szCs w:val="24"/>
        </w:rPr>
        <w:t xml:space="preserve">номера маршрутов, имеющих на нем остановки, интервал движения;</w:t>
      </w:r>
    </w:p>
    <w:p>
      <w:pPr>
        <w:spacing w:after="60"/>
        <w:ind w:firstLine="567"/>
        <w:jc w:val="both"/>
      </w:pPr>
      <w:r>
        <w:rPr>
          <w:rFonts w:ascii="Arial" w:cs="Arial" w:eastAsia="Arial" w:hAnsi="Arial"/>
          <w:sz w:val="24"/>
          <w:szCs w:val="24"/>
        </w:rPr>
        <w:t xml:space="preserve">идентификационный номер остановки.</w:t>
      </w:r>
    </w:p>
    <w:p>
      <w:pPr>
        <w:spacing w:after="200" w:before="200"/>
        <w:jc w:val="center"/>
      </w:pPr>
      <w:r>
        <w:rPr>
          <w:rFonts w:ascii="Arial" w:cs="Arial" w:eastAsia="Arial" w:hAnsi="Arial"/>
          <w:b/>
          <w:bCs/>
          <w:sz w:val="24"/>
          <w:szCs w:val="24"/>
        </w:rPr>
        <w:t xml:space="preserve">4. Закрепление маршрута за перевозчиками</w:t>
      </w:r>
    </w:p>
    <w:p>
      <w:pPr>
        <w:spacing w:after="60"/>
        <w:ind w:firstLine="567"/>
        <w:jc w:val="both"/>
      </w:pPr>
      <w:r>
        <w:rPr>
          <w:rFonts w:ascii="Arial" w:cs="Arial" w:eastAsia="Arial" w:hAnsi="Arial"/>
          <w:sz w:val="24"/>
          <w:szCs w:val="24"/>
        </w:rPr>
        <w:t xml:space="preserve">33. Закрепление маршрута за перевозчиком производится по итогам проведенного открытого конкурса по определению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По итогам конкурса заключается договор на право осуществления пассажирских перевозок по маршруту между перевозчиком - победителем конкурса и уполномоченным органом мэрии города Бишкек в сфере транспорта.</w:t>
      </w:r>
    </w:p>
    <w:p>
      <w:pPr>
        <w:spacing w:after="60"/>
        <w:ind w:firstLine="567"/>
        <w:jc w:val="both"/>
      </w:pPr>
      <w:r>
        <w:rPr>
          <w:rFonts w:ascii="Arial" w:cs="Arial" w:eastAsia="Arial" w:hAnsi="Arial"/>
          <w:sz w:val="24"/>
          <w:szCs w:val="24"/>
        </w:rPr>
        <w:t xml:space="preserve">34. Допускается закрепление маршрута за перевозчиком на временное обслуживание до проведения конкурса сроком до 3-х месяцев. В этом случае издается соответствующее решение уполномоченного органа мэрии города Бишкек в сфере транспорта по закреплению маршрута на временное обслуживание.</w:t>
      </w:r>
    </w:p>
    <w:p>
      <w:pPr>
        <w:spacing w:after="60"/>
        <w:ind w:firstLine="567"/>
        <w:jc w:val="both"/>
      </w:pPr>
      <w:r>
        <w:rPr>
          <w:rFonts w:ascii="Arial" w:cs="Arial" w:eastAsia="Arial" w:hAnsi="Arial"/>
          <w:sz w:val="24"/>
          <w:szCs w:val="24"/>
        </w:rPr>
        <w:t xml:space="preserve">На основании решения о закреплении маршрута на временное пользование уполномоченный орган мэрии города Бишкек в сфере транспорта заключает соответствующий договор с перевозчиком в соответствии с типовым договором, утвержденным постановлением Бишкекского городского кенеша.</w:t>
      </w:r>
    </w:p>
    <w:p>
      <w:pPr>
        <w:spacing w:after="60"/>
        <w:ind w:firstLine="567"/>
        <w:jc w:val="both"/>
      </w:pPr>
      <w:r>
        <w:rPr>
          <w:rFonts w:ascii="Arial" w:cs="Arial" w:eastAsia="Arial" w:hAnsi="Arial"/>
          <w:sz w:val="24"/>
          <w:szCs w:val="24"/>
        </w:rPr>
        <w:t xml:space="preserve">В случае, если закрепленный на временное обслуживание маршрут перевозчиком не обслуживается в течение одного месяца, уполномоченный орган мэрии города Бишкек в сфере транспорта расторгает договор на обслуживание маршрута, и данный маршрут передается другому перевозчику на временное обслуживание до проведения конкурса сроком до 3-х месяцев.</w:t>
      </w:r>
    </w:p>
    <w:p>
      <w:pPr>
        <w:spacing w:after="60"/>
        <w:ind w:firstLine="567"/>
        <w:jc w:val="both"/>
      </w:pPr>
      <w:r>
        <w:rPr>
          <w:rFonts w:ascii="Arial" w:cs="Arial" w:eastAsia="Arial" w:hAnsi="Arial"/>
          <w:sz w:val="24"/>
          <w:szCs w:val="24"/>
        </w:rPr>
        <w:t xml:space="preserve">При этом на вновь открывшемся маршруте, закрепленном за перевозчиком на временное обслуживание, полное обеспечение планового выхода с соответствующим интервалом должно быть обеспечено не позднее месяца с момента закрепления маршрута за перевозчиком на временное обслуживание до проведения конкурса сроком до 3-х месяцев.</w:t>
      </w:r>
    </w:p>
    <w:p>
      <w:pPr>
        <w:spacing w:after="60"/>
        <w:ind w:firstLine="567"/>
        <w:jc w:val="both"/>
      </w:pPr>
      <w:r>
        <w:rPr>
          <w:rFonts w:ascii="Arial" w:cs="Arial" w:eastAsia="Arial" w:hAnsi="Arial"/>
          <w:sz w:val="24"/>
          <w:szCs w:val="24"/>
        </w:rPr>
        <w:t xml:space="preserve">35. Автобусные (троллейбусные) маршруты, обслуживаемые муниципальными автотранспортными предприятиями, закрепляются без проведения конкурса.</w:t>
      </w:r>
    </w:p>
    <w:p>
      <w:pPr>
        <w:spacing w:after="200" w:before="200"/>
        <w:jc w:val="center"/>
      </w:pPr>
      <w:r>
        <w:rPr>
          <w:rFonts w:ascii="Arial" w:cs="Arial" w:eastAsia="Arial" w:hAnsi="Arial"/>
          <w:b/>
          <w:bCs/>
          <w:sz w:val="24"/>
          <w:szCs w:val="24"/>
        </w:rPr>
        <w:t xml:space="preserve">5. Требования, предъявляемые к перевозчику</w:t>
      </w:r>
    </w:p>
    <w:p>
      <w:pPr>
        <w:spacing w:after="60"/>
        <w:ind w:firstLine="567"/>
        <w:jc w:val="both"/>
      </w:pPr>
      <w:r>
        <w:rPr>
          <w:rFonts w:ascii="Arial" w:cs="Arial" w:eastAsia="Arial" w:hAnsi="Arial"/>
          <w:sz w:val="24"/>
          <w:szCs w:val="24"/>
        </w:rPr>
        <w:t xml:space="preserve">36. Перевозчик в соответствии с заключенным договором с уполномоченным органом мэрии города Бишкек в сфере транспорта обеспечивает соблюдение следующих требований:</w:t>
      </w:r>
    </w:p>
    <w:p>
      <w:pPr>
        <w:spacing w:after="60"/>
        <w:ind w:firstLine="567"/>
        <w:jc w:val="both"/>
      </w:pPr>
      <w:r>
        <w:rPr>
          <w:rFonts w:ascii="Arial" w:cs="Arial" w:eastAsia="Arial" w:hAnsi="Arial"/>
          <w:sz w:val="24"/>
          <w:szCs w:val="24"/>
        </w:rPr>
        <w:t xml:space="preserve">проведение мероприятий по обеспечению безопасной перевозки пассажиров и охране труда водителей;</w:t>
      </w:r>
    </w:p>
    <w:p>
      <w:pPr>
        <w:spacing w:after="60"/>
        <w:ind w:firstLine="567"/>
        <w:jc w:val="both"/>
      </w:pPr>
      <w:r>
        <w:rPr>
          <w:rFonts w:ascii="Arial" w:cs="Arial" w:eastAsia="Arial" w:hAnsi="Arial"/>
          <w:sz w:val="24"/>
          <w:szCs w:val="24"/>
        </w:rPr>
        <w:t xml:space="preserve">укомплектование автобусов (троллейбусов) водителями, имеющими категорию водительских прав "Д" и стаж работы не менее 3-х лет;</w:t>
      </w:r>
    </w:p>
    <w:p>
      <w:pPr>
        <w:spacing w:after="60"/>
        <w:ind w:firstLine="567"/>
        <w:jc w:val="both"/>
      </w:pPr>
      <w:r>
        <w:rPr>
          <w:rFonts w:ascii="Arial" w:cs="Arial" w:eastAsia="Arial" w:hAnsi="Arial"/>
          <w:sz w:val="24"/>
          <w:szCs w:val="24"/>
        </w:rPr>
        <w:t xml:space="preserve">проведение ежедневного предрейсового медицинского освидетельствования водителей и технического осмотра автотранспортного средства перед выходом на линию, с отметкой в путевом листе (в печатной или электронной форме) по форме согласно </w:t>
      </w:r>
      <w:r>
        <w:rPr>
          <w:rFonts w:ascii="Arial" w:cs="Arial" w:eastAsia="Arial" w:hAnsi="Arial"/>
          <w:sz w:val="24"/>
          <w:szCs w:val="24"/>
        </w:rPr>
        <w:t xml:space="preserve">приложению 9 </w:t>
      </w:r>
      <w:r>
        <w:rPr>
          <w:rFonts w:ascii="Arial" w:cs="Arial" w:eastAsia="Arial" w:hAnsi="Arial"/>
          <w:sz w:val="24"/>
          <w:szCs w:val="24"/>
        </w:rPr>
        <w:t xml:space="preserve">к настоящим Правилам;</w:t>
      </w:r>
    </w:p>
    <w:p>
      <w:pPr>
        <w:spacing w:after="60"/>
        <w:ind w:firstLine="567"/>
        <w:jc w:val="both"/>
      </w:pPr>
      <w:r>
        <w:rPr>
          <w:rFonts w:ascii="Arial" w:cs="Arial" w:eastAsia="Arial" w:hAnsi="Arial"/>
          <w:sz w:val="24"/>
          <w:szCs w:val="24"/>
        </w:rPr>
        <w:t xml:space="preserve">диспетчерское управление перевозками по закрепленным маршрутам;</w:t>
      </w:r>
    </w:p>
    <w:p>
      <w:pPr>
        <w:spacing w:after="60"/>
        <w:ind w:firstLine="567"/>
        <w:jc w:val="both"/>
      </w:pPr>
      <w:r>
        <w:rPr>
          <w:rFonts w:ascii="Arial" w:cs="Arial" w:eastAsia="Arial" w:hAnsi="Arial"/>
          <w:sz w:val="24"/>
          <w:szCs w:val="24"/>
        </w:rPr>
        <w:t xml:space="preserve">поддержание квалификации персонала;</w:t>
      </w:r>
    </w:p>
    <w:p>
      <w:pPr>
        <w:spacing w:after="60"/>
        <w:ind w:firstLine="567"/>
        <w:jc w:val="both"/>
      </w:pPr>
      <w:r>
        <w:rPr>
          <w:rFonts w:ascii="Arial" w:cs="Arial" w:eastAsia="Arial" w:hAnsi="Arial"/>
          <w:sz w:val="24"/>
          <w:szCs w:val="24"/>
        </w:rPr>
        <w:t xml:space="preserve">своевременное проведение стажировки и организация занятий для персонала по повышению уровня знаний и профессионального мастерства;</w:t>
      </w:r>
    </w:p>
    <w:p>
      <w:pPr>
        <w:spacing w:after="60"/>
        <w:ind w:firstLine="567"/>
        <w:jc w:val="both"/>
      </w:pPr>
      <w:r>
        <w:rPr>
          <w:rFonts w:ascii="Arial" w:cs="Arial" w:eastAsia="Arial" w:hAnsi="Arial"/>
          <w:sz w:val="24"/>
          <w:szCs w:val="24"/>
        </w:rPr>
        <w:t xml:space="preserve">подача автотранспортных средств к диспетчерскому пункту согласно расписанию и графику работы в технически исправном состоянии, в соответствии с требованиями Правил безопасности дорожного движения и с соответствующей экипировкой автотранспортного средства и документацией водителя;</w:t>
      </w:r>
    </w:p>
    <w:p>
      <w:pPr>
        <w:spacing w:after="60"/>
        <w:ind w:firstLine="567"/>
        <w:jc w:val="both"/>
      </w:pPr>
      <w:r>
        <w:rPr>
          <w:rFonts w:ascii="Arial" w:cs="Arial" w:eastAsia="Arial" w:hAnsi="Arial"/>
          <w:sz w:val="24"/>
          <w:szCs w:val="24"/>
        </w:rPr>
        <w:t xml:space="preserve">обеспечение соблюдения транспортной дисциплины и норм вместимости автотранспортных средств;</w:t>
      </w:r>
    </w:p>
    <w:p>
      <w:pPr>
        <w:spacing w:after="60"/>
        <w:ind w:firstLine="567"/>
        <w:jc w:val="both"/>
      </w:pPr>
      <w:r>
        <w:rPr>
          <w:rFonts w:ascii="Arial" w:cs="Arial" w:eastAsia="Arial" w:hAnsi="Arial"/>
          <w:sz w:val="24"/>
          <w:szCs w:val="24"/>
        </w:rPr>
        <w:t xml:space="preserve">обеспечение установленного режима работы, труда и отдыха водителей;</w:t>
      </w:r>
    </w:p>
    <w:p>
      <w:pPr>
        <w:spacing w:after="60"/>
        <w:ind w:firstLine="567"/>
        <w:jc w:val="both"/>
      </w:pPr>
      <w:r>
        <w:rPr>
          <w:rFonts w:ascii="Arial" w:cs="Arial" w:eastAsia="Arial" w:hAnsi="Arial"/>
          <w:sz w:val="24"/>
          <w:szCs w:val="24"/>
        </w:rPr>
        <w:t xml:space="preserve">обеспечение необходимого количества автотранспортных средств, предусмотренного расписанием и графиком работы;</w:t>
      </w:r>
    </w:p>
    <w:p>
      <w:pPr>
        <w:spacing w:after="60"/>
        <w:ind w:firstLine="567"/>
        <w:jc w:val="both"/>
      </w:pPr>
      <w:r>
        <w:rPr>
          <w:rFonts w:ascii="Arial" w:cs="Arial" w:eastAsia="Arial" w:hAnsi="Arial"/>
          <w:sz w:val="24"/>
          <w:szCs w:val="24"/>
        </w:rPr>
        <w:t xml:space="preserve">обеспечение соблюдения регулярности рейсов на закрепленных маршрутах;</w:t>
      </w:r>
    </w:p>
    <w:p>
      <w:pPr>
        <w:spacing w:after="60"/>
        <w:ind w:firstLine="567"/>
        <w:jc w:val="both"/>
      </w:pPr>
      <w:r>
        <w:rPr>
          <w:rFonts w:ascii="Arial" w:cs="Arial" w:eastAsia="Arial" w:hAnsi="Arial"/>
          <w:sz w:val="24"/>
          <w:szCs w:val="24"/>
        </w:rPr>
        <w:t xml:space="preserve">резервирование автотранспортных средств для повышения регулярности движения и качества обслуживания пассажиров;</w:t>
      </w:r>
    </w:p>
    <w:p>
      <w:pPr>
        <w:spacing w:after="60"/>
        <w:ind w:firstLine="567"/>
        <w:jc w:val="both"/>
      </w:pPr>
      <w:r>
        <w:rPr>
          <w:rFonts w:ascii="Arial" w:cs="Arial" w:eastAsia="Arial" w:hAnsi="Arial"/>
          <w:sz w:val="24"/>
          <w:szCs w:val="24"/>
        </w:rPr>
        <w:t xml:space="preserve">своевременная замена автотранспортных средств при поломке в пути следования по маршруту;</w:t>
      </w:r>
    </w:p>
    <w:p>
      <w:pPr>
        <w:spacing w:after="60"/>
        <w:ind w:firstLine="567"/>
        <w:jc w:val="both"/>
      </w:pPr>
      <w:r>
        <w:rPr>
          <w:rFonts w:ascii="Arial" w:cs="Arial" w:eastAsia="Arial" w:hAnsi="Arial"/>
          <w:sz w:val="24"/>
          <w:szCs w:val="24"/>
        </w:rPr>
        <w:t xml:space="preserve">обеспечение соответствующего медицинского освидетельствования водителей и проведения два раза в год технического осмотра транспортных средств в соответствующих диагностических центрах;</w:t>
      </w:r>
    </w:p>
    <w:p>
      <w:pPr>
        <w:spacing w:after="60"/>
        <w:ind w:firstLine="567"/>
        <w:jc w:val="both"/>
      </w:pPr>
      <w:r>
        <w:rPr>
          <w:rFonts w:ascii="Arial" w:cs="Arial" w:eastAsia="Arial" w:hAnsi="Arial"/>
          <w:sz w:val="24"/>
          <w:szCs w:val="24"/>
        </w:rPr>
        <w:t xml:space="preserve">ведение внутренней производственной документации, обеспечивающей транспортную деятельность;</w:t>
      </w:r>
    </w:p>
    <w:p>
      <w:pPr>
        <w:spacing w:after="60"/>
        <w:ind w:firstLine="567"/>
        <w:jc w:val="both"/>
      </w:pPr>
      <w:r>
        <w:rPr>
          <w:rFonts w:ascii="Arial" w:cs="Arial" w:eastAsia="Arial" w:hAnsi="Arial"/>
          <w:sz w:val="24"/>
          <w:szCs w:val="24"/>
        </w:rPr>
        <w:t xml:space="preserve">наличие документации для перевозки пассажиров, предусмотренной Правилами;</w:t>
      </w:r>
    </w:p>
    <w:p>
      <w:pPr>
        <w:spacing w:after="60"/>
        <w:ind w:firstLine="567"/>
        <w:jc w:val="both"/>
      </w:pPr>
      <w:r>
        <w:rPr>
          <w:rFonts w:ascii="Arial" w:cs="Arial" w:eastAsia="Arial" w:hAnsi="Arial"/>
          <w:sz w:val="24"/>
          <w:szCs w:val="24"/>
        </w:rPr>
        <w:t xml:space="preserve">произведение отметок водителями в путевых листах о прибытии и отправлении автотранспортных средств на начальных и конечных диспетчерских пунктах;</w:t>
      </w:r>
    </w:p>
    <w:p>
      <w:pPr>
        <w:spacing w:after="60"/>
        <w:ind w:firstLine="567"/>
        <w:jc w:val="both"/>
      </w:pPr>
      <w:r>
        <w:rPr>
          <w:rFonts w:ascii="Arial" w:cs="Arial" w:eastAsia="Arial" w:hAnsi="Arial"/>
          <w:sz w:val="24"/>
          <w:szCs w:val="24"/>
        </w:rPr>
        <w:t xml:space="preserve">обеспечение соблюдения водителями на маршрутах требований законодательства Кыргызской Республики, в том числе Правил дорожного движения;</w:t>
      </w:r>
    </w:p>
    <w:p>
      <w:pPr>
        <w:spacing w:after="60"/>
        <w:ind w:firstLine="567"/>
        <w:jc w:val="both"/>
      </w:pPr>
      <w:r>
        <w:rPr>
          <w:rFonts w:ascii="Arial" w:cs="Arial" w:eastAsia="Arial" w:hAnsi="Arial"/>
          <w:sz w:val="24"/>
          <w:szCs w:val="24"/>
        </w:rPr>
        <w:t xml:space="preserve">обеспечение культуры и качества перевозок пассажиров;</w:t>
      </w:r>
    </w:p>
    <w:p>
      <w:pPr>
        <w:spacing w:after="60"/>
        <w:ind w:firstLine="567"/>
        <w:jc w:val="both"/>
      </w:pPr>
      <w:r>
        <w:rPr>
          <w:rFonts w:ascii="Arial" w:cs="Arial" w:eastAsia="Arial" w:hAnsi="Arial"/>
          <w:sz w:val="24"/>
          <w:szCs w:val="24"/>
        </w:rPr>
        <w:t xml:space="preserve">информационное обеспечение пассажиров в пути следования;</w:t>
      </w:r>
    </w:p>
    <w:p>
      <w:pPr>
        <w:spacing w:after="60"/>
        <w:ind w:firstLine="567"/>
        <w:jc w:val="both"/>
      </w:pPr>
      <w:r>
        <w:rPr>
          <w:rFonts w:ascii="Arial" w:cs="Arial" w:eastAsia="Arial" w:hAnsi="Arial"/>
          <w:sz w:val="24"/>
          <w:szCs w:val="24"/>
        </w:rPr>
        <w:t xml:space="preserve">содержание автотранспортного средства в технически исправном состоянии в соответствии с требованиями Правил дорожного движения и санитарными нормами;</w:t>
      </w:r>
    </w:p>
    <w:p>
      <w:pPr>
        <w:spacing w:after="60"/>
        <w:ind w:firstLine="567"/>
        <w:jc w:val="both"/>
      </w:pPr>
      <w:r>
        <w:rPr>
          <w:rFonts w:ascii="Arial" w:cs="Arial" w:eastAsia="Arial" w:hAnsi="Arial"/>
          <w:sz w:val="24"/>
          <w:szCs w:val="24"/>
        </w:rPr>
        <w:t xml:space="preserve">наличие обязательного страхования гражданской ответственности перевозчика перед пассажирами;</w:t>
      </w:r>
    </w:p>
    <w:p>
      <w:pPr>
        <w:spacing w:after="60"/>
        <w:ind w:firstLine="567"/>
        <w:jc w:val="both"/>
      </w:pPr>
      <w:r>
        <w:rPr>
          <w:rFonts w:ascii="Arial" w:cs="Arial" w:eastAsia="Arial" w:hAnsi="Arial"/>
          <w:sz w:val="24"/>
          <w:szCs w:val="24"/>
        </w:rPr>
        <w:t xml:space="preserve">соблюдение требований по обеспечению безопасности жизни и здоровья пассажиров и охраны окружающей среды;</w:t>
      </w:r>
    </w:p>
    <w:p>
      <w:pPr>
        <w:spacing w:after="60"/>
        <w:ind w:firstLine="567"/>
        <w:jc w:val="both"/>
      </w:pPr>
      <w:r>
        <w:rPr>
          <w:rFonts w:ascii="Arial" w:cs="Arial" w:eastAsia="Arial" w:hAnsi="Arial"/>
          <w:sz w:val="24"/>
          <w:szCs w:val="24"/>
        </w:rPr>
        <w:t xml:space="preserve">взимание стоимости проезда с пассажиров строго в соответствии с тарифами, утвержденными Бишкекским городским кенешем;</w:t>
      </w:r>
    </w:p>
    <w:p>
      <w:pPr>
        <w:spacing w:after="60"/>
        <w:ind w:firstLine="567"/>
        <w:jc w:val="both"/>
      </w:pPr>
      <w:r>
        <w:rPr>
          <w:rFonts w:ascii="Arial" w:cs="Arial" w:eastAsia="Arial" w:hAnsi="Arial"/>
          <w:sz w:val="24"/>
          <w:szCs w:val="24"/>
        </w:rPr>
        <w:t xml:space="preserve">обеспечение провоза льготной категории граждан, установленной Кабинетом министров Кыргызской Республики и Бишкекским городским кенешем;</w:t>
      </w:r>
    </w:p>
    <w:p>
      <w:pPr>
        <w:spacing w:after="60"/>
        <w:ind w:firstLine="567"/>
        <w:jc w:val="both"/>
      </w:pPr>
      <w:r>
        <w:rPr>
          <w:rFonts w:ascii="Arial" w:cs="Arial" w:eastAsia="Arial" w:hAnsi="Arial"/>
          <w:sz w:val="24"/>
          <w:szCs w:val="24"/>
        </w:rPr>
        <w:t xml:space="preserve">наличие в автотранспортном средстве спутникового прибора для определения его местонахождения, а также записывающего прибора, фиксирующего процесс его движения (видеорегистратора), и предоставление данных в реальном времени уполномоченному органу мэрии города Бишкек в сфере транспорта;</w:t>
      </w:r>
    </w:p>
    <w:p>
      <w:pPr>
        <w:spacing w:after="60"/>
        <w:ind w:firstLine="567"/>
        <w:jc w:val="both"/>
      </w:pPr>
      <w:r>
        <w:rPr>
          <w:rFonts w:ascii="Arial" w:cs="Arial" w:eastAsia="Arial" w:hAnsi="Arial"/>
          <w:sz w:val="24"/>
          <w:szCs w:val="24"/>
        </w:rPr>
        <w:t xml:space="preserve">наличие в автотранспортном средстве необходимых технических устройств для взимания оплаты за проезд пассажиров и провоз багажа с использованием транспортной карты (валидаторы, устройства подсчета пассажиров и т.д.);</w:t>
      </w:r>
    </w:p>
    <w:p>
      <w:pPr>
        <w:spacing w:after="60"/>
        <w:ind w:firstLine="567"/>
        <w:jc w:val="both"/>
      </w:pPr>
      <w:r>
        <w:rPr>
          <w:rFonts w:ascii="Arial" w:cs="Arial" w:eastAsia="Arial" w:hAnsi="Arial"/>
          <w:sz w:val="24"/>
          <w:szCs w:val="24"/>
        </w:rPr>
        <w:t xml:space="preserve">выполнение условий договора между перевозчиком и уполномоченным органом мэрии города Бишкек в сфере транспорта.</w:t>
      </w:r>
    </w:p>
    <w:p>
      <w:pPr>
        <w:spacing w:after="60"/>
        <w:ind w:firstLine="567"/>
        <w:jc w:val="both"/>
      </w:pPr>
      <w:r>
        <w:rPr>
          <w:rFonts w:ascii="Arial" w:cs="Arial" w:eastAsia="Arial" w:hAnsi="Arial"/>
          <w:sz w:val="24"/>
          <w:szCs w:val="24"/>
        </w:rPr>
        <w:t xml:space="preserve">37. За нарушение установленных требований перевозчик несет ответственность в соответствии с </w:t>
      </w:r>
      <w:hyperlink w:history="1" r:id="rIdb7id2y-h2u2evzatjzr6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Уголовным </w:t>
      </w:r>
      <w:hyperlink w:history="1" r:id="rIdzkazwih7qomlitpvesdh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w:t>
      </w:r>
      <w:hyperlink w:history="1" r:id="rIdxg1dfceb24y2bgkd3vya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Кыргызской Республики в сфере транспорта.</w:t>
      </w:r>
    </w:p>
    <w:p>
      <w:pPr>
        <w:spacing w:after="200" w:before="200"/>
        <w:jc w:val="center"/>
      </w:pPr>
      <w:r>
        <w:rPr>
          <w:rFonts w:ascii="Arial" w:cs="Arial" w:eastAsia="Arial" w:hAnsi="Arial"/>
          <w:b/>
          <w:bCs/>
          <w:sz w:val="24"/>
          <w:szCs w:val="24"/>
        </w:rPr>
        <w:t xml:space="preserve">6. Требования к внешнему и внутреннему оборудованию и оформлению общественного транспорта</w:t>
      </w:r>
    </w:p>
    <w:p>
      <w:pPr>
        <w:spacing w:after="60"/>
        <w:ind w:firstLine="567"/>
        <w:jc w:val="both"/>
      </w:pPr>
      <w:r>
        <w:rPr>
          <w:rFonts w:ascii="Arial" w:cs="Arial" w:eastAsia="Arial" w:hAnsi="Arial"/>
          <w:sz w:val="24"/>
          <w:szCs w:val="24"/>
        </w:rPr>
        <w:t xml:space="preserve">38. Внешнее оформление (электронное табло или печатный указатель) автобуса (троллейбуса) должно включать:</w:t>
      </w:r>
    </w:p>
    <w:p>
      <w:pPr>
        <w:spacing w:after="60"/>
        <w:ind w:firstLine="567"/>
        <w:jc w:val="both"/>
      </w:pPr>
      <w:r>
        <w:rPr>
          <w:rFonts w:ascii="Arial" w:cs="Arial" w:eastAsia="Arial" w:hAnsi="Arial"/>
          <w:sz w:val="24"/>
          <w:szCs w:val="24"/>
        </w:rPr>
        <w:t xml:space="preserve">передний указатель маршрута следования и номер маршрута;</w:t>
      </w:r>
    </w:p>
    <w:p>
      <w:pPr>
        <w:spacing w:after="60"/>
        <w:ind w:firstLine="567"/>
        <w:jc w:val="both"/>
      </w:pPr>
      <w:r>
        <w:rPr>
          <w:rFonts w:ascii="Arial" w:cs="Arial" w:eastAsia="Arial" w:hAnsi="Arial"/>
          <w:sz w:val="24"/>
          <w:szCs w:val="24"/>
        </w:rPr>
        <w:t xml:space="preserve">боковой указатель маршрута следования и номер маршрута;</w:t>
      </w:r>
    </w:p>
    <w:p>
      <w:pPr>
        <w:spacing w:after="60"/>
        <w:ind w:firstLine="567"/>
        <w:jc w:val="both"/>
      </w:pPr>
      <w:r>
        <w:rPr>
          <w:rFonts w:ascii="Arial" w:cs="Arial" w:eastAsia="Arial" w:hAnsi="Arial"/>
          <w:sz w:val="24"/>
          <w:szCs w:val="24"/>
        </w:rPr>
        <w:t xml:space="preserve">задний указатель номера маршрута;</w:t>
      </w:r>
    </w:p>
    <w:p>
      <w:pPr>
        <w:spacing w:after="60"/>
        <w:ind w:firstLine="567"/>
        <w:jc w:val="both"/>
      </w:pPr>
      <w:r>
        <w:rPr>
          <w:rFonts w:ascii="Arial" w:cs="Arial" w:eastAsia="Arial" w:hAnsi="Arial"/>
          <w:sz w:val="24"/>
          <w:szCs w:val="24"/>
        </w:rPr>
        <w:t xml:space="preserve">табличку "Выход".</w:t>
      </w:r>
    </w:p>
    <w:p>
      <w:pPr>
        <w:spacing w:after="60"/>
        <w:ind w:firstLine="567"/>
        <w:jc w:val="both"/>
      </w:pPr>
      <w:r>
        <w:rPr>
          <w:rFonts w:ascii="Arial" w:cs="Arial" w:eastAsia="Arial" w:hAnsi="Arial"/>
          <w:sz w:val="24"/>
          <w:szCs w:val="24"/>
        </w:rPr>
        <w:t xml:space="preserve">На переднем и боковом указателях наносятся наименование начального и конечного пунктов маршрута, номер маршрута.</w:t>
      </w:r>
    </w:p>
    <w:p>
      <w:pPr>
        <w:spacing w:after="60"/>
        <w:ind w:firstLine="567"/>
        <w:jc w:val="both"/>
      </w:pPr>
      <w:r>
        <w:rPr>
          <w:rFonts w:ascii="Arial" w:cs="Arial" w:eastAsia="Arial" w:hAnsi="Arial"/>
          <w:sz w:val="24"/>
          <w:szCs w:val="24"/>
        </w:rPr>
        <w:t xml:space="preserve">Освещение и размеры надписей на всех указателях маршрута следования должны обеспечивать видимость в светлое и темное время суток.</w:t>
      </w:r>
    </w:p>
    <w:p>
      <w:pPr>
        <w:spacing w:after="60"/>
        <w:ind w:firstLine="567"/>
        <w:jc w:val="both"/>
      </w:pPr>
      <w:r>
        <w:rPr>
          <w:rFonts w:ascii="Arial" w:cs="Arial" w:eastAsia="Arial" w:hAnsi="Arial"/>
          <w:sz w:val="24"/>
          <w:szCs w:val="24"/>
        </w:rPr>
        <w:t xml:space="preserve">39. Внутреннее оформление автобуса (троллейбуса) должно включать:</w:t>
      </w:r>
    </w:p>
    <w:p>
      <w:pPr>
        <w:spacing w:after="60"/>
        <w:ind w:firstLine="567"/>
        <w:jc w:val="both"/>
      </w:pPr>
      <w:r>
        <w:rPr>
          <w:rFonts w:ascii="Arial" w:cs="Arial" w:eastAsia="Arial" w:hAnsi="Arial"/>
          <w:sz w:val="24"/>
          <w:szCs w:val="24"/>
        </w:rPr>
        <w:t xml:space="preserve">электронную или печатную схему маршрута, предназначенную для информирования пассажиров;</w:t>
      </w:r>
    </w:p>
    <w:p>
      <w:pPr>
        <w:spacing w:after="60"/>
        <w:ind w:firstLine="567"/>
        <w:jc w:val="both"/>
      </w:pPr>
      <w:r>
        <w:rPr>
          <w:rFonts w:ascii="Arial" w:cs="Arial" w:eastAsia="Arial" w:hAnsi="Arial"/>
          <w:sz w:val="24"/>
          <w:szCs w:val="24"/>
        </w:rPr>
        <w:t xml:space="preserve">информационные таблички для визуального информирования пассажиров о местах для пассажиров с детьми и лиц с ограниченными возможностями здоровья, стоимости платы за перевозку, выписки из настоящих Правил и таблички "Вход", "Выход";</w:t>
      </w:r>
    </w:p>
    <w:p>
      <w:pPr>
        <w:spacing w:after="60"/>
        <w:ind w:firstLine="567"/>
        <w:jc w:val="both"/>
      </w:pPr>
      <w:r>
        <w:rPr>
          <w:rFonts w:ascii="Arial" w:cs="Arial" w:eastAsia="Arial" w:hAnsi="Arial"/>
          <w:sz w:val="24"/>
          <w:szCs w:val="24"/>
        </w:rPr>
        <w:t xml:space="preserve">наименование, адрес и номер телефона перевозчика;</w:t>
      </w:r>
    </w:p>
    <w:p>
      <w:pPr>
        <w:spacing w:after="60"/>
        <w:ind w:firstLine="567"/>
        <w:jc w:val="both"/>
      </w:pPr>
      <w:r>
        <w:rPr>
          <w:rFonts w:ascii="Arial" w:cs="Arial" w:eastAsia="Arial" w:hAnsi="Arial"/>
          <w:sz w:val="24"/>
          <w:szCs w:val="24"/>
        </w:rPr>
        <w:t xml:space="preserve">табличку с фамилией, именем и отчеством водителя и государственный номер автотранспортного средства;</w:t>
      </w:r>
    </w:p>
    <w:p>
      <w:pPr>
        <w:spacing w:after="60"/>
        <w:ind w:firstLine="567"/>
        <w:jc w:val="both"/>
      </w:pPr>
      <w:r>
        <w:rPr>
          <w:rFonts w:ascii="Arial" w:cs="Arial" w:eastAsia="Arial" w:hAnsi="Arial"/>
          <w:sz w:val="24"/>
          <w:szCs w:val="24"/>
        </w:rPr>
        <w:t xml:space="preserve">огнетушитель и медицинскую аптечку;</w:t>
      </w:r>
    </w:p>
    <w:p>
      <w:pPr>
        <w:spacing w:after="60"/>
        <w:ind w:firstLine="567"/>
        <w:jc w:val="both"/>
      </w:pPr>
      <w:r>
        <w:rPr>
          <w:rFonts w:ascii="Arial" w:cs="Arial" w:eastAsia="Arial" w:hAnsi="Arial"/>
          <w:sz w:val="24"/>
          <w:szCs w:val="24"/>
        </w:rPr>
        <w:t xml:space="preserve">противооткатный башмак и молоток аварийный для разбивания стекол в количестве 2 штук;</w:t>
      </w:r>
    </w:p>
    <w:p>
      <w:pPr>
        <w:spacing w:after="60"/>
        <w:ind w:firstLine="567"/>
        <w:jc w:val="both"/>
      </w:pPr>
      <w:r>
        <w:rPr>
          <w:rFonts w:ascii="Arial" w:cs="Arial" w:eastAsia="Arial" w:hAnsi="Arial"/>
          <w:sz w:val="24"/>
          <w:szCs w:val="24"/>
        </w:rPr>
        <w:t xml:space="preserve">аудио систему для оповещения остановок.</w:t>
      </w:r>
    </w:p>
    <w:p>
      <w:pPr>
        <w:spacing w:after="60"/>
        <w:ind w:firstLine="567"/>
        <w:jc w:val="both"/>
      </w:pPr>
      <w:r>
        <w:rPr>
          <w:rFonts w:ascii="Arial" w:cs="Arial" w:eastAsia="Arial" w:hAnsi="Arial"/>
          <w:sz w:val="24"/>
          <w:szCs w:val="24"/>
        </w:rPr>
        <w:t xml:space="preserve">40. Автотранспортные средства должны содержаться в чистоте и соответствовать санитарным требованиям.</w:t>
      </w:r>
    </w:p>
    <w:p>
      <w:pPr>
        <w:spacing w:after="200" w:before="200"/>
        <w:jc w:val="center"/>
      </w:pPr>
      <w:r>
        <w:rPr>
          <w:rFonts w:ascii="Arial" w:cs="Arial" w:eastAsia="Arial" w:hAnsi="Arial"/>
          <w:b/>
          <w:bCs/>
          <w:sz w:val="24"/>
          <w:szCs w:val="24"/>
        </w:rPr>
        <w:t xml:space="preserve">7. Основные требования к безопасности движения</w:t>
      </w:r>
    </w:p>
    <w:p>
      <w:pPr>
        <w:spacing w:after="60"/>
        <w:ind w:firstLine="567"/>
        <w:jc w:val="both"/>
      </w:pPr>
      <w:r>
        <w:rPr>
          <w:rFonts w:ascii="Arial" w:cs="Arial" w:eastAsia="Arial" w:hAnsi="Arial"/>
          <w:sz w:val="24"/>
          <w:szCs w:val="24"/>
        </w:rPr>
        <w:t xml:space="preserve">41. Безопасность движения на маршрутах является одной из основных задач на общественном транспорте при организации пассажирских перевозок.</w:t>
      </w:r>
    </w:p>
    <w:p>
      <w:pPr>
        <w:spacing w:after="60"/>
        <w:ind w:firstLine="567"/>
        <w:jc w:val="both"/>
      </w:pPr>
      <w:r>
        <w:rPr>
          <w:rFonts w:ascii="Arial" w:cs="Arial" w:eastAsia="Arial" w:hAnsi="Arial"/>
          <w:sz w:val="24"/>
          <w:szCs w:val="24"/>
        </w:rPr>
        <w:t xml:space="preserve">42. Соответствующие городские службы должны содержать в соответствии с установленными требованиями находящиеся в их ведении автомобильные дороги, дорожные знаки, указатели и другие технические средства, обеспечивающие беспрепятственное и безопасное движение общественного транспорта.</w:t>
      </w:r>
    </w:p>
    <w:p>
      <w:pPr>
        <w:spacing w:after="60"/>
        <w:ind w:firstLine="567"/>
        <w:jc w:val="both"/>
      </w:pPr>
      <w:r>
        <w:rPr>
          <w:rFonts w:ascii="Arial" w:cs="Arial" w:eastAsia="Arial" w:hAnsi="Arial"/>
          <w:sz w:val="24"/>
          <w:szCs w:val="24"/>
        </w:rPr>
        <w:t xml:space="preserve">43. Перевозчик не имеет права осуществлять выпуск на линию автотранспортных средств с техническими неисправностями и с неисправными валидаторами, устройствами аварийного открывания люков, дверей, окон в салоне общественного транспорта, а также не обеспеченных необходимым исправным противопожарным оборудованием, медицинскими аптечками, знаками аварийной остановки, противооткатными башмаками, комплектами молотков для разбивания стекол, не имеющих надписей, информирующих пассажиров о способах экстренного открывания люков, окон и дверей и удаления стекол из салона автотранспортного средства в случае дорожно-транспортного происшествия.</w:t>
      </w:r>
    </w:p>
    <w:p>
      <w:pPr>
        <w:spacing w:after="60"/>
        <w:ind w:firstLine="567"/>
        <w:jc w:val="both"/>
      </w:pPr>
      <w:r>
        <w:rPr>
          <w:rFonts w:ascii="Arial" w:cs="Arial" w:eastAsia="Arial" w:hAnsi="Arial"/>
          <w:sz w:val="24"/>
          <w:szCs w:val="24"/>
        </w:rPr>
        <w:t xml:space="preserve">Не допускается выпуск на линию автотранспортных средств без наличия установленных спутниковых приборов для определения их местонахождения, а также записывающих приборов, фиксирующих процесс их движения (видеорегистратора).</w:t>
      </w:r>
    </w:p>
    <w:p>
      <w:pPr>
        <w:spacing w:after="60"/>
        <w:ind w:firstLine="567"/>
        <w:jc w:val="both"/>
      </w:pPr>
      <w:r>
        <w:rPr>
          <w:rFonts w:ascii="Arial" w:cs="Arial" w:eastAsia="Arial" w:hAnsi="Arial"/>
          <w:sz w:val="24"/>
          <w:szCs w:val="24"/>
        </w:rPr>
        <w:t xml:space="preserve">44. При работе общественного транспорта на линии перевозчик должен обеспечить соблюдение водителями графика рабочего времени, расписания движения и норм вместимости автотранспортного средства, предусмотренных заводом-изготовителем.</w:t>
      </w:r>
    </w:p>
    <w:p>
      <w:pPr>
        <w:spacing w:after="60"/>
        <w:ind w:firstLine="567"/>
        <w:jc w:val="both"/>
      </w:pPr>
      <w:r>
        <w:rPr>
          <w:rFonts w:ascii="Arial" w:cs="Arial" w:eastAsia="Arial" w:hAnsi="Arial"/>
          <w:sz w:val="24"/>
          <w:szCs w:val="24"/>
        </w:rPr>
        <w:t xml:space="preserve">45. Не допускается перевозка пассажиров в автобусах (троллейбусах), не соответствующих регистрационным документам, выданным соответствующим уполномоченным государственным органом.</w:t>
      </w:r>
    </w:p>
    <w:p>
      <w:pPr>
        <w:spacing w:after="60"/>
        <w:ind w:firstLine="567"/>
        <w:jc w:val="both"/>
      </w:pPr>
      <w:r>
        <w:rPr>
          <w:rFonts w:ascii="Arial" w:cs="Arial" w:eastAsia="Arial" w:hAnsi="Arial"/>
          <w:sz w:val="24"/>
          <w:szCs w:val="24"/>
        </w:rPr>
        <w:t xml:space="preserve">46. Состояние автомобильных дорог, остановочных пунктов, железнодорожных переездов, мостов и других дорожных сооружений должно отвечать требованиям безопасности движения. Ответственность за нарушение норм и правил эксплуатации и содержание этих объектов возлагается на соответствующие службы и организации, осуществляющие их содержание.</w:t>
      </w:r>
    </w:p>
    <w:p>
      <w:pPr>
        <w:spacing w:after="60"/>
        <w:ind w:firstLine="567"/>
        <w:jc w:val="both"/>
      </w:pPr>
      <w:r>
        <w:rPr>
          <w:rFonts w:ascii="Arial" w:cs="Arial" w:eastAsia="Arial" w:hAnsi="Arial"/>
          <w:sz w:val="24"/>
          <w:szCs w:val="24"/>
        </w:rPr>
        <w:t xml:space="preserve">47. Отклонение от утвержденной схемы движения общественного транспорта на маршрутах запрещается и налагается штрафом.</w:t>
      </w:r>
    </w:p>
    <w:p>
      <w:pPr>
        <w:spacing w:after="200" w:before="200"/>
        <w:jc w:val="center"/>
      </w:pPr>
      <w:r>
        <w:rPr>
          <w:rFonts w:ascii="Arial" w:cs="Arial" w:eastAsia="Arial" w:hAnsi="Arial"/>
          <w:b/>
          <w:bCs/>
          <w:sz w:val="24"/>
          <w:szCs w:val="24"/>
        </w:rPr>
        <w:t xml:space="preserve">8. Режим труда и отдыха водителя</w:t>
      </w:r>
    </w:p>
    <w:p>
      <w:pPr>
        <w:spacing w:after="60"/>
        <w:ind w:firstLine="567"/>
        <w:jc w:val="both"/>
      </w:pPr>
      <w:r>
        <w:rPr>
          <w:rFonts w:ascii="Arial" w:cs="Arial" w:eastAsia="Arial" w:hAnsi="Arial"/>
          <w:sz w:val="24"/>
          <w:szCs w:val="24"/>
        </w:rPr>
        <w:t xml:space="preserve">48. При организации работы общественного транспорта на маршрутах необходимо соблюдать режим труда и отдыха водителей согласно Трудовому </w:t>
      </w:r>
      <w:hyperlink w:history="1" r:id="rIdme_5-akqxvnoaow8pg9--">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с учетом требований которого составляются расписание движения и график работы.</w:t>
      </w:r>
    </w:p>
    <w:p>
      <w:pPr>
        <w:spacing w:after="60"/>
        <w:ind w:firstLine="567"/>
        <w:jc w:val="both"/>
      </w:pPr>
      <w:r>
        <w:rPr>
          <w:rFonts w:ascii="Arial" w:cs="Arial" w:eastAsia="Arial" w:hAnsi="Arial"/>
          <w:sz w:val="24"/>
          <w:szCs w:val="24"/>
        </w:rPr>
        <w:t xml:space="preserve">49. Соблюдение режима труда и отдыха водителей является обязательным для всех перевозчиков и учитывается при составлении расписания движений и графиков работы водителей на всех маршрутах общественного транспорта.</w:t>
      </w:r>
    </w:p>
    <w:p>
      <w:pPr>
        <w:spacing w:after="60"/>
        <w:ind w:firstLine="567"/>
        <w:jc w:val="both"/>
      </w:pPr>
      <w:r>
        <w:rPr>
          <w:rFonts w:ascii="Arial" w:cs="Arial" w:eastAsia="Arial" w:hAnsi="Arial"/>
          <w:sz w:val="24"/>
          <w:szCs w:val="24"/>
        </w:rPr>
        <w:t xml:space="preserve">50. Полная норма продолжительности рабочего времени водителей не должна превышать 40 часов в неделю.</w:t>
      </w:r>
    </w:p>
    <w:p>
      <w:pPr>
        <w:spacing w:after="60"/>
        <w:ind w:firstLine="567"/>
        <w:jc w:val="both"/>
      </w:pPr>
      <w:r>
        <w:rPr>
          <w:rFonts w:ascii="Arial" w:cs="Arial" w:eastAsia="Arial" w:hAnsi="Arial"/>
          <w:sz w:val="24"/>
          <w:szCs w:val="24"/>
        </w:rPr>
        <w:t xml:space="preserve">51. Максимальная продолжительность рабочего времени не должна превышать 10 часов в сутки.</w:t>
      </w:r>
    </w:p>
    <w:p>
      <w:pPr>
        <w:spacing w:after="60"/>
        <w:ind w:firstLine="567"/>
        <w:jc w:val="both"/>
      </w:pPr>
      <w:r>
        <w:rPr>
          <w:rFonts w:ascii="Arial" w:cs="Arial" w:eastAsia="Arial" w:hAnsi="Arial"/>
          <w:sz w:val="24"/>
          <w:szCs w:val="24"/>
        </w:rPr>
        <w:t xml:space="preserve">52. В состав рабочего времени водителя включается:</w:t>
      </w:r>
    </w:p>
    <w:p>
      <w:pPr>
        <w:spacing w:after="60"/>
        <w:ind w:firstLine="567"/>
        <w:jc w:val="both"/>
      </w:pPr>
      <w:r>
        <w:rPr>
          <w:rFonts w:ascii="Arial" w:cs="Arial" w:eastAsia="Arial" w:hAnsi="Arial"/>
          <w:sz w:val="24"/>
          <w:szCs w:val="24"/>
        </w:rPr>
        <w:t xml:space="preserve">установленное нормативами подготовительно-заключительное время для выполнения работ перед выездом на линию и после возвращения с линии на предприятие;</w:t>
      </w:r>
    </w:p>
    <w:p>
      <w:pPr>
        <w:spacing w:after="60"/>
        <w:ind w:firstLine="567"/>
        <w:jc w:val="both"/>
      </w:pPr>
      <w:r>
        <w:rPr>
          <w:rFonts w:ascii="Arial" w:cs="Arial" w:eastAsia="Arial" w:hAnsi="Arial"/>
          <w:sz w:val="24"/>
          <w:szCs w:val="24"/>
        </w:rPr>
        <w:t xml:space="preserve">время проведения ежедневного предрейсового медицинского осмотра водителей;</w:t>
      </w:r>
    </w:p>
    <w:p>
      <w:pPr>
        <w:spacing w:after="60"/>
        <w:ind w:firstLine="567"/>
        <w:jc w:val="both"/>
      </w:pPr>
      <w:r>
        <w:rPr>
          <w:rFonts w:ascii="Arial" w:cs="Arial" w:eastAsia="Arial" w:hAnsi="Arial"/>
          <w:sz w:val="24"/>
          <w:szCs w:val="24"/>
        </w:rPr>
        <w:t xml:space="preserve">время движения автотранспортного средства на линии;</w:t>
      </w:r>
    </w:p>
    <w:p>
      <w:pPr>
        <w:spacing w:after="60"/>
        <w:ind w:firstLine="567"/>
        <w:jc w:val="both"/>
      </w:pPr>
      <w:r>
        <w:rPr>
          <w:rFonts w:ascii="Arial" w:cs="Arial" w:eastAsia="Arial" w:hAnsi="Arial"/>
          <w:sz w:val="24"/>
          <w:szCs w:val="24"/>
        </w:rPr>
        <w:t xml:space="preserve">время стоянки в местах посадки и высадки пассажиров;</w:t>
      </w:r>
    </w:p>
    <w:p>
      <w:pPr>
        <w:spacing w:after="60"/>
        <w:ind w:firstLine="567"/>
        <w:jc w:val="both"/>
      </w:pPr>
      <w:r>
        <w:rPr>
          <w:rFonts w:ascii="Arial" w:cs="Arial" w:eastAsia="Arial" w:hAnsi="Arial"/>
          <w:sz w:val="24"/>
          <w:szCs w:val="24"/>
        </w:rPr>
        <w:t xml:space="preserve">время простоев не по вине водителей;</w:t>
      </w:r>
    </w:p>
    <w:p>
      <w:pPr>
        <w:spacing w:after="60"/>
        <w:ind w:firstLine="567"/>
        <w:jc w:val="both"/>
      </w:pPr>
      <w:r>
        <w:rPr>
          <w:rFonts w:ascii="Arial" w:cs="Arial" w:eastAsia="Arial" w:hAnsi="Arial"/>
          <w:sz w:val="24"/>
          <w:szCs w:val="24"/>
        </w:rPr>
        <w:t xml:space="preserve">время остановок, предусмотренное графиком для кратковременного отдыха в пути, на конечных пунктах, а также время для осмотра подвижного состава и его обслуживания.</w:t>
      </w:r>
    </w:p>
    <w:p>
      <w:pPr>
        <w:spacing w:after="60"/>
        <w:ind w:firstLine="567"/>
        <w:jc w:val="both"/>
      </w:pPr>
      <w:r>
        <w:rPr>
          <w:rFonts w:ascii="Arial" w:cs="Arial" w:eastAsia="Arial" w:hAnsi="Arial"/>
          <w:sz w:val="24"/>
          <w:szCs w:val="24"/>
        </w:rPr>
        <w:t xml:space="preserve">53. Рабочее время водителей автотранспортных средств при суммарном учете рабочего времени регламентируется графиками рабочего времени водителя, которые составляются на весь месяц из расчета выполнения установленной нормы рабочих часов. На этот период в них определяются: время начала, окончания и продолжительность ежедневной работы (смены), время перерывов для отдыха и питания, а также время, предоставляемое для междусменного и еженедельного отдыха.</w:t>
      </w:r>
    </w:p>
    <w:p>
      <w:pPr>
        <w:spacing w:after="60"/>
        <w:ind w:firstLine="567"/>
        <w:jc w:val="both"/>
      </w:pPr>
      <w:r>
        <w:rPr>
          <w:rFonts w:ascii="Arial" w:cs="Arial" w:eastAsia="Arial" w:hAnsi="Arial"/>
          <w:sz w:val="24"/>
          <w:szCs w:val="24"/>
        </w:rPr>
        <w:t xml:space="preserve">54. Перерыв для отдыха и питания водителей предоставляется продолжительностью не более 2-х часов в середине рабочей смены, но не позднее чем через 4 часа после начала работы.</w:t>
      </w:r>
    </w:p>
    <w:p>
      <w:pPr>
        <w:spacing w:after="60"/>
        <w:ind w:firstLine="567"/>
        <w:jc w:val="both"/>
      </w:pPr>
      <w:r>
        <w:rPr>
          <w:rFonts w:ascii="Arial" w:cs="Arial" w:eastAsia="Arial" w:hAnsi="Arial"/>
          <w:sz w:val="24"/>
          <w:szCs w:val="24"/>
        </w:rPr>
        <w:t xml:space="preserve">55. При продолжительности рабочей смены более 8-ми часов могут предоставляться два перерыва для отдыха и питания общей продолжительностью не более 2-х часов в течение суток.</w:t>
      </w:r>
    </w:p>
    <w:p>
      <w:pPr>
        <w:spacing w:after="60"/>
        <w:ind w:firstLine="567"/>
        <w:jc w:val="both"/>
      </w:pPr>
      <w:r>
        <w:rPr>
          <w:rFonts w:ascii="Arial" w:cs="Arial" w:eastAsia="Arial" w:hAnsi="Arial"/>
          <w:sz w:val="24"/>
          <w:szCs w:val="24"/>
        </w:rPr>
        <w:t xml:space="preserve">56. Водителям, которым установлен суммарный учет рабочего времени, еженедельные дни отдыха в случаях, предусмотренных законодательством Кыргызской Республики в сфере транспорта и трудовых правоотношений, могут устанавливаться в различные дни недели согласно графикам рабочего времени водителя.</w:t>
      </w:r>
    </w:p>
    <w:p>
      <w:pPr>
        <w:spacing w:after="60"/>
        <w:ind w:firstLine="567"/>
        <w:jc w:val="both"/>
      </w:pPr>
      <w:r>
        <w:rPr>
          <w:rFonts w:ascii="Arial" w:cs="Arial" w:eastAsia="Arial" w:hAnsi="Arial"/>
          <w:sz w:val="24"/>
          <w:szCs w:val="24"/>
        </w:rPr>
        <w:t xml:space="preserve">57. Привлечение водителей к работе в выходные, праздничные дни и компенсация за эту работу производятся в порядке, предусмотренном Трудовым </w:t>
      </w:r>
      <w:hyperlink w:history="1" r:id="rIdolfr_6zzhf7cax7c3pc-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58. Учет рабочего времени водителей осуществляется на основе табеля, путевых листов и других документов.</w:t>
      </w:r>
    </w:p>
    <w:p>
      <w:pPr>
        <w:spacing w:after="60"/>
        <w:ind w:firstLine="567"/>
        <w:jc w:val="both"/>
      </w:pPr>
      <w:r>
        <w:rPr>
          <w:rFonts w:ascii="Arial" w:cs="Arial" w:eastAsia="Arial" w:hAnsi="Arial"/>
          <w:sz w:val="24"/>
          <w:szCs w:val="24"/>
        </w:rPr>
        <w:t xml:space="preserve">59. При переводе водителей на другие виды работ (ремонт автотранспортного средства и т.д.) учет их рабочего времени производится в порядке, действующем на этих работах.</w:t>
      </w:r>
    </w:p>
    <w:p>
      <w:pPr>
        <w:spacing w:after="60"/>
        <w:ind w:firstLine="567"/>
        <w:jc w:val="both"/>
      </w:pPr>
      <w:r>
        <w:rPr>
          <w:rFonts w:ascii="Arial" w:cs="Arial" w:eastAsia="Arial" w:hAnsi="Arial"/>
          <w:sz w:val="24"/>
          <w:szCs w:val="24"/>
        </w:rPr>
        <w:t xml:space="preserve">60. Началом работы для водителей считается момент явки к постоянному месту работы в час, установленный правилами внутреннего трудового распорядка или графиком рабочего времени водителей. Окончанием работы считается конец установленного нормативного времени для проведения заключительных работ после возврата автотранспортного средства к месту стоянки.</w:t>
      </w:r>
    </w:p>
    <w:p>
      <w:pPr>
        <w:spacing w:after="60"/>
        <w:ind w:firstLine="567"/>
        <w:jc w:val="both"/>
      </w:pPr>
      <w:r>
        <w:rPr>
          <w:rFonts w:ascii="Arial" w:cs="Arial" w:eastAsia="Arial" w:hAnsi="Arial"/>
          <w:sz w:val="24"/>
          <w:szCs w:val="24"/>
        </w:rPr>
        <w:t xml:space="preserve">61. Для водителей, работающих посменно и с разделением смены на две части, место явки на работу (гараж, пункт смены, стоянки), начало и окончание смены определяются графиком рабочего времени водителей.</w:t>
      </w:r>
    </w:p>
    <w:p>
      <w:pPr>
        <w:spacing w:after="60"/>
        <w:ind w:firstLine="567"/>
        <w:jc w:val="both"/>
      </w:pPr>
      <w:r>
        <w:rPr>
          <w:rFonts w:ascii="Arial" w:cs="Arial" w:eastAsia="Arial" w:hAnsi="Arial"/>
          <w:sz w:val="24"/>
          <w:szCs w:val="24"/>
        </w:rPr>
        <w:t xml:space="preserve">62. Учет времени простоев водителей автотранспортных средств ведется путем заполнения листков о простое или особых отметок в путевом листе.</w:t>
      </w:r>
    </w:p>
    <w:p>
      <w:pPr>
        <w:spacing w:after="60"/>
        <w:ind w:firstLine="567"/>
        <w:jc w:val="both"/>
      </w:pPr>
      <w:r>
        <w:rPr>
          <w:rFonts w:ascii="Arial" w:cs="Arial" w:eastAsia="Arial" w:hAnsi="Arial"/>
          <w:sz w:val="24"/>
          <w:szCs w:val="24"/>
        </w:rPr>
        <w:t xml:space="preserve">63. Режим работы в ночное и сверхурочное время применяется в соответствии с Трудовым </w:t>
      </w:r>
      <w:hyperlink w:history="1" r:id="rIdeuuhinf3che_vn6nqhlm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Сверхурочные работы не должны превышать для каждого водителя 4-х часов в течение 2-х дней подряд и 120-ти часов в год. Ночным считается время с 22-х до 6-ти часов.</w:t>
      </w:r>
    </w:p>
    <w:p>
      <w:pPr>
        <w:spacing w:after="60"/>
        <w:ind w:firstLine="567"/>
        <w:jc w:val="both"/>
      </w:pPr>
      <w:r>
        <w:rPr>
          <w:rFonts w:ascii="Arial" w:cs="Arial" w:eastAsia="Arial" w:hAnsi="Arial"/>
          <w:sz w:val="24"/>
          <w:szCs w:val="24"/>
        </w:rPr>
        <w:t xml:space="preserve">64. По согласованию с уполномоченным органом мэрии города Бишкек в сфере транспорта графики рабочего времени водителей составляются и утверждаются перевозчиком для всех водителей ежемесячно, на каждые день или смену, с ежедневным и суммарным учетом рабочего времени и выдаются водителю заблаговременно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настоящим Правилам.</w:t>
      </w:r>
    </w:p>
    <w:p>
      <w:pPr>
        <w:spacing w:after="200" w:before="200"/>
        <w:jc w:val="center"/>
      </w:pPr>
      <w:r>
        <w:rPr>
          <w:rFonts w:ascii="Arial" w:cs="Arial" w:eastAsia="Arial" w:hAnsi="Arial"/>
          <w:b/>
          <w:bCs/>
          <w:sz w:val="24"/>
          <w:szCs w:val="24"/>
        </w:rPr>
        <w:t xml:space="preserve">9. Временное прекращение движения общественного транспорта</w:t>
      </w:r>
    </w:p>
    <w:p>
      <w:pPr>
        <w:spacing w:after="60"/>
        <w:ind w:firstLine="567"/>
        <w:jc w:val="both"/>
      </w:pPr>
      <w:r>
        <w:rPr>
          <w:rFonts w:ascii="Arial" w:cs="Arial" w:eastAsia="Arial" w:hAnsi="Arial"/>
          <w:sz w:val="24"/>
          <w:szCs w:val="24"/>
        </w:rPr>
        <w:t xml:space="preserve">65. Временное прекращение движения автобусов (троллейбусов) производится лишь в исключительных случаях, связанных с явлениями стихийного характера или изменениями дорожно-климатических условий, при которых движение сопряжено с реальной угрозой жизни и здоровью пассажиров.</w:t>
      </w:r>
    </w:p>
    <w:p>
      <w:pPr>
        <w:spacing w:after="60"/>
        <w:ind w:firstLine="567"/>
        <w:jc w:val="both"/>
      </w:pPr>
      <w:r>
        <w:rPr>
          <w:rFonts w:ascii="Arial" w:cs="Arial" w:eastAsia="Arial" w:hAnsi="Arial"/>
          <w:sz w:val="24"/>
          <w:szCs w:val="24"/>
        </w:rPr>
        <w:t xml:space="preserve">66. Движение автотранспортных средств на маршрутах временно прекращается:</w:t>
      </w:r>
    </w:p>
    <w:p>
      <w:pPr>
        <w:spacing w:after="60"/>
        <w:ind w:firstLine="567"/>
        <w:jc w:val="both"/>
      </w:pPr>
      <w:r>
        <w:rPr>
          <w:rFonts w:ascii="Arial" w:cs="Arial" w:eastAsia="Arial" w:hAnsi="Arial"/>
          <w:sz w:val="24"/>
          <w:szCs w:val="24"/>
        </w:rPr>
        <w:t xml:space="preserve">при климатических условиях (туман), когда видимость в светлое и темное время суток (при дальнем свете фар) составляет менее 50 метров;</w:t>
      </w:r>
    </w:p>
    <w:p>
      <w:pPr>
        <w:spacing w:after="60"/>
        <w:ind w:firstLine="567"/>
        <w:jc w:val="both"/>
      </w:pPr>
      <w:r>
        <w:rPr>
          <w:rFonts w:ascii="Arial" w:cs="Arial" w:eastAsia="Arial" w:hAnsi="Arial"/>
          <w:sz w:val="24"/>
          <w:szCs w:val="24"/>
        </w:rPr>
        <w:t xml:space="preserve">при морозе при температуре воздуха ниже 40 градусов по Цельсию;</w:t>
      </w:r>
    </w:p>
    <w:p>
      <w:pPr>
        <w:spacing w:after="60"/>
        <w:ind w:firstLine="567"/>
        <w:jc w:val="both"/>
      </w:pPr>
      <w:r>
        <w:rPr>
          <w:rFonts w:ascii="Arial" w:cs="Arial" w:eastAsia="Arial" w:hAnsi="Arial"/>
          <w:sz w:val="24"/>
          <w:szCs w:val="24"/>
        </w:rPr>
        <w:t xml:space="preserve">при природных явлениях (возможность схода снежных лавин, селевых потоков, оползней, размывов, обвалов, камнепадов и т.д.);</w:t>
      </w:r>
    </w:p>
    <w:p>
      <w:pPr>
        <w:spacing w:after="60"/>
        <w:ind w:firstLine="567"/>
        <w:jc w:val="both"/>
      </w:pPr>
      <w:r>
        <w:rPr>
          <w:rFonts w:ascii="Arial" w:cs="Arial" w:eastAsia="Arial" w:hAnsi="Arial"/>
          <w:sz w:val="24"/>
          <w:szCs w:val="24"/>
        </w:rPr>
        <w:t xml:space="preserve">по дорожным условиям.</w:t>
      </w:r>
    </w:p>
    <w:p>
      <w:pPr>
        <w:spacing w:after="60"/>
        <w:ind w:firstLine="567"/>
        <w:jc w:val="both"/>
      </w:pPr>
      <w:r>
        <w:rPr>
          <w:rFonts w:ascii="Arial" w:cs="Arial" w:eastAsia="Arial" w:hAnsi="Arial"/>
          <w:sz w:val="24"/>
          <w:szCs w:val="24"/>
        </w:rPr>
        <w:t xml:space="preserve">Во всех вышеуказанных случаях городские службы обязаны заблаговременно информировать перевозчиков и соответствующие органы для принятия решений и извещения заинтересованных организаций и предприятий, а также пассажиров.</w:t>
      </w:r>
    </w:p>
    <w:p>
      <w:pPr>
        <w:spacing w:after="60"/>
        <w:ind w:firstLine="567"/>
        <w:jc w:val="both"/>
      </w:pPr>
      <w:r>
        <w:rPr>
          <w:rFonts w:ascii="Arial" w:cs="Arial" w:eastAsia="Arial" w:hAnsi="Arial"/>
          <w:sz w:val="24"/>
          <w:szCs w:val="24"/>
        </w:rPr>
        <w:t xml:space="preserve">Должностные лица соответствующих городских служб и представители перевозчиков, принимающие необоснованные решения о временном прекращении движения общественного транспорта, изменении графика движения или отмене рейсов, несут персональную ответственность в соответствии с законодательством Кыргызской Республики в сфере транспорта и гражданских правоотношений.</w:t>
      </w:r>
    </w:p>
    <w:p>
      <w:pPr>
        <w:spacing w:after="60"/>
        <w:ind w:firstLine="567"/>
        <w:jc w:val="both"/>
      </w:pPr>
      <w:r>
        <w:rPr>
          <w:rFonts w:ascii="Arial" w:cs="Arial" w:eastAsia="Arial" w:hAnsi="Arial"/>
          <w:sz w:val="24"/>
          <w:szCs w:val="24"/>
        </w:rPr>
        <w:t xml:space="preserve">67. В случае, если в процессе движения автотранспортного средства по маршруту неожиданно изменились метеорологические или дорожные условия до уровня, при котором запрещается автобусное (троллейбусное) движение, водитель обязан остановить автотранспортное средство в безопасном месте до появления возможности дальнейшего движения. В тех случаях, когда водитель принимает решение о продолжении движения по маршруту, он должен обеспечить безопасность всеми имеющимися в его распоряжении способами (световая и звуковая сигнализация, выбор скорости движения и т.д.). Если задержка в движении на дороге носит длительный характер, водитель должен доставить пассажиров обратно или до других ближайших пунктов.</w:t>
      </w:r>
    </w:p>
    <w:p>
      <w:pPr>
        <w:spacing w:after="200" w:before="200"/>
        <w:jc w:val="center"/>
      </w:pPr>
      <w:r>
        <w:rPr>
          <w:rFonts w:ascii="Arial" w:cs="Arial" w:eastAsia="Arial" w:hAnsi="Arial"/>
          <w:b/>
          <w:bCs/>
          <w:sz w:val="24"/>
          <w:szCs w:val="24"/>
        </w:rPr>
        <w:t xml:space="preserve">10. Плата за перевозку пассажиров и багажа</w:t>
      </w:r>
    </w:p>
    <w:p>
      <w:pPr>
        <w:spacing w:after="60"/>
        <w:ind w:firstLine="567"/>
        <w:jc w:val="both"/>
      </w:pPr>
      <w:r>
        <w:rPr>
          <w:rFonts w:ascii="Arial" w:cs="Arial" w:eastAsia="Arial" w:hAnsi="Arial"/>
          <w:sz w:val="24"/>
          <w:szCs w:val="24"/>
        </w:rPr>
        <w:t xml:space="preserve">68. Тарифы на перевозку пассажиров и багажа общественным транспортом утверждаются Бишкекским городским кенешем.</w:t>
      </w:r>
    </w:p>
    <w:p>
      <w:pPr>
        <w:spacing w:after="60"/>
        <w:ind w:firstLine="567"/>
        <w:jc w:val="both"/>
      </w:pPr>
      <w:r>
        <w:rPr>
          <w:rFonts w:ascii="Arial" w:cs="Arial" w:eastAsia="Arial" w:hAnsi="Arial"/>
          <w:sz w:val="24"/>
          <w:szCs w:val="24"/>
        </w:rPr>
        <w:t xml:space="preserve">69. Взимание платы за перевозку пассажиров и багажа производится в безналичной форме - путем оплаты перевозки пассажиров и багажа транспортной картой в муниципальном общественном транспорте.</w:t>
      </w:r>
    </w:p>
    <w:p>
      <w:pPr>
        <w:spacing w:after="60"/>
        <w:ind w:firstLine="567"/>
        <w:jc w:val="both"/>
      </w:pPr>
      <w:r>
        <w:rPr>
          <w:rFonts w:ascii="Arial" w:cs="Arial" w:eastAsia="Arial" w:hAnsi="Arial"/>
          <w:sz w:val="24"/>
          <w:szCs w:val="24"/>
        </w:rPr>
        <w:t xml:space="preserve">Допускается взимание платы в наличной форме в автобусах особо малого класса частных фирм-перевозчиков.</w:t>
      </w:r>
    </w:p>
    <w:p>
      <w:pPr>
        <w:spacing w:after="60"/>
        <w:ind w:firstLine="567"/>
        <w:jc w:val="both"/>
      </w:pPr>
      <w:r>
        <w:rPr>
          <w:rFonts w:ascii="Arial" w:cs="Arial" w:eastAsia="Arial" w:hAnsi="Arial"/>
          <w:sz w:val="24"/>
          <w:szCs w:val="24"/>
        </w:rPr>
        <w:t xml:space="preserve">Д</w:t>
      </w:r>
      <w:r>
        <w:rPr>
          <w:rFonts w:ascii="Arial" w:cs="Arial" w:eastAsia="Arial" w:hAnsi="Arial"/>
          <w:sz w:val="24"/>
          <w:szCs w:val="24"/>
        </w:rPr>
        <w:t xml:space="preserve">опускается</w:t>
      </w:r>
      <w:r>
        <w:rPr>
          <w:rFonts w:ascii="Arial" w:cs="Arial" w:eastAsia="Arial" w:hAnsi="Arial"/>
          <w:sz w:val="24"/>
          <w:szCs w:val="24"/>
        </w:rPr>
        <w:t xml:space="preserve"> взимание </w:t>
      </w:r>
      <w:r>
        <w:rPr>
          <w:rFonts w:ascii="Arial" w:cs="Arial" w:eastAsia="Arial" w:hAnsi="Arial"/>
          <w:sz w:val="24"/>
          <w:szCs w:val="24"/>
        </w:rPr>
        <w:t xml:space="preserve">платы </w:t>
      </w:r>
      <w:r>
        <w:rPr>
          <w:rFonts w:ascii="Arial" w:cs="Arial" w:eastAsia="Arial" w:hAnsi="Arial"/>
          <w:sz w:val="24"/>
          <w:szCs w:val="24"/>
        </w:rPr>
        <w:t xml:space="preserve">за перевозку пассажиров и багажа в муниципальном общественном транспорте </w:t>
      </w:r>
      <w:r>
        <w:rPr>
          <w:rFonts w:ascii="Arial" w:cs="Arial" w:eastAsia="Arial" w:hAnsi="Arial"/>
          <w:sz w:val="24"/>
          <w:szCs w:val="24"/>
        </w:rPr>
        <w:t xml:space="preserve">в наличной форме по дифференцированному тарифу, утвержденному Бишкекским городским кенешем</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Бишкекского городского кенеша от </w:t>
      </w:r>
      <w:r>
        <w:rPr>
          <w:rFonts w:ascii="Arial" w:cs="Arial" w:eastAsia="Arial" w:hAnsi="Arial"/>
          <w:i/>
          <w:iCs/>
          <w:sz w:val="24"/>
          <w:szCs w:val="24"/>
        </w:rPr>
        <w:t xml:space="preserve">27 декабря 2023 года № 103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70. Взимание платы за перевозки пассажиров и багажа с использованием транспортной карты согласно утвержденным тарифам, в муниципальном общественном транспорте осуществляется в соответствии с порядком использования транспортных карт для оплаты проезда и провоза багажа в общественном транспорте города Бишкек (далее - Порядок) согласно </w:t>
      </w:r>
      <w:r>
        <w:rPr>
          <w:rFonts w:ascii="Arial" w:cs="Arial" w:eastAsia="Arial" w:hAnsi="Arial"/>
          <w:sz w:val="24"/>
          <w:szCs w:val="24"/>
        </w:rPr>
        <w:t xml:space="preserve">приложению 10 </w:t>
      </w:r>
      <w:r>
        <w:rPr>
          <w:rFonts w:ascii="Arial" w:cs="Arial" w:eastAsia="Arial" w:hAnsi="Arial"/>
          <w:sz w:val="24"/>
          <w:szCs w:val="24"/>
        </w:rPr>
        <w:t xml:space="preserve">к настоящим Правилам.</w:t>
      </w:r>
    </w:p>
    <w:p>
      <w:pPr>
        <w:spacing w:after="60"/>
        <w:ind w:firstLine="567"/>
        <w:jc w:val="both"/>
      </w:pPr>
      <w:r>
        <w:rPr>
          <w:rFonts w:ascii="Arial" w:cs="Arial" w:eastAsia="Arial" w:hAnsi="Arial"/>
          <w:sz w:val="24"/>
          <w:szCs w:val="24"/>
        </w:rPr>
        <w:t xml:space="preserve">Взимание платы за перевозку пассажиров и багажа в автобусах особо малого класса частных фирм-перевозчиков осуществляется согласно утвержденным тарифом в различных формах (наличная, безналичная). Для граждан, имеющих право на бесплатный или льготный проезд, взимание оплаты за перевозку пассажиров и багажа, в автобусах особо малого класса частных фирм-перевозчиков производится с использованием персонифицированной транспортной карты. При использовании транспортных карт в автобусах особо малого класса частных фирм-перевозчиков взимание платы осуществляется в соответствии с </w:t>
      </w:r>
      <w:r>
        <w:rPr>
          <w:rFonts w:ascii="Arial" w:cs="Arial" w:eastAsia="Arial" w:hAnsi="Arial"/>
          <w:sz w:val="24"/>
          <w:szCs w:val="24"/>
        </w:rPr>
        <w:t xml:space="preserve">приложению 10</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71. В автобусах (троллейбусах) пассажиру разрешается провозить с собой бесплатно одного ребенка в возрасте до 7 лет включительно.</w:t>
      </w:r>
    </w:p>
    <w:p>
      <w:pPr>
        <w:spacing w:after="60"/>
        <w:ind w:firstLine="567"/>
        <w:jc w:val="both"/>
      </w:pPr>
      <w:r>
        <w:rPr>
          <w:rFonts w:ascii="Arial" w:cs="Arial" w:eastAsia="Arial" w:hAnsi="Arial"/>
          <w:sz w:val="24"/>
          <w:szCs w:val="24"/>
        </w:rPr>
        <w:t xml:space="preserve">За провоз при взрослом пассажире нескольких детей до 7 лет за каждого ребенка, кроме одного, а также за детей старше 7 лет плата взимается согласно утвержденным тарифам.</w:t>
      </w:r>
    </w:p>
    <w:p>
      <w:pPr>
        <w:spacing w:after="60"/>
        <w:ind w:firstLine="567"/>
        <w:jc w:val="both"/>
      </w:pPr>
      <w:r>
        <w:rPr>
          <w:rFonts w:ascii="Arial" w:cs="Arial" w:eastAsia="Arial" w:hAnsi="Arial"/>
          <w:sz w:val="24"/>
          <w:szCs w:val="24"/>
        </w:rPr>
        <w:t xml:space="preserve">72. Право на льготный проезд отдельным категориям граждан устанавливается Кабинетом министров Кыргызской Республики и Бишкекским городским кенешем и предоставляется при наличии соответствующих документов, подтверждающих право на льготный проезд.</w:t>
      </w:r>
    </w:p>
    <w:p>
      <w:pPr>
        <w:spacing w:after="60"/>
        <w:ind w:firstLine="567"/>
        <w:jc w:val="both"/>
      </w:pPr>
      <w:r>
        <w:rPr>
          <w:rFonts w:ascii="Arial" w:cs="Arial" w:eastAsia="Arial" w:hAnsi="Arial"/>
          <w:sz w:val="24"/>
          <w:szCs w:val="24"/>
        </w:rPr>
        <w:t xml:space="preserve">73. При установлении льгот на проезд отдельным категориям лиц потери доходов перевозчика и оператора системы компенсируются:</w:t>
      </w:r>
    </w:p>
    <w:p>
      <w:pPr>
        <w:spacing w:after="60"/>
        <w:ind w:firstLine="567"/>
        <w:jc w:val="both"/>
      </w:pPr>
      <w:r>
        <w:rPr>
          <w:rFonts w:ascii="Arial" w:cs="Arial" w:eastAsia="Arial" w:hAnsi="Arial"/>
          <w:sz w:val="24"/>
          <w:szCs w:val="24"/>
        </w:rPr>
        <w:t xml:space="preserve">за счет средств городского бюджета, если льготы введены по решению Бишкекского городского кенеша;</w:t>
      </w:r>
    </w:p>
    <w:p>
      <w:pPr>
        <w:spacing w:after="60"/>
        <w:ind w:firstLine="567"/>
        <w:jc w:val="both"/>
      </w:pPr>
      <w:r>
        <w:rPr>
          <w:rFonts w:ascii="Arial" w:cs="Arial" w:eastAsia="Arial" w:hAnsi="Arial"/>
          <w:sz w:val="24"/>
          <w:szCs w:val="24"/>
        </w:rPr>
        <w:t xml:space="preserve">за счет средств республиканского бюджета, если льготы в установленном порядке введены по решению соответствующих уполномоченных государственных органов.</w:t>
      </w:r>
    </w:p>
    <w:p>
      <w:pPr>
        <w:spacing w:after="60"/>
        <w:ind w:firstLine="567"/>
        <w:jc w:val="both"/>
      </w:pPr>
      <w:r>
        <w:rPr>
          <w:rFonts w:ascii="Arial" w:cs="Arial" w:eastAsia="Arial" w:hAnsi="Arial"/>
          <w:sz w:val="24"/>
          <w:szCs w:val="24"/>
        </w:rPr>
        <w:t xml:space="preserve">Расчет объема выплат из городского бюджета за перевозку льготных категорий граждан до внедрения электронной системы оплаты проезда в общественном транспорте города Бишкек осуществляется на основании Временного положения о порядке расчета объема субсидий для возмещения расходов автотранспортным предприятиям на перевозку общественным транспортом льготных категорий граждан согласно </w:t>
      </w:r>
      <w:r>
        <w:rPr>
          <w:rFonts w:ascii="Arial" w:cs="Arial" w:eastAsia="Arial" w:hAnsi="Arial"/>
          <w:sz w:val="24"/>
          <w:szCs w:val="24"/>
        </w:rPr>
        <w:t xml:space="preserve">приложению 11</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После внедрения электронной системы оплаты проезда в общественном транспорте города Бишкек выплаты осуществляются по факту совершенных поездок льготными категориями граждан согласно данным оператора системы в соответствии с Порядком согласно </w:t>
      </w:r>
      <w:r>
        <w:rPr>
          <w:rFonts w:ascii="Arial" w:cs="Arial" w:eastAsia="Arial" w:hAnsi="Arial"/>
          <w:sz w:val="24"/>
          <w:szCs w:val="24"/>
        </w:rPr>
        <w:t xml:space="preserve">приложению 10 </w:t>
      </w:r>
      <w:r>
        <w:rPr>
          <w:rFonts w:ascii="Arial" w:cs="Arial" w:eastAsia="Arial" w:hAnsi="Arial"/>
          <w:sz w:val="24"/>
          <w:szCs w:val="24"/>
        </w:rPr>
        <w:t xml:space="preserve">к настоящим Правилам.</w:t>
      </w:r>
    </w:p>
    <w:p>
      <w:pPr>
        <w:spacing w:after="200" w:before="200"/>
        <w:jc w:val="center"/>
      </w:pPr>
      <w:r>
        <w:rPr>
          <w:rFonts w:ascii="Arial" w:cs="Arial" w:eastAsia="Arial" w:hAnsi="Arial"/>
          <w:b/>
          <w:bCs/>
          <w:sz w:val="24"/>
          <w:szCs w:val="24"/>
        </w:rPr>
        <w:t xml:space="preserve">11. Посадка, высадка и условия проезда пассажиров в общественном транспорте</w:t>
      </w:r>
    </w:p>
    <w:p>
      <w:pPr>
        <w:spacing w:after="60"/>
        <w:ind w:firstLine="567"/>
        <w:jc w:val="both"/>
      </w:pPr>
      <w:r>
        <w:rPr>
          <w:rFonts w:ascii="Arial" w:cs="Arial" w:eastAsia="Arial" w:hAnsi="Arial"/>
          <w:sz w:val="24"/>
          <w:szCs w:val="24"/>
        </w:rPr>
        <w:t xml:space="preserve">74. Посадка пассажиров в автобус (троллейбус) и выход из автобуса (троллейбуса) производятся только на остановочных пунктах, предусмотренных расписанием, после полной остановки автотранспортного средства.</w:t>
      </w:r>
    </w:p>
    <w:p>
      <w:pPr>
        <w:spacing w:after="60"/>
        <w:ind w:firstLine="567"/>
        <w:jc w:val="both"/>
      </w:pPr>
      <w:r>
        <w:rPr>
          <w:rFonts w:ascii="Arial" w:cs="Arial" w:eastAsia="Arial" w:hAnsi="Arial"/>
          <w:sz w:val="24"/>
          <w:szCs w:val="24"/>
        </w:rPr>
        <w:t xml:space="preserve">На маршрутах, обслуживаемых автобусами особо малой вместимости, высадка может производиться по требованию пассажиров, без нарушений требований Правил дорожного движения.</w:t>
      </w:r>
    </w:p>
    <w:p>
      <w:pPr>
        <w:spacing w:after="60"/>
        <w:ind w:firstLine="567"/>
        <w:jc w:val="both"/>
      </w:pPr>
      <w:r>
        <w:rPr>
          <w:rFonts w:ascii="Arial" w:cs="Arial" w:eastAsia="Arial" w:hAnsi="Arial"/>
          <w:sz w:val="24"/>
          <w:szCs w:val="24"/>
        </w:rPr>
        <w:t xml:space="preserve">75. В автобусах (троллейбусах) посадка пассажиров производится только через переднюю дверь.</w:t>
      </w:r>
    </w:p>
    <w:p>
      <w:pPr>
        <w:spacing w:after="60"/>
        <w:ind w:firstLine="567"/>
        <w:jc w:val="both"/>
      </w:pPr>
      <w:r>
        <w:rPr>
          <w:rFonts w:ascii="Arial" w:cs="Arial" w:eastAsia="Arial" w:hAnsi="Arial"/>
          <w:sz w:val="24"/>
          <w:szCs w:val="24"/>
        </w:rPr>
        <w:t xml:space="preserve">76. Пассажирам в автобусах (троллейбусах) запрещается курить, проезжать в нетрезвом состоянии, в одежде, загрязняющей одежду других пассажиров или обивку, препятствовать закрытию дверей или открывать их до полной остановки автотранспортного средства, открывать окна без разрешения водителя, высовываться из окон, ставить детей и багаж (ручная кладь) на сидения, приводить в действие сигналы тормоза и механизмов открывания дверей, отвлекать водителя и разговаривать с ним во время движения автотранспортного средства, провозить острые, режущие, взрывчатые, отравляющие, легковоспламеняющиеся, грязные, едкие и зловонные предметы, огнестрельное оружие без чехлов, а также животных и птиц.</w:t>
      </w:r>
    </w:p>
    <w:p>
      <w:pPr>
        <w:spacing w:after="60"/>
        <w:ind w:firstLine="567"/>
        <w:jc w:val="both"/>
      </w:pPr>
      <w:r>
        <w:rPr>
          <w:rFonts w:ascii="Arial" w:cs="Arial" w:eastAsia="Arial" w:hAnsi="Arial"/>
          <w:sz w:val="24"/>
          <w:szCs w:val="24"/>
        </w:rPr>
        <w:t xml:space="preserve">Водителю автобуса (троллейбуса) запрещается курить в салоне автотранспортного средства, управлять автотранспортным средством в состоянии алкогольного опьянения, открывать двери до полной остановки автобуса (троллейбуса), разговаривать с пассажирами во время движения автотранспортного средства. Водитель автобуса (троллейбуса) должен быть в форменной или другой чистой и опрятной одежде.</w:t>
      </w:r>
    </w:p>
    <w:p>
      <w:pPr>
        <w:spacing w:after="60"/>
        <w:ind w:firstLine="567"/>
        <w:jc w:val="both"/>
      </w:pPr>
      <w:r>
        <w:rPr>
          <w:rFonts w:ascii="Arial" w:cs="Arial" w:eastAsia="Arial" w:hAnsi="Arial"/>
          <w:sz w:val="24"/>
          <w:szCs w:val="24"/>
        </w:rPr>
        <w:t xml:space="preserve">77. Пассажиров, допустивших нарушения, указанные в пункте 76 настоящих Правил, а также нарушения норм поведения, водитель или контролирующее лицо имеет право высадить из автотранспортного средства без компенсации оплаты за проезд.</w:t>
      </w:r>
    </w:p>
    <w:p>
      <w:pPr>
        <w:spacing w:after="60"/>
        <w:ind w:firstLine="567"/>
        <w:jc w:val="both"/>
      </w:pPr>
      <w:r>
        <w:rPr>
          <w:rFonts w:ascii="Arial" w:cs="Arial" w:eastAsia="Arial" w:hAnsi="Arial"/>
          <w:sz w:val="24"/>
          <w:szCs w:val="24"/>
        </w:rPr>
        <w:t xml:space="preserve">Водители, допустившие нарушения, указанные в пункте 76 настоящих Правил, несут ответственность согласно </w:t>
      </w:r>
      <w:hyperlink w:history="1" r:id="rIdhstshi0cqqhnw69jvrujh">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о правонарушениях и дисциплинарную ответственность, вплоть до отстранения от работы на маршруте.</w:t>
      </w:r>
    </w:p>
    <w:p>
      <w:pPr>
        <w:spacing w:after="60"/>
        <w:ind w:firstLine="567"/>
        <w:jc w:val="both"/>
      </w:pPr>
      <w:r>
        <w:rPr>
          <w:rFonts w:ascii="Arial" w:cs="Arial" w:eastAsia="Arial" w:hAnsi="Arial"/>
          <w:sz w:val="24"/>
          <w:szCs w:val="24"/>
        </w:rPr>
        <w:t xml:space="preserve">В случае непринятия мер по устранению нарушений, допускаемых водителями, перевозчики несут солидарную ответственность в соответствии с законодательством Кыргызской Республики в сфере транспорта и гражданских правоотношений, при неоднократных нарушениях - вплоть до расторжения договора на право осуществления пассажирских перевозок по маршрутам города Бишкек.</w:t>
      </w:r>
    </w:p>
    <w:p>
      <w:pPr>
        <w:spacing w:after="200" w:before="200"/>
        <w:jc w:val="center"/>
      </w:pPr>
      <w:r>
        <w:rPr>
          <w:rFonts w:ascii="Arial" w:cs="Arial" w:eastAsia="Arial" w:hAnsi="Arial"/>
          <w:b/>
          <w:bCs/>
          <w:sz w:val="24"/>
          <w:szCs w:val="24"/>
        </w:rPr>
        <w:t xml:space="preserve">12. Организация перевозок пассажиров легковыми такси</w:t>
      </w:r>
    </w:p>
    <w:p>
      <w:pPr>
        <w:spacing w:after="60"/>
        <w:ind w:firstLine="567"/>
        <w:jc w:val="both"/>
      </w:pPr>
      <w:r>
        <w:rPr>
          <w:rFonts w:ascii="Arial" w:cs="Arial" w:eastAsia="Arial" w:hAnsi="Arial"/>
          <w:sz w:val="24"/>
          <w:szCs w:val="24"/>
        </w:rPr>
        <w:t xml:space="preserve">78. Все легковые такси, осуществляющие перевозки пассажиров и багажа на территории города Бишкек, должны быть оборудованы таксометром, быть одного цвета, иметь бортовой идентификационный номер на двух задних пассажирских дверях, опознавательным знаком "такси".</w:t>
      </w:r>
    </w:p>
    <w:p>
      <w:pPr>
        <w:spacing w:after="60"/>
        <w:ind w:firstLine="567"/>
        <w:jc w:val="both"/>
      </w:pPr>
      <w:r>
        <w:rPr>
          <w:rFonts w:ascii="Arial" w:cs="Arial" w:eastAsia="Arial" w:hAnsi="Arial"/>
          <w:sz w:val="24"/>
          <w:szCs w:val="24"/>
        </w:rPr>
        <w:t xml:space="preserve">Без указанных опознавательных знаков легковые такси к перевозке пассажиров не допускаются.</w:t>
      </w:r>
    </w:p>
    <w:p>
      <w:pPr>
        <w:spacing w:after="60"/>
        <w:ind w:firstLine="567"/>
        <w:jc w:val="both"/>
      </w:pPr>
      <w:r>
        <w:rPr>
          <w:rFonts w:ascii="Arial" w:cs="Arial" w:eastAsia="Arial" w:hAnsi="Arial"/>
          <w:sz w:val="24"/>
          <w:szCs w:val="24"/>
        </w:rPr>
        <w:t xml:space="preserve">79. Организация перевозок пассажиров легковыми такси осуществляется в соответствии с законодательством Кыргызской Республики в сфере транспорта и требованиями настоящих Правил.</w:t>
      </w:r>
    </w:p>
    <w:p>
      <w:pPr>
        <w:spacing w:after="60"/>
        <w:ind w:firstLine="567"/>
        <w:jc w:val="both"/>
      </w:pPr>
      <w:r>
        <w:rPr>
          <w:rFonts w:ascii="Arial" w:cs="Arial" w:eastAsia="Arial" w:hAnsi="Arial"/>
          <w:sz w:val="24"/>
          <w:szCs w:val="24"/>
        </w:rPr>
        <w:t xml:space="preserve">80. Водители легковых такси обязаны следить за техническим состоянием автотранспорта и нести ответственность при несоответствии технического состояния автотранспортного средства в соответствии с законодательством Кыргызской Республики в сфере транспорта.</w:t>
      </w:r>
    </w:p>
    <w:p>
      <w:pPr>
        <w:spacing w:after="60"/>
        <w:ind w:firstLine="567"/>
        <w:jc w:val="both"/>
      </w:pPr>
      <w:r>
        <w:rPr>
          <w:rFonts w:ascii="Arial" w:cs="Arial" w:eastAsia="Arial" w:hAnsi="Arial"/>
          <w:sz w:val="24"/>
          <w:szCs w:val="24"/>
        </w:rPr>
        <w:t xml:space="preserve">81. В легковых такси пассажирам запрещается курить, проезжать в одежде, загрязняющей одежду других пассажиров или обивку, препятствовать закрытию дверей или открывать их до полной остановки легкового такси, открывать окна без разрешения водителя, высовываться из окон, ставить детей и багаж (ручная кладь) на сидения, отвлекать водителя и разговаривать с ним во время движения, провозить острые, режущие, взрывчатые, отравляющие, легковоспламеняющиеся, грязные, едкие и зловонные предметы, огнестрельное оружие без чехла.</w:t>
      </w:r>
    </w:p>
    <w:p>
      <w:pPr>
        <w:spacing w:after="60"/>
        <w:ind w:firstLine="567"/>
        <w:jc w:val="both"/>
      </w:pPr>
      <w:r>
        <w:rPr>
          <w:rFonts w:ascii="Arial" w:cs="Arial" w:eastAsia="Arial" w:hAnsi="Arial"/>
          <w:sz w:val="24"/>
          <w:szCs w:val="24"/>
        </w:rPr>
        <w:t xml:space="preserve">82. Для эффективной работы легковых такси и создания удобства пассажирам при пользовании легковыми такси на всех пассажирообразующих пунктах (аэропорт, вокзалы, крупные торговые и культурные центры и другие) соответствующие городские службы и собственники зданий, сооружений совместно с уполномоченным органом мэрии города Бишкек в сфере транспорта и уполномоченным государственным органом в сфере транспорта обеспечивают организацию и оборудование стоянок легкового такси.</w:t>
      </w:r>
    </w:p>
    <w:p>
      <w:pPr>
        <w:spacing w:after="60"/>
        <w:ind w:firstLine="567"/>
        <w:jc w:val="both"/>
      </w:pPr>
      <w:r>
        <w:rPr>
          <w:rFonts w:ascii="Arial" w:cs="Arial" w:eastAsia="Arial" w:hAnsi="Arial"/>
          <w:sz w:val="24"/>
          <w:szCs w:val="24"/>
        </w:rPr>
        <w:t xml:space="preserve">83. Стоянки легковых такси предназначены для набора пассажиров в порядке живой очереди и обустраиваются в виде "кармана" сбоку от проезжей части либо другой территории, не препятствующей надлежащему обеспечению безопасности дорожного движения.</w:t>
      </w:r>
    </w:p>
    <w:p>
      <w:pPr>
        <w:spacing w:after="60"/>
        <w:ind w:firstLine="567"/>
        <w:jc w:val="both"/>
      </w:pPr>
      <w:r>
        <w:rPr>
          <w:rFonts w:ascii="Arial" w:cs="Arial" w:eastAsia="Arial" w:hAnsi="Arial"/>
          <w:sz w:val="24"/>
          <w:szCs w:val="24"/>
        </w:rPr>
        <w:t xml:space="preserve">84. Места стоянок легковых такси определяются уполномоченным органом мэрии города Бишкек в сфере транспорта совместно с уполномоченным органом в сфере архитектуры и строительства и по согласованию с уполномоченными государственными органами в сфере транспорта и в сфере безопасности дорожного движения.</w:t>
      </w:r>
    </w:p>
    <w:p>
      <w:pPr>
        <w:spacing w:after="200" w:before="200"/>
        <w:jc w:val="center"/>
      </w:pPr>
      <w:r>
        <w:rPr>
          <w:rFonts w:ascii="Arial" w:cs="Arial" w:eastAsia="Arial" w:hAnsi="Arial"/>
          <w:b/>
          <w:bCs/>
          <w:sz w:val="24"/>
          <w:szCs w:val="24"/>
        </w:rPr>
        <w:t xml:space="preserve">13. Перевозка багажа в общественном транспорте и легковом такси</w:t>
      </w:r>
    </w:p>
    <w:p>
      <w:pPr>
        <w:spacing w:after="60"/>
        <w:ind w:firstLine="567"/>
        <w:jc w:val="both"/>
      </w:pPr>
      <w:r>
        <w:rPr>
          <w:rFonts w:ascii="Arial" w:cs="Arial" w:eastAsia="Arial" w:hAnsi="Arial"/>
          <w:sz w:val="24"/>
          <w:szCs w:val="24"/>
        </w:rPr>
        <w:t xml:space="preserve">85. За провоз багажа размером не более 100x50x30 см в автобусе (троллейбусе) с пассажира взимается плата согласно установленным тарифам, допускается платный провоз багажа, занимающего не более 2-х мест.</w:t>
      </w:r>
    </w:p>
    <w:p>
      <w:pPr>
        <w:spacing w:after="60"/>
        <w:ind w:firstLine="567"/>
        <w:jc w:val="both"/>
      </w:pPr>
      <w:r>
        <w:rPr>
          <w:rFonts w:ascii="Arial" w:cs="Arial" w:eastAsia="Arial" w:hAnsi="Arial"/>
          <w:sz w:val="24"/>
          <w:szCs w:val="24"/>
        </w:rPr>
        <w:t xml:space="preserve">Отдельные размеры сторон багажа могут превышать указанные величины, но сумма 3 габаритных размеров не должна превышать 180 см, а вес - 40 кг.</w:t>
      </w:r>
    </w:p>
    <w:p>
      <w:pPr>
        <w:spacing w:after="60"/>
        <w:ind w:firstLine="567"/>
        <w:jc w:val="both"/>
      </w:pPr>
      <w:r>
        <w:rPr>
          <w:rFonts w:ascii="Arial" w:cs="Arial" w:eastAsia="Arial" w:hAnsi="Arial"/>
          <w:sz w:val="24"/>
          <w:szCs w:val="24"/>
        </w:rPr>
        <w:t xml:space="preserve">Пассажиру разрешается провозить бесплатно одно место багажа или ручной клади размером не более 60x40x20 см, весом до 20 кг. В автобусах особо малой вместимости вес ручной клади не должен превышать 10 кг.</w:t>
      </w:r>
    </w:p>
    <w:p>
      <w:pPr>
        <w:spacing w:after="60"/>
        <w:ind w:firstLine="567"/>
        <w:jc w:val="both"/>
      </w:pPr>
      <w:r>
        <w:rPr>
          <w:rFonts w:ascii="Arial" w:cs="Arial" w:eastAsia="Arial" w:hAnsi="Arial"/>
          <w:sz w:val="24"/>
          <w:szCs w:val="24"/>
        </w:rPr>
        <w:t xml:space="preserve">86. В легковых такси пассажиру разрешается провозить багаж размером 81x56x36 см, весом до 40 кг, и ручную кладь весом до 10 кг, размером 60x40x20 см, не портящие обивку сидений и не препятствующие полному закрытию крышки багажника.</w:t>
      </w:r>
    </w:p>
    <w:p>
      <w:pPr>
        <w:spacing w:after="60"/>
        <w:ind w:firstLine="567"/>
        <w:jc w:val="both"/>
      </w:pPr>
      <w:r>
        <w:rPr>
          <w:rFonts w:ascii="Arial" w:cs="Arial" w:eastAsia="Arial" w:hAnsi="Arial"/>
          <w:sz w:val="24"/>
          <w:szCs w:val="24"/>
        </w:rPr>
        <w:t xml:space="preserve">Отдельная плата за провоз багажа и ручной клади в легковых такси с пассажиров не взимается.</w:t>
      </w:r>
    </w:p>
    <w:p>
      <w:pPr>
        <w:spacing w:after="60"/>
        <w:ind w:firstLine="567"/>
        <w:jc w:val="both"/>
      </w:pPr>
      <w:r>
        <w:rPr>
          <w:rFonts w:ascii="Arial" w:cs="Arial" w:eastAsia="Arial" w:hAnsi="Arial"/>
          <w:sz w:val="24"/>
          <w:szCs w:val="24"/>
        </w:rPr>
        <w:t xml:space="preserve">87. Ответственность за сохранность багажа и ручной клади, провозимых в салоне автобуса (троллейбуса) и легкового такси, несет пассажир.</w:t>
      </w:r>
    </w:p>
    <w:p>
      <w:pPr>
        <w:spacing w:after="60"/>
        <w:ind w:firstLine="567"/>
        <w:jc w:val="both"/>
      </w:pPr>
      <w:r>
        <w:rPr>
          <w:rFonts w:ascii="Arial" w:cs="Arial" w:eastAsia="Arial" w:hAnsi="Arial"/>
          <w:sz w:val="24"/>
          <w:szCs w:val="24"/>
        </w:rPr>
        <w:t xml:space="preserve">Ответственность за сохранность багажа и ручной клади, перевозимых в багажном отсеке автобуса и багажнике легкового такси, несет перевозчик или владелец, которому принадлежит автобус или легковое такси, если он не докажет, что утрата, недостача или повреждение багажа и ручной клади произошли не по его вине.</w:t>
      </w:r>
    </w:p>
    <w:p>
      <w:pPr>
        <w:spacing w:after="60"/>
        <w:ind w:firstLine="567"/>
        <w:jc w:val="both"/>
      </w:pPr>
      <w:r>
        <w:rPr>
          <w:rFonts w:ascii="Arial" w:cs="Arial" w:eastAsia="Arial" w:hAnsi="Arial"/>
          <w:sz w:val="24"/>
          <w:szCs w:val="24"/>
        </w:rPr>
        <w:t xml:space="preserve">88. Найденные (забытые) пассажиром в общественном транспорте и легковых такси вещи, документы и деньги водитель обязан сдать под расписку диспетчеру на конечном пункте или диспетчеру перевозчика, с указанием перечня вещей, документов и денежной суммы.</w:t>
      </w:r>
    </w:p>
    <w:p>
      <w:pPr>
        <w:spacing w:after="200" w:before="200"/>
        <w:jc w:val="center"/>
      </w:pPr>
      <w:r>
        <w:rPr>
          <w:rFonts w:ascii="Arial" w:cs="Arial" w:eastAsia="Arial" w:hAnsi="Arial"/>
          <w:b/>
          <w:bCs/>
          <w:sz w:val="24"/>
          <w:szCs w:val="24"/>
        </w:rPr>
        <w:t xml:space="preserve">14. Ответственность и обязанность пассажиров</w:t>
      </w:r>
    </w:p>
    <w:p>
      <w:pPr>
        <w:spacing w:after="60"/>
        <w:ind w:firstLine="567"/>
        <w:jc w:val="both"/>
      </w:pPr>
      <w:r>
        <w:rPr>
          <w:rFonts w:ascii="Arial" w:cs="Arial" w:eastAsia="Arial" w:hAnsi="Arial"/>
          <w:sz w:val="24"/>
          <w:szCs w:val="24"/>
        </w:rPr>
        <w:t xml:space="preserve">89. При пользовании общественным транспортом пассажир обязан:</w:t>
      </w:r>
    </w:p>
    <w:p>
      <w:pPr>
        <w:spacing w:after="60"/>
        <w:ind w:firstLine="567"/>
        <w:jc w:val="both"/>
      </w:pPr>
      <w:r>
        <w:rPr>
          <w:rFonts w:ascii="Arial" w:cs="Arial" w:eastAsia="Arial" w:hAnsi="Arial"/>
          <w:sz w:val="24"/>
          <w:szCs w:val="24"/>
        </w:rPr>
        <w:t xml:space="preserve">входить и выходить из автотранспортного средства на городских маршрутах только на установленных остановочных пунктах маршрута, на маршрутах, обслуживаемых автобусами особо малой вместимости, высадка может производиться по требованию пассажиров без нарушений требований Правил дорожного движения;</w:t>
      </w:r>
    </w:p>
    <w:p>
      <w:pPr>
        <w:spacing w:after="60"/>
        <w:ind w:firstLine="567"/>
        <w:jc w:val="both"/>
      </w:pPr>
      <w:r>
        <w:rPr>
          <w:rFonts w:ascii="Arial" w:cs="Arial" w:eastAsia="Arial" w:hAnsi="Arial"/>
          <w:sz w:val="24"/>
          <w:szCs w:val="24"/>
        </w:rPr>
        <w:t xml:space="preserve">оплатить проезд и провоз багажа и ручной клади;</w:t>
      </w:r>
    </w:p>
    <w:p>
      <w:pPr>
        <w:spacing w:after="60"/>
        <w:ind w:firstLine="567"/>
        <w:jc w:val="both"/>
      </w:pPr>
      <w:r>
        <w:rPr>
          <w:rFonts w:ascii="Arial" w:cs="Arial" w:eastAsia="Arial" w:hAnsi="Arial"/>
          <w:sz w:val="24"/>
          <w:szCs w:val="24"/>
        </w:rPr>
        <w:t xml:space="preserve">по прибытии на конечную остановку маршрута освободить салон автобуса (троллейбуса);</w:t>
      </w:r>
    </w:p>
    <w:p>
      <w:pPr>
        <w:spacing w:after="60"/>
        <w:ind w:firstLine="567"/>
        <w:jc w:val="both"/>
      </w:pPr>
      <w:r>
        <w:rPr>
          <w:rFonts w:ascii="Arial" w:cs="Arial" w:eastAsia="Arial" w:hAnsi="Arial"/>
          <w:sz w:val="24"/>
          <w:szCs w:val="24"/>
        </w:rPr>
        <w:t xml:space="preserve">при обнаружении в салопе автобуса (троллейбуса) забытых и найденных вещей, документов, денег и других ценностей сдать их водителю или диспетчеру.</w:t>
      </w:r>
    </w:p>
    <w:p>
      <w:pPr>
        <w:spacing w:after="60"/>
        <w:ind w:firstLine="567"/>
        <w:jc w:val="both"/>
      </w:pPr>
      <w:r>
        <w:rPr>
          <w:rFonts w:ascii="Arial" w:cs="Arial" w:eastAsia="Arial" w:hAnsi="Arial"/>
          <w:sz w:val="24"/>
          <w:szCs w:val="24"/>
        </w:rPr>
        <w:t xml:space="preserve">90. За повреждение оборудования общественного транспорта с виновных лиц в установленном порядке взыскивается стоимость повреждения. О характере повреждения составляется акт.</w:t>
      </w:r>
    </w:p>
    <w:p>
      <w:pPr>
        <w:spacing w:after="60"/>
        <w:ind w:firstLine="567"/>
        <w:jc w:val="both"/>
      </w:pPr>
      <w:r>
        <w:rPr>
          <w:rFonts w:ascii="Arial" w:cs="Arial" w:eastAsia="Arial" w:hAnsi="Arial"/>
          <w:sz w:val="24"/>
          <w:szCs w:val="24"/>
        </w:rPr>
        <w:t xml:space="preserve">91. В случае утраты или повреждения перевозимого багажа в багажном отсеке автобуса или легкового такси по вине перевозчика по требованию пассажира составляется акт совместно с водителем (владельцем) автотранспортного средства. Один экземпляр акта вручается пассажиру.</w:t>
      </w:r>
    </w:p>
    <w:p>
      <w:pPr>
        <w:spacing w:after="60"/>
        <w:ind w:firstLine="567"/>
        <w:jc w:val="both"/>
      </w:pPr>
      <w:r>
        <w:rPr>
          <w:rFonts w:ascii="Arial" w:cs="Arial" w:eastAsia="Arial" w:hAnsi="Arial"/>
          <w:sz w:val="24"/>
          <w:szCs w:val="24"/>
        </w:rPr>
        <w:t xml:space="preserve">92. Претензии и иски пассажиров предъявляются перевозчику, осуществившему перевозку, в течение месяца со дня утраты или повреждения багажа. Перевозчик обязан в течение месяца со дня получения претензии рассмотреть и уведомить заявителя об удовлетворении или отклонении. При отклонении претензии споры сторон решаются в порядке, установленном законодательством Кыргызской Республики в сфере транспорта и гражданских правоотношений.</w:t>
      </w:r>
    </w:p>
    <w:p>
      <w:pPr>
        <w:spacing w:after="200" w:before="200"/>
        <w:jc w:val="center"/>
      </w:pPr>
      <w:r>
        <w:rPr>
          <w:rFonts w:ascii="Arial" w:cs="Arial" w:eastAsia="Arial" w:hAnsi="Arial"/>
          <w:b/>
          <w:bCs/>
          <w:sz w:val="24"/>
          <w:szCs w:val="24"/>
        </w:rPr>
        <w:t xml:space="preserve">15. Контроль за работой общественного транспорта</w:t>
      </w:r>
    </w:p>
    <w:p>
      <w:pPr>
        <w:spacing w:after="60"/>
        <w:ind w:firstLine="567"/>
        <w:jc w:val="both"/>
      </w:pPr>
      <w:r>
        <w:rPr>
          <w:rFonts w:ascii="Arial" w:cs="Arial" w:eastAsia="Arial" w:hAnsi="Arial"/>
          <w:sz w:val="24"/>
          <w:szCs w:val="24"/>
        </w:rPr>
        <w:t xml:space="preserve">93. Контроль за соблюдением настоящих Правил, а также за работой общественного транспорта на территории города Бишкек осуществляется в пределах установленной компетенции уполномоченным органом мэрии города Бишкек в сфере транспорта, территориальным подразделением уполномоченного государственного органа в сфере безопасности дорожного движения и другими органами в соответствии с </w:t>
      </w:r>
      <w:hyperlink w:history="1" r:id="rIdjoy-tkcx2uxpc_kvl168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законодательством Кыргызской Республики в сфере транспорта и гражданских правоотношений.</w:t>
      </w:r>
    </w:p>
    <w:p>
      <w:pPr>
        <w:spacing w:after="200" w:before="200"/>
        <w:jc w:val="center"/>
      </w:pPr>
      <w:r>
        <w:rPr>
          <w:rFonts w:ascii="Arial" w:cs="Arial" w:eastAsia="Arial" w:hAnsi="Arial"/>
          <w:b/>
          <w:bCs/>
          <w:sz w:val="24"/>
          <w:szCs w:val="24"/>
        </w:rPr>
        <w:t xml:space="preserve">16. Ответственность за нарушение настоящих Правил</w:t>
      </w:r>
    </w:p>
    <w:p>
      <w:pPr>
        <w:spacing w:after="60"/>
        <w:ind w:firstLine="567"/>
        <w:jc w:val="both"/>
      </w:pPr>
      <w:r>
        <w:rPr>
          <w:rFonts w:ascii="Arial" w:cs="Arial" w:eastAsia="Arial" w:hAnsi="Arial"/>
          <w:sz w:val="24"/>
          <w:szCs w:val="24"/>
        </w:rPr>
        <w:t xml:space="preserve">94. За несоблюдение требований настоящих Правил и иных норм, регулирующих транспортные отношения, субъекты транспортной деятельности несут ответственность, предусмотренную </w:t>
      </w:r>
      <w:hyperlink w:history="1" r:id="rIdxp653hafuhbqkf9apq5l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r>
        <w:rPr>
          <w:rFonts w:ascii="Arial" w:cs="Arial" w:eastAsia="Arial" w:hAnsi="Arial"/>
          <w:sz w:val="24"/>
          <w:szCs w:val="24"/>
        </w:rPr>
        <w:t xml:space="preserve"> Кодексом </w:t>
      </w:r>
      <w:r>
        <w:rPr>
          <w:rFonts w:ascii="Arial" w:cs="Arial" w:eastAsia="Arial" w:hAnsi="Arial"/>
          <w:sz w:val="24"/>
          <w:szCs w:val="24"/>
        </w:rPr>
        <w:t xml:space="preserve">Кыргызской Республики о проступках, Уголовным </w:t>
      </w:r>
      <w:hyperlink w:history="1" r:id="rIdcote-yyihvbpbn4vgwp_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Гражданским </w:t>
      </w:r>
      <w:hyperlink w:history="1" r:id="rIds8odpvxrzn6kcqbbqgwb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организации пассажирских перевозок автомобильным транспортом в городе Бишкек</w:t>
      </w:r>
    </w:p>
    <w:p>
      <w:pPr>
        <w:spacing w:after="400" w:before="400"/>
        <w:jc w:val="center"/>
      </w:pPr>
      <w:r>
        <w:rPr>
          <w:rFonts w:ascii="Arial" w:cs="Arial" w:eastAsia="Arial" w:hAnsi="Arial"/>
          <w:b/>
          <w:bCs/>
          <w:sz w:val="32"/>
          <w:szCs w:val="32"/>
        </w:rPr>
        <w:t xml:space="preserve">ОСНОВНЫЕ
 нормативные и качественные показатели, используемые и предъявляемые к работе общественного транспорта</w:t>
      </w:r>
    </w:p>
    <w:p>
      <w:pPr>
        <w:spacing w:after="60"/>
        <w:ind w:firstLine="567"/>
        <w:jc w:val="both"/>
      </w:pPr>
      <w:r>
        <w:rPr>
          <w:rFonts w:ascii="Arial" w:cs="Arial" w:eastAsia="Arial" w:hAnsi="Arial"/>
          <w:sz w:val="24"/>
          <w:szCs w:val="24"/>
        </w:rPr>
        <w:t xml:space="preserve">1. Понятия, используемые в работе общественного транспорта.</w:t>
      </w:r>
    </w:p>
    <w:p>
      <w:pPr>
        <w:spacing w:after="60"/>
        <w:ind w:firstLine="567"/>
        <w:jc w:val="both"/>
      </w:pPr>
      <w:r>
        <w:rPr>
          <w:rFonts w:ascii="Arial" w:cs="Arial" w:eastAsia="Arial" w:hAnsi="Arial"/>
          <w:sz w:val="24"/>
          <w:szCs w:val="24"/>
        </w:rPr>
        <w:t xml:space="preserve">а) Показатели маршрутной сети:</w:t>
      </w:r>
    </w:p>
    <w:p>
      <w:pPr>
        <w:spacing w:after="60"/>
        <w:ind w:firstLine="567"/>
        <w:jc w:val="both"/>
      </w:pPr>
      <w:r>
        <w:rPr>
          <w:rFonts w:ascii="Arial" w:cs="Arial" w:eastAsia="Arial" w:hAnsi="Arial"/>
          <w:b/>
          <w:bCs/>
          <w:sz w:val="24"/>
          <w:szCs w:val="24"/>
        </w:rPr>
        <w:t xml:space="preserve">транспортная подвижность населения</w:t>
      </w:r>
      <w:r>
        <w:rPr>
          <w:rFonts w:ascii="Arial" w:cs="Arial" w:eastAsia="Arial" w:hAnsi="Arial"/>
          <w:sz w:val="24"/>
          <w:szCs w:val="24"/>
        </w:rPr>
        <w:t xml:space="preserve"> - это среднее число поездок на одного жителя в год, определяется отношением объема перевозок к числу жителей города Бишкек;</w:t>
      </w:r>
    </w:p>
    <w:p>
      <w:pPr>
        <w:spacing w:after="60"/>
        <w:ind w:firstLine="567"/>
        <w:jc w:val="both"/>
      </w:pPr>
      <w:r>
        <w:rPr>
          <w:rFonts w:ascii="Arial" w:cs="Arial" w:eastAsia="Arial" w:hAnsi="Arial"/>
          <w:b/>
          <w:bCs/>
          <w:sz w:val="24"/>
          <w:szCs w:val="24"/>
        </w:rPr>
        <w:t xml:space="preserve">средняя дальность поездки пассажиров</w:t>
      </w:r>
      <w:r>
        <w:rPr>
          <w:rFonts w:ascii="Arial" w:cs="Arial" w:eastAsia="Arial" w:hAnsi="Arial"/>
          <w:sz w:val="24"/>
          <w:szCs w:val="24"/>
        </w:rPr>
        <w:t xml:space="preserve"> - среднее расстояние, проследованное пассажиром в общественном транспорте;</w:t>
      </w:r>
    </w:p>
    <w:p>
      <w:pPr>
        <w:spacing w:after="60"/>
        <w:ind w:firstLine="567"/>
        <w:jc w:val="both"/>
      </w:pPr>
      <w:r>
        <w:rPr>
          <w:rFonts w:ascii="Arial" w:cs="Arial" w:eastAsia="Arial" w:hAnsi="Arial"/>
          <w:b/>
          <w:bCs/>
          <w:sz w:val="24"/>
          <w:szCs w:val="24"/>
        </w:rPr>
        <w:t xml:space="preserve">коэффициент пересадочности</w:t>
      </w:r>
      <w:r>
        <w:rPr>
          <w:rFonts w:ascii="Arial" w:cs="Arial" w:eastAsia="Arial" w:hAnsi="Arial"/>
          <w:sz w:val="24"/>
          <w:szCs w:val="24"/>
        </w:rPr>
        <w:t xml:space="preserve"> - отношение суточного объема пассажиров, едущих с одной и более пересадками, ко всему объему перевезенных пассажиров. Определяется специальным обследованием;</w:t>
      </w:r>
    </w:p>
    <w:p>
      <w:pPr>
        <w:spacing w:after="60"/>
        <w:ind w:firstLine="567"/>
        <w:jc w:val="both"/>
      </w:pPr>
      <w:r>
        <w:rPr>
          <w:rFonts w:ascii="Arial" w:cs="Arial" w:eastAsia="Arial" w:hAnsi="Arial"/>
          <w:b/>
          <w:bCs/>
          <w:sz w:val="24"/>
          <w:szCs w:val="24"/>
        </w:rPr>
        <w:t xml:space="preserve">пассажиропоток</w:t>
      </w:r>
      <w:r>
        <w:rPr>
          <w:rFonts w:ascii="Arial" w:cs="Arial" w:eastAsia="Arial" w:hAnsi="Arial"/>
          <w:sz w:val="24"/>
          <w:szCs w:val="24"/>
        </w:rPr>
        <w:t xml:space="preserve"> - это количество пассажиров, которое перевозится или должно быть перевезено в одном направлении в единицу времени;</w:t>
      </w:r>
    </w:p>
    <w:p>
      <w:pPr>
        <w:spacing w:after="60"/>
        <w:ind w:firstLine="567"/>
        <w:jc w:val="both"/>
      </w:pPr>
      <w:r>
        <w:rPr>
          <w:rFonts w:ascii="Arial" w:cs="Arial" w:eastAsia="Arial" w:hAnsi="Arial"/>
          <w:b/>
          <w:bCs/>
          <w:sz w:val="24"/>
          <w:szCs w:val="24"/>
        </w:rPr>
        <w:t xml:space="preserve">пассажирообмен</w:t>
      </w:r>
      <w:r>
        <w:rPr>
          <w:rFonts w:ascii="Arial" w:cs="Arial" w:eastAsia="Arial" w:hAnsi="Arial"/>
          <w:sz w:val="24"/>
          <w:szCs w:val="24"/>
        </w:rPr>
        <w:t xml:space="preserve"> - характеризуется количеством прибывающих и отправляющихся пассажиров на транспорте на остановочном пункте маршрута за определенное время;</w:t>
      </w:r>
    </w:p>
    <w:p>
      <w:pPr>
        <w:spacing w:after="60"/>
        <w:ind w:firstLine="567"/>
        <w:jc w:val="both"/>
      </w:pPr>
      <w:r>
        <w:rPr>
          <w:rFonts w:ascii="Arial" w:cs="Arial" w:eastAsia="Arial" w:hAnsi="Arial"/>
          <w:b/>
          <w:bCs/>
          <w:sz w:val="24"/>
          <w:szCs w:val="24"/>
        </w:rPr>
        <w:t xml:space="preserve">пассажиронапряженность маршрута</w:t>
      </w:r>
      <w:r>
        <w:rPr>
          <w:rFonts w:ascii="Arial" w:cs="Arial" w:eastAsia="Arial" w:hAnsi="Arial"/>
          <w:sz w:val="24"/>
          <w:szCs w:val="24"/>
        </w:rPr>
        <w:t xml:space="preserve"> - это количество пассажиров, проезжающих через заданное сечение (отрезок) маршрута в единицу времени;</w:t>
      </w:r>
    </w:p>
    <w:p>
      <w:pPr>
        <w:spacing w:after="60"/>
        <w:ind w:firstLine="567"/>
        <w:jc w:val="both"/>
      </w:pPr>
      <w:r>
        <w:rPr>
          <w:rFonts w:ascii="Arial" w:cs="Arial" w:eastAsia="Arial" w:hAnsi="Arial"/>
          <w:b/>
          <w:bCs/>
          <w:sz w:val="24"/>
          <w:szCs w:val="24"/>
        </w:rPr>
        <w:t xml:space="preserve">интервал движения</w:t>
      </w:r>
      <w:r>
        <w:rPr>
          <w:rFonts w:ascii="Arial" w:cs="Arial" w:eastAsia="Arial" w:hAnsi="Arial"/>
          <w:sz w:val="24"/>
          <w:szCs w:val="24"/>
        </w:rPr>
        <w:t xml:space="preserve"> - это время, через которое чередуется прохождение остановочных пунктов автобусом (троллейбусом). Различаются среднемаршрутные и среднесетевые интервалы движения;</w:t>
      </w:r>
    </w:p>
    <w:p>
      <w:pPr>
        <w:spacing w:after="60"/>
        <w:ind w:firstLine="567"/>
        <w:jc w:val="both"/>
      </w:pPr>
      <w:r>
        <w:rPr>
          <w:rFonts w:ascii="Arial" w:cs="Arial" w:eastAsia="Arial" w:hAnsi="Arial"/>
          <w:b/>
          <w:bCs/>
          <w:sz w:val="24"/>
          <w:szCs w:val="24"/>
        </w:rPr>
        <w:t xml:space="preserve">частота движения общественного транспорта на маршруте (сети)</w:t>
      </w:r>
      <w:r>
        <w:rPr>
          <w:rFonts w:ascii="Arial" w:cs="Arial" w:eastAsia="Arial" w:hAnsi="Arial"/>
          <w:sz w:val="24"/>
          <w:szCs w:val="24"/>
        </w:rPr>
        <w:t xml:space="preserve"> - это количество отправлений в час в одном направлении, является величиной обратно пропорциональной интервалу движения.</w:t>
      </w:r>
    </w:p>
    <w:p>
      <w:pPr>
        <w:spacing w:after="60"/>
        <w:ind w:firstLine="567"/>
        <w:jc w:val="both"/>
      </w:pPr>
      <w:r>
        <w:rPr>
          <w:rFonts w:ascii="Arial" w:cs="Arial" w:eastAsia="Arial" w:hAnsi="Arial"/>
          <w:sz w:val="24"/>
          <w:szCs w:val="24"/>
        </w:rPr>
        <w:t xml:space="preserve">2. Основные качественные показатели работы автобусов (троллейбусов) на маршрутах.</w:t>
      </w:r>
    </w:p>
    <w:p>
      <w:pPr>
        <w:spacing w:after="60"/>
        <w:ind w:firstLine="567"/>
        <w:jc w:val="both"/>
      </w:pPr>
      <w:r>
        <w:rPr>
          <w:rFonts w:ascii="Arial" w:cs="Arial" w:eastAsia="Arial" w:hAnsi="Arial"/>
          <w:sz w:val="24"/>
          <w:szCs w:val="24"/>
        </w:rPr>
        <w:t xml:space="preserve">а) Регулярность движения транспорта на маршрутах является одним из важных показателей в оценке качества обслуживания пассажиров. Определяется отношением числа фактически регулярных рейсов к количеству рейсов, предусмотренных расписанием на определенный период времени (сутки, декаду, месяц, квартал, год).</w:t>
      </w:r>
    </w:p>
    <w:p>
      <w:pPr>
        <w:spacing w:after="60"/>
        <w:ind w:firstLine="567"/>
        <w:jc w:val="both"/>
      </w:pPr>
      <w:r>
        <w:rPr>
          <w:rFonts w:ascii="Arial" w:cs="Arial" w:eastAsia="Arial" w:hAnsi="Arial"/>
          <w:sz w:val="24"/>
          <w:szCs w:val="24"/>
        </w:rPr>
        <w:t xml:space="preserve">Движение транспорта на маршруте считается регулярным, если транспорт отправляется в рейс точно по расписанию, своевременно проследовав все промежуточные остановочные пункты, прибывает на конечный пункт по расписанию, с учетом допустимых отклонений от расписания (+-) 2 минуты;</w:t>
      </w:r>
    </w:p>
    <w:p>
      <w:pPr>
        <w:spacing w:after="60"/>
        <w:ind w:firstLine="567"/>
        <w:jc w:val="both"/>
      </w:pPr>
      <w:r>
        <w:rPr>
          <w:rFonts w:ascii="Arial" w:cs="Arial" w:eastAsia="Arial" w:hAnsi="Arial"/>
          <w:sz w:val="24"/>
          <w:szCs w:val="24"/>
        </w:rPr>
        <w:t xml:space="preserve">б) Пассажирооборот - это показатель, определяющий работу, выполненную автотранспортным средством на маршрутах. Пассажирооборот - определяется произведением количества перевезенных пассажиров на среднее расстояние поездки пассажира по городу. Он характеризует объем выполненных пассажирских перевозок с учетом расстояний, на которые пассажиры были перевезены.</w:t>
      </w:r>
    </w:p>
    <w:p>
      <w:pPr>
        <w:spacing w:after="60"/>
        <w:ind w:firstLine="567"/>
        <w:jc w:val="both"/>
      </w:pPr>
      <w:r>
        <w:rPr>
          <w:rFonts w:ascii="Arial" w:cs="Arial" w:eastAsia="Arial" w:hAnsi="Arial"/>
          <w:sz w:val="24"/>
          <w:szCs w:val="24"/>
        </w:rPr>
        <w:t xml:space="preserve">в) Объем перевозок - это общее количество перевезенных пассажиров по маршрутам (по автотранспортному предприятию, городу и т.д.).</w:t>
      </w:r>
    </w:p>
    <w:p>
      <w:pPr>
        <w:spacing w:after="60"/>
        <w:ind w:firstLine="567"/>
        <w:jc w:val="both"/>
      </w:pPr>
      <w:r>
        <w:rPr>
          <w:rFonts w:ascii="Arial" w:cs="Arial" w:eastAsia="Arial" w:hAnsi="Arial"/>
          <w:sz w:val="24"/>
          <w:szCs w:val="24"/>
        </w:rPr>
        <w:t xml:space="preserve">г) Различают следующие скорости движения автобусов (троллейбусов):</w:t>
      </w:r>
    </w:p>
    <w:p>
      <w:pPr>
        <w:spacing w:after="60"/>
        <w:ind w:firstLine="567"/>
        <w:jc w:val="both"/>
      </w:pPr>
      <w:r>
        <w:rPr>
          <w:rFonts w:ascii="Arial" w:cs="Arial" w:eastAsia="Arial" w:hAnsi="Arial"/>
          <w:sz w:val="24"/>
          <w:szCs w:val="24"/>
        </w:rPr>
        <w:t xml:space="preserve">техническая скорость - определяется отношением длины маршрута к суммарному времени движения автотранспорта в пути, с учетом задержек по причинам дорожного движения;</w:t>
      </w:r>
    </w:p>
    <w:p>
      <w:pPr>
        <w:spacing w:after="60"/>
        <w:ind w:firstLine="567"/>
        <w:jc w:val="both"/>
      </w:pPr>
      <w:r>
        <w:rPr>
          <w:rFonts w:ascii="Arial" w:cs="Arial" w:eastAsia="Arial" w:hAnsi="Arial"/>
          <w:sz w:val="24"/>
          <w:szCs w:val="24"/>
        </w:rPr>
        <w:t xml:space="preserve">скорость сообщения - определяется отношением длины маршрута к суммарному времени, затрачиваемому на движение, задержки в пути и стоянки на промежуточных остановочных пунктах;</w:t>
      </w:r>
    </w:p>
    <w:p>
      <w:pPr>
        <w:spacing w:after="60"/>
        <w:ind w:firstLine="567"/>
        <w:jc w:val="both"/>
      </w:pPr>
      <w:r>
        <w:rPr>
          <w:rFonts w:ascii="Arial" w:cs="Arial" w:eastAsia="Arial" w:hAnsi="Arial"/>
          <w:sz w:val="24"/>
          <w:szCs w:val="24"/>
        </w:rPr>
        <w:t xml:space="preserve">эксплуатационная скорость - определяется отношением длины маршрута к суммарному времени, затрачиваемому на движение, стоянки на промежуточных и конечных остановочных пунктах.</w:t>
      </w:r>
    </w:p>
    <w:p>
      <w:pPr>
        <w:spacing w:after="60"/>
        <w:ind w:firstLine="567"/>
        <w:jc w:val="both"/>
      </w:pPr>
      <w:r>
        <w:rPr>
          <w:rFonts w:ascii="Arial" w:cs="Arial" w:eastAsia="Arial" w:hAnsi="Arial"/>
          <w:sz w:val="24"/>
          <w:szCs w:val="24"/>
        </w:rPr>
        <w:t xml:space="preserve">Указанные скорости движения автотранспортного средства применяются при составлении расписания движения на маршрутах. Кроме того, различают максимальную скорость, которую способен развивать автобус (троллейбус) на прямом участке пути, исходя из технических возможностей и допустимой скорости, которая определяется на основании состояния дорожных условий и требований безопасности движения.</w:t>
      </w:r>
    </w:p>
    <w:p>
      <w:pPr>
        <w:spacing w:after="60"/>
        <w:ind w:firstLine="567"/>
        <w:jc w:val="both"/>
      </w:pPr>
      <w:r>
        <w:rPr>
          <w:rFonts w:ascii="Arial" w:cs="Arial" w:eastAsia="Arial" w:hAnsi="Arial"/>
          <w:sz w:val="24"/>
          <w:szCs w:val="24"/>
        </w:rPr>
        <w:t xml:space="preserve">д) Продолжительность функционирования маршрута - суточное время маршрута с момента открытия движения и до его окончания.</w:t>
      </w:r>
    </w:p>
    <w:p>
      <w:pPr>
        <w:spacing w:after="60"/>
        <w:ind w:firstLine="567"/>
        <w:jc w:val="both"/>
      </w:pPr>
      <w:r>
        <w:rPr>
          <w:rFonts w:ascii="Arial" w:cs="Arial" w:eastAsia="Arial" w:hAnsi="Arial"/>
          <w:sz w:val="24"/>
          <w:szCs w:val="24"/>
        </w:rPr>
        <w:t xml:space="preserve">е) Продолжительность пребывания автотранспортного средства на линии - время пребывания автобусов (троллейбусов) на маршруте с момента выхода до его возвращения. Оно включает время работы транспорта на маршруте и время нулевого пробега.</w:t>
      </w:r>
    </w:p>
    <w:p>
      <w:pPr>
        <w:spacing w:after="60"/>
        <w:ind w:firstLine="567"/>
        <w:jc w:val="both"/>
      </w:pPr>
      <w:r>
        <w:rPr>
          <w:rFonts w:ascii="Arial" w:cs="Arial" w:eastAsia="Arial" w:hAnsi="Arial"/>
          <w:sz w:val="24"/>
          <w:szCs w:val="24"/>
        </w:rPr>
        <w:t xml:space="preserve">ж) Время работы транспорта на маршруте складывается из времени движения, простоя на конечных и промежуточных остановочных пунктах и времени задержек в пути.</w:t>
      </w:r>
    </w:p>
    <w:p>
      <w:pPr>
        <w:spacing w:after="60"/>
        <w:ind w:firstLine="567"/>
        <w:jc w:val="both"/>
      </w:pPr>
      <w:r>
        <w:rPr>
          <w:rFonts w:ascii="Arial" w:cs="Arial" w:eastAsia="Arial" w:hAnsi="Arial"/>
          <w:sz w:val="24"/>
          <w:szCs w:val="24"/>
        </w:rPr>
        <w:t xml:space="preserve">з) Вместимость автотранспортного средства определяется по числу мест для сидения и общему числу мест с учетом стоящих пассажиров.</w:t>
      </w:r>
    </w:p>
    <w:p>
      <w:pPr>
        <w:spacing w:after="60"/>
        <w:ind w:firstLine="567"/>
        <w:jc w:val="both"/>
      </w:pPr>
      <w:r>
        <w:rPr>
          <w:rFonts w:ascii="Arial" w:cs="Arial" w:eastAsia="Arial" w:hAnsi="Arial"/>
          <w:sz w:val="24"/>
          <w:szCs w:val="24"/>
        </w:rPr>
        <w:t xml:space="preserve">и) Коэффициент использования вместимости автотранспортного средства характеризует степень наполнения автотранспортного средства пассажирами и определяется отношением фактического пассажирооборота к возможному.</w:t>
      </w:r>
    </w:p>
    <w:p>
      <w:pPr>
        <w:spacing w:after="60"/>
        <w:ind w:firstLine="567"/>
        <w:jc w:val="both"/>
      </w:pPr>
      <w:r>
        <w:rPr>
          <w:rFonts w:ascii="Arial" w:cs="Arial" w:eastAsia="Arial" w:hAnsi="Arial"/>
          <w:sz w:val="24"/>
          <w:szCs w:val="24"/>
        </w:rPr>
        <w:t xml:space="preserve">к) Коэффициент сменности пассажиров на маршруте - количество пассажиров, провозимых в автотранспортном средстве на одном пассажироместе за один рейс и определяется отношением общей протяженности маршрута к средней дальности поездки пассажиров.</w:t>
      </w:r>
    </w:p>
    <w:p>
      <w:pPr>
        <w:spacing w:after="60"/>
        <w:ind w:firstLine="567"/>
        <w:jc w:val="both"/>
      </w:pPr>
      <w:r>
        <w:rPr>
          <w:rFonts w:ascii="Arial" w:cs="Arial" w:eastAsia="Arial" w:hAnsi="Arial"/>
          <w:sz w:val="24"/>
          <w:szCs w:val="24"/>
        </w:rPr>
        <w:t xml:space="preserve">л) Коэффициент технической готовности общественного транспорта характеризует степень его подготовленности для работы на линии и определяется отношением автомобиле-дней в исправном состоянии к общим автомобиле-дням парка перевозчика.</w:t>
      </w:r>
    </w:p>
    <w:p>
      <w:pPr>
        <w:spacing w:after="60"/>
        <w:ind w:firstLine="567"/>
        <w:jc w:val="both"/>
      </w:pPr>
      <w:r>
        <w:rPr>
          <w:rFonts w:ascii="Arial" w:cs="Arial" w:eastAsia="Arial" w:hAnsi="Arial"/>
          <w:sz w:val="24"/>
          <w:szCs w:val="24"/>
        </w:rPr>
        <w:t xml:space="preserve">м) Коэффициент выпуска на линию (использования парка) характеризует степень использования общественного транспорта на линии и определяется отношением числа автомобиле-дней работы на линии к общим автомобиле-дням списочного парка перевозчика.</w:t>
      </w:r>
    </w:p>
    <w:p>
      <w:pPr>
        <w:spacing w:after="60"/>
        <w:ind w:firstLine="567"/>
        <w:jc w:val="both"/>
      </w:pPr>
      <w:r>
        <w:rPr>
          <w:rFonts w:ascii="Arial" w:cs="Arial" w:eastAsia="Arial" w:hAnsi="Arial"/>
          <w:sz w:val="24"/>
          <w:szCs w:val="24"/>
        </w:rPr>
        <w:t xml:space="preserve">н) Коэффициент использования пробега - отношение производительного пробега автобусов (троллейбусов) к общему пробегу. Производительным пробегом является пробег автотранспортного средства с пассажирами на маршрутах.</w:t>
      </w:r>
    </w:p>
    <w:p>
      <w:pPr>
        <w:spacing w:after="60"/>
        <w:ind w:firstLine="567"/>
        <w:jc w:val="both"/>
      </w:pPr>
      <w:r>
        <w:rPr>
          <w:rFonts w:ascii="Arial" w:cs="Arial" w:eastAsia="Arial" w:hAnsi="Arial"/>
          <w:sz w:val="24"/>
          <w:szCs w:val="24"/>
        </w:rPr>
        <w:t xml:space="preserve">о) Выработка на общественный транспорт - показатель транспортной работы единицы подвижного состава за определенный период времени, измеряется количеством перевезенных пассажиров, выполненных пассажиро-километров или в денежных единицах (сомах).</w:t>
      </w:r>
    </w:p>
    <w:p>
      <w:pPr>
        <w:spacing w:after="60"/>
        <w:ind w:firstLine="567"/>
        <w:jc w:val="both"/>
      </w:pPr>
      <w:r>
        <w:rPr>
          <w:rFonts w:ascii="Arial" w:cs="Arial" w:eastAsia="Arial" w:hAnsi="Arial"/>
          <w:sz w:val="24"/>
          <w:szCs w:val="24"/>
        </w:rPr>
        <w:t xml:space="preserve">3. Рекомендуемые нормативы показателей качества перевозок пассажиров.</w:t>
      </w:r>
    </w:p>
    <w:p>
      <w:pPr>
        <w:spacing w:after="60"/>
        <w:ind w:firstLine="567"/>
        <w:jc w:val="both"/>
      </w:pPr>
      <w:r>
        <w:rPr>
          <w:rFonts w:ascii="Arial" w:cs="Arial" w:eastAsia="Arial" w:hAnsi="Arial"/>
          <w:sz w:val="24"/>
          <w:szCs w:val="24"/>
        </w:rPr>
        <w:t xml:space="preserve">а) Регулярность движения автотранспорта на маршрутах - не менее 98 процентов.</w:t>
      </w:r>
    </w:p>
    <w:p>
      <w:pPr>
        <w:spacing w:after="60"/>
        <w:ind w:firstLine="567"/>
        <w:jc w:val="both"/>
      </w:pPr>
      <w:r>
        <w:rPr>
          <w:rFonts w:ascii="Arial" w:cs="Arial" w:eastAsia="Arial" w:hAnsi="Arial"/>
          <w:sz w:val="24"/>
          <w:szCs w:val="24"/>
        </w:rPr>
        <w:t xml:space="preserve">б) Номинальная вместимость автотранспортного средства устанавливается исходя из числа мест для сидения и норматива свободной площади пола салона на одного стоящего пассажира из расчета 0,2 кв.м.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организации пассажирских перевозок автомобильным транспортом в городе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обследования дорожных условий</w:t>
      </w:r>
    </w:p>
    <w:p>
      <w:pPr>
        <w:spacing w:after="60"/>
        <w:ind w:firstLine="567"/>
        <w:jc w:val="both"/>
      </w:pPr>
      <w:r>
        <w:rPr>
          <w:rFonts w:ascii="Arial" w:cs="Arial" w:eastAsia="Arial" w:hAnsi="Arial"/>
          <w:sz w:val="24"/>
          <w:szCs w:val="24"/>
        </w:rPr>
        <w:t xml:space="preserve">На __________________________________________________ маршруте № ________</w:t>
      </w:r>
    </w:p>
    <w:p>
      <w:pPr>
        <w:spacing w:after="60"/>
        <w:ind w:firstLine="567"/>
        <w:jc w:val="both"/>
      </w:pPr>
      <w:r>
        <w:rPr>
          <w:rFonts w:ascii="Arial" w:cs="Arial" w:eastAsia="Arial" w:hAnsi="Arial"/>
          <w:sz w:val="24"/>
          <w:szCs w:val="24"/>
        </w:rPr>
        <w:t xml:space="preserve">Дата "___" _______________________ 20__ года</w:t>
      </w:r>
    </w:p>
    <w:p>
      <w:pPr>
        <w:spacing w:after="60"/>
        <w:ind w:firstLine="567"/>
        <w:jc w:val="both"/>
      </w:pPr>
      <w:r>
        <w:rPr>
          <w:rFonts w:ascii="Arial" w:cs="Arial" w:eastAsia="Arial" w:hAnsi="Arial"/>
          <w:sz w:val="24"/>
          <w:szCs w:val="24"/>
        </w:rPr>
        <w:t xml:space="preserve">Тип автотранспортного средства ____________________________________________</w:t>
      </w:r>
    </w:p>
    <w:p>
      <w:pPr>
        <w:spacing w:after="60"/>
        <w:ind w:firstLine="567"/>
        <w:jc w:val="both"/>
      </w:pPr>
      <w:r>
        <w:rPr>
          <w:rFonts w:ascii="Arial" w:cs="Arial" w:eastAsia="Arial" w:hAnsi="Arial"/>
          <w:sz w:val="24"/>
          <w:szCs w:val="24"/>
        </w:rPr>
        <w:t xml:space="preserve">Погода _________________________________________________ (ясно, дождь, ветер)</w:t>
      </w:r>
    </w:p>
    <w:p>
      <w:pPr>
        <w:spacing w:after="60"/>
        <w:ind w:firstLine="567"/>
        <w:jc w:val="both"/>
      </w:pPr>
      <w:r>
        <w:rPr>
          <w:rFonts w:ascii="Arial" w:cs="Arial" w:eastAsia="Arial" w:hAnsi="Arial"/>
          <w:sz w:val="24"/>
          <w:szCs w:val="24"/>
        </w:rPr>
        <w:t xml:space="preserve">Водитель __________________________________________ (фамилия, имя, отчество)</w:t>
      </w:r>
    </w:p>
    <w:p>
      <w:pPr>
        <w:spacing w:after="120"/>
        <w:ind w:firstLine="567"/>
        <w:jc w:val="both"/>
      </w:pPr>
      <w:r>
        <w:rPr>
          <w:rFonts w:ascii="Arial" w:cs="Arial" w:eastAsia="Arial" w:hAnsi="Arial"/>
          <w:sz w:val="24"/>
          <w:szCs w:val="24"/>
        </w:rPr>
        <w:t xml:space="preserve">Дорога _______________________________________ (сухая, асфальт, бетон, гравий)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2128"/>
        <w:gridCol w:w="2722"/>
        <w:gridCol w:w="4970"/>
      </w:tblGrid>
      <w:tr>
        <w:tc>
          <w:tcPr>
            <w:tcW w:type="dxa" w:w="3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Остановочные пункты маршрута</w:t>
            </w:r>
          </w:p>
        </w:tc>
        <w:tc>
          <w:tcPr>
            <w:tcW w:type="dxa" w:w="2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Показания спидометра на остановочном пункте</w:t>
            </w:r>
          </w:p>
        </w:tc>
        <w:tc>
          <w:tcPr>
            <w:tcW w:type="dxa" w:w="49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факторов (причин) ограничения скорости движения, существующие недостатки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Ответственный за сбор информации _________________________________________</w:t>
      </w:r>
    </w:p>
    <w:p>
      <w:pPr>
        <w:spacing w:after="60"/>
        <w:ind w:firstLine="567"/>
        <w:jc w:val="both"/>
      </w:pPr>
      <w:r>
        <w:rPr>
          <w:rFonts w:ascii="Arial" w:cs="Arial" w:eastAsia="Arial" w:hAnsi="Arial"/>
          <w:sz w:val="24"/>
          <w:szCs w:val="24"/>
        </w:rPr>
        <w:t xml:space="preserve">________________________________________ (должность, фамилия, имя, отчество)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___________________________ (подпись)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организации пассажирских перевозок автомобильным транспортом в городе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замера расстояния и времени движения автотранспортного средства
 по маршруту № ________________________ (наименование)</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председателя __________________________________________________________________,</w:t>
      </w:r>
    </w:p>
    <w:p>
      <w:pPr>
        <w:spacing w:after="60"/>
        <w:ind w:firstLine="567"/>
        <w:jc w:val="both"/>
      </w:pPr>
      <w:r>
        <w:rPr>
          <w:rFonts w:ascii="Arial" w:cs="Arial" w:eastAsia="Arial" w:hAnsi="Arial"/>
          <w:sz w:val="24"/>
          <w:szCs w:val="24"/>
        </w:rPr>
        <w:t xml:space="preserve">членов ________________________________________________________________________,</w:t>
      </w:r>
    </w:p>
    <w:p>
      <w:pPr>
        <w:spacing w:after="60"/>
        <w:ind w:firstLine="567"/>
        <w:jc w:val="both"/>
      </w:pPr>
      <w:r>
        <w:rPr>
          <w:rFonts w:ascii="Arial" w:cs="Arial" w:eastAsia="Arial" w:hAnsi="Arial"/>
          <w:sz w:val="24"/>
          <w:szCs w:val="24"/>
        </w:rPr>
        <w:t xml:space="preserve">на автотранспортном средстве № _________, марка ______________________, с исправным</w:t>
      </w:r>
    </w:p>
    <w:p>
      <w:pPr>
        <w:spacing w:after="60"/>
        <w:ind w:firstLine="567"/>
        <w:jc w:val="both"/>
      </w:pPr>
      <w:r>
        <w:rPr>
          <w:rFonts w:ascii="Arial" w:cs="Arial" w:eastAsia="Arial" w:hAnsi="Arial"/>
          <w:sz w:val="24"/>
          <w:szCs w:val="24"/>
        </w:rPr>
        <w:t xml:space="preserve">спидометром и на стандартной резине, "___" _______________________________ 20__ года</w:t>
      </w:r>
    </w:p>
    <w:p>
      <w:pPr>
        <w:spacing w:after="120"/>
        <w:ind w:firstLine="567"/>
        <w:jc w:val="both"/>
      </w:pPr>
      <w:r>
        <w:rPr>
          <w:rFonts w:ascii="Arial" w:cs="Arial" w:eastAsia="Arial" w:hAnsi="Arial"/>
          <w:sz w:val="24"/>
          <w:szCs w:val="24"/>
        </w:rPr>
        <w:t xml:space="preserve">произвела замер расстояния и время движения автотранспорта по маршруту № 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1034"/>
        <w:gridCol w:w="871"/>
        <w:gridCol w:w="856"/>
        <w:gridCol w:w="856"/>
        <w:gridCol w:w="856"/>
        <w:gridCol w:w="960"/>
        <w:gridCol w:w="960"/>
        <w:gridCol w:w="960"/>
        <w:gridCol w:w="803"/>
        <w:gridCol w:w="803"/>
        <w:gridCol w:w="945"/>
      </w:tblGrid>
      <w:tr>
        <w:tc>
          <w:tcPr>
            <w:tcW w:type="dxa" w:w="2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участков</w:t>
            </w:r>
          </w:p>
        </w:tc>
        <w:tc>
          <w:tcPr>
            <w:tcW w:type="dxa" w:w="8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Показания спидометра</w:t>
            </w:r>
          </w:p>
        </w:tc>
        <w:tc>
          <w:tcPr>
            <w:tcW w:type="dxa" w:w="256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Протяженность в км</w:t>
            </w:r>
          </w:p>
        </w:tc>
        <w:tc>
          <w:tcPr>
            <w:tcW w:type="dxa" w:w="288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(мин.)</w:t>
            </w:r>
          </w:p>
        </w:tc>
        <w:tc>
          <w:tcPr>
            <w:tcW w:type="dxa" w:w="160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Средняя техническая скорость км/ч</w:t>
            </w:r>
          </w:p>
        </w:tc>
        <w:tc>
          <w:tcPr>
            <w:tcW w:type="dxa" w:w="9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Особенности участка дороги (покрытие, ширина проезжей части, подъемы, спуски, мосты и т.д.)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начального пункта</w:t>
            </w:r>
          </w:p>
        </w:tc>
        <w:tc>
          <w:tcPr>
            <w:tcW w:type="dxa" w:w="8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между пунктами</w:t>
            </w:r>
          </w:p>
        </w:tc>
        <w:tc>
          <w:tcPr>
            <w:tcW w:type="dxa" w:w="8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с ограничением скорости движения</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движении на участке маршрута</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с ограничением скорости движения</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простое на промежуточном пункте</w:t>
            </w:r>
          </w:p>
        </w:tc>
        <w:tc>
          <w:tcPr>
            <w:tcW w:type="dxa" w:w="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на участке</w:t>
            </w:r>
          </w:p>
        </w:tc>
        <w:tc>
          <w:tcPr>
            <w:tcW w:type="dxa" w:w="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на участке с ограничением скорости движения</w:t>
            </w:r>
          </w:p>
        </w:tc>
        <w:tc>
          <w:tcPr>
            <w:vMerge w:val="continue"/>
            <w:tcBorders>
              <w:top w:val="single" w:color="CBBF9E" w:sz="4"/>
              <w:left w:val="none" w:color="auto" w:sz="0"/>
              <w:bottom w:val="single" w:color="CBBF9E" w:sz="4"/>
              <w:right w:val="single" w:color="CBBF9E" w:sz="4"/>
            </w:tcBorders>
          </w:tcP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 членов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Правилам организации пассажирских перевозок автомобильным транспортом в городе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 снятии фактических показаний спидометра</w:t>
      </w:r>
    </w:p>
    <w:p>
      <w:pPr>
        <w:spacing w:after="60"/>
        <w:ind w:firstLine="567"/>
        <w:jc w:val="both"/>
      </w:pPr>
      <w:r>
        <w:rPr>
          <w:rFonts w:ascii="Arial" w:cs="Arial" w:eastAsia="Arial" w:hAnsi="Arial"/>
          <w:sz w:val="24"/>
          <w:szCs w:val="24"/>
        </w:rPr>
        <w:t xml:space="preserve">Мы, нижеподписавшиеся члены комиссии по обследованию дорожных условий и замера</w:t>
      </w:r>
    </w:p>
    <w:p>
      <w:pPr>
        <w:spacing w:after="60"/>
        <w:ind w:firstLine="567"/>
        <w:jc w:val="both"/>
      </w:pPr>
      <w:r>
        <w:rPr>
          <w:rFonts w:ascii="Arial" w:cs="Arial" w:eastAsia="Arial" w:hAnsi="Arial"/>
          <w:sz w:val="24"/>
          <w:szCs w:val="24"/>
        </w:rPr>
        <w:t xml:space="preserve">протяженности маршрута, в составе:</w:t>
      </w:r>
    </w:p>
    <w:p>
      <w:pPr>
        <w:spacing w:after="60"/>
        <w:ind w:firstLine="567"/>
        <w:jc w:val="both"/>
      </w:pPr>
      <w:r>
        <w:rPr>
          <w:rFonts w:ascii="Arial" w:cs="Arial" w:eastAsia="Arial" w:hAnsi="Arial"/>
          <w:sz w:val="24"/>
          <w:szCs w:val="24"/>
        </w:rPr>
        <w:t xml:space="preserve">председателя комиссии ___________________________________________________________</w:t>
      </w:r>
    </w:p>
    <w:p>
      <w:pPr>
        <w:spacing w:after="60"/>
        <w:ind w:firstLine="567"/>
        <w:jc w:val="both"/>
      </w:pPr>
      <w:r>
        <w:rPr>
          <w:rFonts w:ascii="Arial" w:cs="Arial" w:eastAsia="Arial" w:hAnsi="Arial"/>
          <w:sz w:val="24"/>
          <w:szCs w:val="24"/>
        </w:rPr>
        <w:t xml:space="preserve">                                                                   (должность, фамилия, имя, отчество)</w:t>
      </w:r>
    </w:p>
    <w:p>
      <w:pPr>
        <w:spacing w:after="60"/>
        <w:ind w:firstLine="567"/>
        <w:jc w:val="both"/>
      </w:pPr>
      <w:r>
        <w:rPr>
          <w:rFonts w:ascii="Arial" w:cs="Arial" w:eastAsia="Arial" w:hAnsi="Arial"/>
          <w:sz w:val="24"/>
          <w:szCs w:val="24"/>
        </w:rPr>
        <w:t xml:space="preserve">и члены комиссии ________________________________________________________________</w:t>
      </w:r>
    </w:p>
    <w:p>
      <w:pPr>
        <w:spacing w:after="60"/>
        <w:ind w:firstLine="567"/>
        <w:jc w:val="both"/>
      </w:pPr>
      <w:r>
        <w:rPr>
          <w:rFonts w:ascii="Arial" w:cs="Arial" w:eastAsia="Arial" w:hAnsi="Arial"/>
          <w:sz w:val="24"/>
          <w:szCs w:val="24"/>
        </w:rPr>
        <w:t xml:space="preserve">                                                                  (должности, фамилия, имя, отчество)</w:t>
      </w:r>
    </w:p>
    <w:p>
      <w:pPr>
        <w:spacing w:after="60"/>
        <w:ind w:firstLine="567"/>
        <w:jc w:val="both"/>
      </w:pPr>
      <w:r>
        <w:rPr>
          <w:rFonts w:ascii="Arial" w:cs="Arial" w:eastAsia="Arial" w:hAnsi="Arial"/>
          <w:sz w:val="24"/>
          <w:szCs w:val="24"/>
        </w:rPr>
        <w:t xml:space="preserve">составили настоящий Акт о тарировании показаний спидометра на автотранспортном</w:t>
      </w:r>
    </w:p>
    <w:p>
      <w:pPr>
        <w:spacing w:after="60"/>
        <w:ind w:firstLine="567"/>
        <w:jc w:val="both"/>
      </w:pPr>
      <w:r>
        <w:rPr>
          <w:rFonts w:ascii="Arial" w:cs="Arial" w:eastAsia="Arial" w:hAnsi="Arial"/>
          <w:sz w:val="24"/>
          <w:szCs w:val="24"/>
        </w:rPr>
        <w:t xml:space="preserve">средстве марки ___________________________________________________________________</w:t>
      </w:r>
    </w:p>
    <w:p>
      <w:pPr>
        <w:spacing w:after="60"/>
        <w:ind w:firstLine="567"/>
        <w:jc w:val="both"/>
      </w:pPr>
      <w:r>
        <w:rPr>
          <w:rFonts w:ascii="Arial" w:cs="Arial" w:eastAsia="Arial" w:hAnsi="Arial"/>
          <w:sz w:val="24"/>
          <w:szCs w:val="24"/>
        </w:rPr>
        <w:t xml:space="preserve">гос. номер ______________________, водитель ________________________________________</w:t>
      </w:r>
    </w:p>
    <w:p>
      <w:pPr>
        <w:spacing w:after="60"/>
        <w:ind w:firstLine="567"/>
        <w:jc w:val="both"/>
      </w:pPr>
      <w:r>
        <w:rPr>
          <w:rFonts w:ascii="Arial" w:cs="Arial" w:eastAsia="Arial" w:hAnsi="Arial"/>
          <w:sz w:val="24"/>
          <w:szCs w:val="24"/>
        </w:rPr>
        <w:t xml:space="preserve">на участке автомобильной дороги ___________________________________________________</w:t>
      </w:r>
    </w:p>
    <w:p>
      <w:pPr>
        <w:spacing w:after="60"/>
        <w:ind w:firstLine="567"/>
        <w:jc w:val="both"/>
      </w:pPr>
      <w:r>
        <w:rPr>
          <w:rFonts w:ascii="Arial" w:cs="Arial" w:eastAsia="Arial" w:hAnsi="Arial"/>
          <w:sz w:val="24"/>
          <w:szCs w:val="24"/>
        </w:rPr>
        <w:t xml:space="preserve">                                                                             (наименование автомобильной дороги)</w:t>
      </w:r>
    </w:p>
    <w:p>
      <w:pPr>
        <w:spacing w:after="60"/>
        <w:ind w:firstLine="567"/>
        <w:jc w:val="both"/>
      </w:pPr>
      <w:r>
        <w:rPr>
          <w:rFonts w:ascii="Arial" w:cs="Arial" w:eastAsia="Arial" w:hAnsi="Arial"/>
          <w:sz w:val="24"/>
          <w:szCs w:val="24"/>
        </w:rPr>
        <w:t xml:space="preserve">по маршруту 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автобусного маршрута)</w:t>
      </w:r>
    </w:p>
    <w:p>
      <w:pPr>
        <w:spacing w:after="60"/>
        <w:ind w:firstLine="567"/>
        <w:jc w:val="both"/>
      </w:pPr>
      <w:r>
        <w:rPr>
          <w:rFonts w:ascii="Arial" w:cs="Arial" w:eastAsia="Arial" w:hAnsi="Arial"/>
          <w:sz w:val="24"/>
          <w:szCs w:val="24"/>
        </w:rPr>
        <w:t xml:space="preserve">с твердым покрытием, в благоприятных погодных условиях.</w:t>
      </w:r>
    </w:p>
    <w:p>
      <w:pPr>
        <w:spacing w:after="60"/>
        <w:ind w:firstLine="567"/>
        <w:jc w:val="both"/>
      </w:pPr>
      <w:r>
        <w:rPr>
          <w:rFonts w:ascii="Arial" w:cs="Arial" w:eastAsia="Arial" w:hAnsi="Arial"/>
          <w:sz w:val="24"/>
          <w:szCs w:val="24"/>
        </w:rPr>
        <w:t xml:space="preserve">При этом на 10 километре участка показания спидометра составили ___________________ км.</w:t>
      </w:r>
    </w:p>
    <w:p>
      <w:pPr>
        <w:spacing w:after="60"/>
        <w:ind w:firstLine="567"/>
        <w:jc w:val="both"/>
      </w:pPr>
      <w:r>
        <w:rPr>
          <w:rFonts w:ascii="Arial" w:cs="Arial" w:eastAsia="Arial" w:hAnsi="Arial"/>
          <w:sz w:val="24"/>
          <w:szCs w:val="24"/>
        </w:rPr>
        <w:t xml:space="preserve">Коэффициент тарирования _________________________________________________________</w:t>
      </w:r>
    </w:p>
    <w:p>
      <w:pPr>
        <w:spacing w:after="60"/>
        <w:ind w:firstLine="567"/>
        <w:jc w:val="both"/>
      </w:pPr>
      <w:r>
        <w:rPr>
          <w:rFonts w:ascii="Arial" w:cs="Arial" w:eastAsia="Arial" w:hAnsi="Arial"/>
          <w:sz w:val="24"/>
          <w:szCs w:val="24"/>
        </w:rPr>
        <w:t xml:space="preserve">Председатель комиссии ___________________________________________________ (подпись)</w:t>
      </w:r>
    </w:p>
    <w:p>
      <w:pPr>
        <w:spacing w:after="60"/>
        <w:ind w:firstLine="567"/>
        <w:jc w:val="both"/>
      </w:pPr>
      <w:r>
        <w:rPr>
          <w:rFonts w:ascii="Arial" w:cs="Arial" w:eastAsia="Arial" w:hAnsi="Arial"/>
          <w:sz w:val="24"/>
          <w:szCs w:val="24"/>
        </w:rPr>
        <w:t xml:space="preserve">Члены комиссии __________________________________________________________ (подпись)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Правилам организации пассажирских перевозок автомобильным транспортом в городе Бишкек</w:t>
      </w:r>
    </w:p>
    <w:p>
      <w:pPr>
        <w:spacing w:after="400" w:before="400"/>
        <w:jc w:val="center"/>
      </w:pPr>
      <w:r>
        <w:rPr>
          <w:rFonts w:ascii="Arial" w:cs="Arial" w:eastAsia="Arial" w:hAnsi="Arial"/>
          <w:b/>
          <w:bCs/>
          <w:sz w:val="32"/>
          <w:szCs w:val="32"/>
        </w:rPr>
        <w:t xml:space="preserve">Определение необходимого количества автобусов (троллейбусов) на маршруте</w:t>
      </w:r>
    </w:p>
    <w:p>
      <w:pPr>
        <w:spacing w:after="60"/>
        <w:ind w:firstLine="567"/>
        <w:jc w:val="both"/>
      </w:pPr>
      <w:r>
        <w:rPr>
          <w:rFonts w:ascii="Arial" w:cs="Arial" w:eastAsia="Arial" w:hAnsi="Arial"/>
          <w:sz w:val="24"/>
          <w:szCs w:val="24"/>
        </w:rPr>
        <w:t xml:space="preserve">Плановое количество автобусов (троллейбусов), работающих на линии,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L - протяженность маршрута;</w:t>
      </w:r>
    </w:p>
    <w:p>
      <w:pPr>
        <w:spacing w:after="60"/>
        <w:ind w:firstLine="567"/>
        <w:jc w:val="both"/>
      </w:pPr>
      <w:r>
        <w:rPr>
          <w:rFonts w:ascii="Arial" w:cs="Arial" w:eastAsia="Arial" w:hAnsi="Arial"/>
          <w:sz w:val="24"/>
          <w:szCs w:val="24"/>
        </w:rPr>
        <w:t xml:space="preserve">h - частота движения (количество отправлений в час);</w:t>
      </w:r>
    </w:p>
    <w:p>
      <w:pPr>
        <w:spacing w:after="60"/>
        <w:ind w:firstLine="567"/>
        <w:jc w:val="both"/>
      </w:pPr>
      <w:r>
        <w:rPr>
          <w:rFonts w:ascii="Arial" w:cs="Arial" w:eastAsia="Arial" w:hAnsi="Arial"/>
          <w:sz w:val="24"/>
          <w:szCs w:val="24"/>
        </w:rPr>
        <w:t xml:space="preserve">V</w:t>
      </w:r>
      <w:r>
        <w:rPr>
          <w:rFonts w:ascii="Arial" w:cs="Arial" w:eastAsia="Arial" w:hAnsi="Arial"/>
          <w:sz w:val="24"/>
          <w:szCs w:val="24"/>
        </w:rPr>
        <w:t xml:space="preserve">э - эксплуатационная скорость автобуса (троллейбуса).</w:t>
      </w:r>
    </w:p>
    <w:p>
      <w:pPr>
        <w:spacing w:after="60"/>
        <w:ind w:firstLine="567"/>
        <w:jc w:val="both"/>
      </w:pPr>
      <w:r>
        <w:rPr>
          <w:rFonts w:ascii="Arial" w:cs="Arial" w:eastAsia="Arial" w:hAnsi="Arial"/>
          <w:sz w:val="24"/>
          <w:szCs w:val="24"/>
        </w:rPr>
        <w:t xml:space="preserve">Количество резервных автобусов (троллейбусов) составляет 30% от количества автобусов (троллейбусов), работающих на линии. Для определения количества резервных автобусов (троллейбусов) применяется следующая формула: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Необходимое количество автобусов (троллейбусов) для обслуживания маршрута определяется с учетом количества резервных автобусов (троллейбусов) (отпуск, техническое обслуживание, текущий ремонт, сход с линии по технической неисправности, болезни водителей и т.д.).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Кн = Кпл + Кра,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Кн - необходимое количество автобусов (троллейбусов) для маршрута;</w:t>
      </w:r>
    </w:p>
    <w:p>
      <w:pPr>
        <w:spacing w:after="60"/>
        <w:ind w:firstLine="567"/>
        <w:jc w:val="both"/>
      </w:pPr>
      <w:r>
        <w:rPr>
          <w:rFonts w:ascii="Arial" w:cs="Arial" w:eastAsia="Arial" w:hAnsi="Arial"/>
          <w:sz w:val="24"/>
          <w:szCs w:val="24"/>
        </w:rPr>
        <w:t xml:space="preserve">Кпл - количество автобусов (троллейбусов), работающих на линии;</w:t>
      </w:r>
    </w:p>
    <w:p>
      <w:pPr>
        <w:spacing w:after="60"/>
        <w:ind w:firstLine="567"/>
        <w:jc w:val="both"/>
      </w:pPr>
      <w:r>
        <w:rPr>
          <w:rFonts w:ascii="Arial" w:cs="Arial" w:eastAsia="Arial" w:hAnsi="Arial"/>
          <w:sz w:val="24"/>
          <w:szCs w:val="24"/>
        </w:rPr>
        <w:t xml:space="preserve">Кра - количество резервных автобусов (троллейбусов).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Правилам организации пассажирских перевозок автомобильным транспортом в городе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проверки показаний спидометра</w:t>
      </w:r>
    </w:p>
    <w:p>
      <w:pPr>
        <w:spacing w:after="60"/>
        <w:ind w:firstLine="567"/>
        <w:jc w:val="both"/>
      </w:pPr>
      <w:r>
        <w:rPr>
          <w:rFonts w:ascii="Arial" w:cs="Arial" w:eastAsia="Arial" w:hAnsi="Arial"/>
          <w:sz w:val="24"/>
          <w:szCs w:val="24"/>
        </w:rPr>
        <w:t xml:space="preserve">Мы, нижеподписавшиеся члены комиссии по обследованию дорожных условий и замера</w:t>
      </w:r>
    </w:p>
    <w:p>
      <w:pPr>
        <w:spacing w:after="60"/>
        <w:ind w:firstLine="567"/>
        <w:jc w:val="both"/>
      </w:pPr>
      <w:r>
        <w:rPr>
          <w:rFonts w:ascii="Arial" w:cs="Arial" w:eastAsia="Arial" w:hAnsi="Arial"/>
          <w:sz w:val="24"/>
          <w:szCs w:val="24"/>
        </w:rPr>
        <w:t xml:space="preserve">протяженности маршрута, в составе:</w:t>
      </w:r>
    </w:p>
    <w:p>
      <w:pPr>
        <w:spacing w:after="60"/>
        <w:ind w:firstLine="567"/>
        <w:jc w:val="both"/>
      </w:pPr>
      <w:r>
        <w:rPr>
          <w:rFonts w:ascii="Arial" w:cs="Arial" w:eastAsia="Arial" w:hAnsi="Arial"/>
          <w:sz w:val="24"/>
          <w:szCs w:val="24"/>
        </w:rPr>
        <w:t xml:space="preserve">председателя комиссии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фамилия, имя, отчество)</w:t>
      </w:r>
    </w:p>
    <w:p>
      <w:pPr>
        <w:spacing w:after="60"/>
        <w:ind w:firstLine="567"/>
        <w:jc w:val="both"/>
      </w:pPr>
      <w:r>
        <w:rPr>
          <w:rFonts w:ascii="Arial" w:cs="Arial" w:eastAsia="Arial" w:hAnsi="Arial"/>
          <w:sz w:val="24"/>
          <w:szCs w:val="24"/>
        </w:rPr>
        <w:t xml:space="preserve">и члены комиссии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фамилия, имя, отчество)</w:t>
      </w:r>
    </w:p>
    <w:p>
      <w:pPr>
        <w:spacing w:after="60"/>
        <w:ind w:firstLine="567"/>
        <w:jc w:val="both"/>
      </w:pPr>
      <w:r>
        <w:rPr>
          <w:rFonts w:ascii="Arial" w:cs="Arial" w:eastAsia="Arial" w:hAnsi="Arial"/>
          <w:sz w:val="24"/>
          <w:szCs w:val="24"/>
        </w:rPr>
        <w:t xml:space="preserve">составили настоящий акт о тарировании показаний спидометра автотранспортного</w:t>
      </w:r>
    </w:p>
    <w:p>
      <w:pPr>
        <w:spacing w:after="60"/>
        <w:ind w:firstLine="567"/>
        <w:jc w:val="both"/>
      </w:pPr>
      <w:r>
        <w:rPr>
          <w:rFonts w:ascii="Arial" w:cs="Arial" w:eastAsia="Arial" w:hAnsi="Arial"/>
          <w:sz w:val="24"/>
          <w:szCs w:val="24"/>
        </w:rPr>
        <w:t xml:space="preserve">средства марки _____________________ гос. номер _______________________________</w:t>
      </w:r>
    </w:p>
    <w:p>
      <w:pPr>
        <w:spacing w:after="60"/>
        <w:ind w:firstLine="567"/>
        <w:jc w:val="both"/>
      </w:pPr>
      <w:r>
        <w:rPr>
          <w:rFonts w:ascii="Arial" w:cs="Arial" w:eastAsia="Arial" w:hAnsi="Arial"/>
          <w:sz w:val="24"/>
          <w:szCs w:val="24"/>
        </w:rPr>
        <w:t xml:space="preserve">водитель ___________________________________________________________________</w:t>
      </w:r>
    </w:p>
    <w:p>
      <w:pPr>
        <w:spacing w:after="60"/>
        <w:ind w:firstLine="567"/>
        <w:jc w:val="both"/>
      </w:pPr>
      <w:r>
        <w:rPr>
          <w:rFonts w:ascii="Arial" w:cs="Arial" w:eastAsia="Arial" w:hAnsi="Arial"/>
          <w:sz w:val="24"/>
          <w:szCs w:val="24"/>
        </w:rPr>
        <w:t xml:space="preserve">на участке автомобильной дороги 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автомобильной дороги)</w:t>
      </w:r>
    </w:p>
    <w:p>
      <w:pPr>
        <w:spacing w:after="60"/>
        <w:ind w:firstLine="567"/>
        <w:jc w:val="both"/>
      </w:pPr>
      <w:r>
        <w:rPr>
          <w:rFonts w:ascii="Arial" w:cs="Arial" w:eastAsia="Arial" w:hAnsi="Arial"/>
          <w:sz w:val="24"/>
          <w:szCs w:val="24"/>
        </w:rPr>
        <w:t xml:space="preserve">по маршруту ________________________________________________________________</w:t>
      </w:r>
    </w:p>
    <w:p>
      <w:pPr>
        <w:spacing w:after="60"/>
        <w:ind w:firstLine="567"/>
        <w:jc w:val="both"/>
      </w:pPr>
      <w:r>
        <w:rPr>
          <w:rFonts w:ascii="Arial" w:cs="Arial" w:eastAsia="Arial" w:hAnsi="Arial"/>
          <w:sz w:val="24"/>
          <w:szCs w:val="24"/>
        </w:rPr>
        <w:t xml:space="preserve">                                                     (наименование автобусного маршрута)</w:t>
      </w:r>
    </w:p>
    <w:p>
      <w:pPr>
        <w:spacing w:after="60"/>
        <w:ind w:firstLine="567"/>
        <w:jc w:val="both"/>
      </w:pPr>
      <w:r>
        <w:rPr>
          <w:rFonts w:ascii="Arial" w:cs="Arial" w:eastAsia="Arial" w:hAnsi="Arial"/>
          <w:sz w:val="24"/>
          <w:szCs w:val="24"/>
        </w:rPr>
        <w:t xml:space="preserve">с твердым покрытием, в благоприятных погодных условиях.</w:t>
      </w:r>
    </w:p>
    <w:p>
      <w:pPr>
        <w:spacing w:after="60"/>
        <w:ind w:firstLine="567"/>
        <w:jc w:val="both"/>
      </w:pPr>
      <w:r>
        <w:rPr>
          <w:rFonts w:ascii="Arial" w:cs="Arial" w:eastAsia="Arial" w:hAnsi="Arial"/>
          <w:sz w:val="24"/>
          <w:szCs w:val="24"/>
        </w:rPr>
        <w:t xml:space="preserve">При этом на 10 километре участка показания спидометра составили ______________ км.</w:t>
      </w:r>
    </w:p>
    <w:p>
      <w:pPr>
        <w:spacing w:after="60"/>
        <w:ind w:firstLine="567"/>
        <w:jc w:val="both"/>
      </w:pPr>
      <w:r>
        <w:rPr>
          <w:rFonts w:ascii="Arial" w:cs="Arial" w:eastAsia="Arial" w:hAnsi="Arial"/>
          <w:sz w:val="24"/>
          <w:szCs w:val="24"/>
        </w:rPr>
        <w:t xml:space="preserve">Коэффициент тарирования ____________________________________________________</w:t>
      </w:r>
    </w:p>
    <w:p>
      <w:pPr>
        <w:spacing w:after="60"/>
        <w:ind w:firstLine="567"/>
        <w:jc w:val="both"/>
      </w:pPr>
      <w:r>
        <w:rPr>
          <w:rFonts w:ascii="Arial" w:cs="Arial" w:eastAsia="Arial" w:hAnsi="Arial"/>
          <w:sz w:val="24"/>
          <w:szCs w:val="24"/>
        </w:rPr>
        <w:t xml:space="preserve">Председатель комиссии ______________________________________________ (подпись)</w:t>
      </w:r>
    </w:p>
    <w:p>
      <w:pPr>
        <w:spacing w:after="60"/>
        <w:ind w:firstLine="567"/>
        <w:jc w:val="both"/>
      </w:pPr>
      <w:r>
        <w:rPr>
          <w:rFonts w:ascii="Arial" w:cs="Arial" w:eastAsia="Arial" w:hAnsi="Arial"/>
          <w:sz w:val="24"/>
          <w:szCs w:val="24"/>
        </w:rPr>
        <w:t xml:space="preserve">Члены комиссии _____________________________________________________ (подписи)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Правилам организации пассажирских перевозок автомобильным транспортом в городе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ГРАФИК
 рабочего времени водителей (график работы)</w:t>
      </w:r>
    </w:p>
    <w:p>
      <w:pPr>
        <w:spacing w:after="60"/>
        <w:ind w:firstLine="567"/>
        <w:jc w:val="both"/>
      </w:pPr>
      <w:r>
        <w:rPr>
          <w:rFonts w:ascii="Arial" w:cs="Arial" w:eastAsia="Arial" w:hAnsi="Arial"/>
          <w:sz w:val="24"/>
          <w:szCs w:val="24"/>
        </w:rPr>
        <w:t xml:space="preserve">Продолжительность смены __________________________________________________________</w:t>
      </w:r>
    </w:p>
    <w:p>
      <w:pPr>
        <w:spacing w:after="60"/>
        <w:ind w:firstLine="567"/>
        <w:jc w:val="both"/>
      </w:pPr>
      <w:r>
        <w:rPr>
          <w:rFonts w:ascii="Arial" w:cs="Arial" w:eastAsia="Arial" w:hAnsi="Arial"/>
          <w:sz w:val="24"/>
          <w:szCs w:val="24"/>
        </w:rPr>
        <w:t xml:space="preserve">Продолжительность междусменного и еженедельного отдыха, с учетом перерыва для</w:t>
      </w:r>
    </w:p>
    <w:p>
      <w:pPr>
        <w:spacing w:after="60"/>
        <w:ind w:firstLine="567"/>
        <w:jc w:val="both"/>
      </w:pPr>
      <w:r>
        <w:rPr>
          <w:rFonts w:ascii="Arial" w:cs="Arial" w:eastAsia="Arial" w:hAnsi="Arial"/>
          <w:sz w:val="24"/>
          <w:szCs w:val="24"/>
        </w:rPr>
        <w:t xml:space="preserve">отдыха и питания в предшествующий день _____________________________________________</w:t>
      </w:r>
    </w:p>
    <w:p>
      <w:pPr>
        <w:spacing w:after="60"/>
        <w:ind w:firstLine="567"/>
        <w:jc w:val="both"/>
      </w:pPr>
      <w:r>
        <w:rPr>
          <w:rFonts w:ascii="Arial" w:cs="Arial" w:eastAsia="Arial" w:hAnsi="Arial"/>
          <w:sz w:val="24"/>
          <w:szCs w:val="24"/>
        </w:rPr>
        <w:t xml:space="preserve">Число смен __________________. Число рабочих смен __________________________________</w:t>
      </w:r>
    </w:p>
    <w:p>
      <w:pPr>
        <w:spacing w:after="60"/>
        <w:ind w:firstLine="567"/>
        <w:jc w:val="both"/>
      </w:pPr>
      <w:r>
        <w:rPr>
          <w:rFonts w:ascii="Arial" w:cs="Arial" w:eastAsia="Arial" w:hAnsi="Arial"/>
          <w:sz w:val="24"/>
          <w:szCs w:val="24"/>
        </w:rPr>
        <w:t xml:space="preserve">Продолжительность перерыва для ___________________________________________________.</w:t>
      </w:r>
    </w:p>
    <w:p>
      <w:pPr>
        <w:spacing w:after="60"/>
        <w:ind w:firstLine="567"/>
        <w:jc w:val="both"/>
      </w:pPr>
      <w:r>
        <w:rPr>
          <w:rFonts w:ascii="Arial" w:cs="Arial" w:eastAsia="Arial" w:hAnsi="Arial"/>
          <w:sz w:val="24"/>
          <w:szCs w:val="24"/>
        </w:rPr>
        <w:t xml:space="preserve">Количество дополнительных дней для отдыха ______ для междусменного отдыха ____________</w:t>
      </w:r>
    </w:p>
    <w:p>
      <w:pPr>
        <w:spacing w:after="60"/>
        <w:ind w:firstLine="567"/>
        <w:jc w:val="both"/>
      </w:pPr>
      <w:r>
        <w:rPr>
          <w:rFonts w:ascii="Arial" w:cs="Arial" w:eastAsia="Arial" w:hAnsi="Arial"/>
          <w:sz w:val="24"/>
          <w:szCs w:val="24"/>
        </w:rPr>
        <w:t xml:space="preserve">Число выходных дней ______________________________________________________________</w:t>
      </w:r>
    </w:p>
    <w:p>
      <w:pPr>
        <w:spacing w:after="60"/>
        <w:ind w:firstLine="567"/>
        <w:jc w:val="both"/>
      </w:pPr>
      <w:r>
        <w:rPr>
          <w:rFonts w:ascii="Arial" w:cs="Arial" w:eastAsia="Arial" w:hAnsi="Arial"/>
          <w:sz w:val="24"/>
          <w:szCs w:val="24"/>
        </w:rPr>
        <w:t xml:space="preserve">Количество водителей (работает через день) __________________________________________</w:t>
      </w:r>
    </w:p>
    <w:p>
      <w:pPr>
        <w:spacing w:after="120"/>
        <w:ind w:firstLine="567"/>
        <w:jc w:val="both"/>
      </w:pPr>
      <w:r>
        <w:rPr>
          <w:rFonts w:ascii="Arial" w:cs="Arial" w:eastAsia="Arial" w:hAnsi="Arial"/>
          <w:sz w:val="24"/>
          <w:szCs w:val="24"/>
        </w:rPr>
        <w:t xml:space="preserve">Количество автотранспортных средств 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tblGrid>
      <w:tr>
        <w:tc>
          <w:tcPr>
            <w:tcW w:type="dxa" w:w="89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Водители</w:t>
            </w:r>
          </w:p>
        </w:tc>
        <w:tc>
          <w:tcPr>
            <w:tcW w:type="dxa" w:w="9300"/>
            <w:gridSpan w:val="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Числа месяца</w:t>
            </w:r>
          </w:p>
        </w:tc>
      </w:tr>
      <w:tr>
        <w:tc>
          <w:tcPr>
            <w:vMerge w:val="continue"/>
            <w:tcBorders>
              <w:top w:val="single" w:color="CBBF9E" w:sz="4"/>
              <w:left w:val="single" w:color="CBBF9E" w:sz="4"/>
              <w:bottom w:val="single" w:color="CBBF9E" w:sz="4"/>
              <w:right w:val="single" w:color="CBBF9E" w:sz="4"/>
            </w:tcBorders>
          </w:tcP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Правилам организации пассажирских перевозок автомобильным транспортом в городе Бишкек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____________________________________</w:t>
      </w:r>
    </w:p>
    <w:p>
      <w:pPr>
        <w:spacing w:after="120"/>
        <w:jc w:val="center"/>
      </w:pPr>
      <w:r>
        <w:rPr>
          <w:rFonts w:ascii="Arial" w:cs="Arial" w:eastAsia="Arial" w:hAnsi="Arial"/>
          <w:sz w:val="24"/>
          <w:szCs w:val="24"/>
        </w:rPr>
        <w:t xml:space="preserve">____________________________________</w:t>
      </w:r>
    </w:p>
    <w:p>
      <w:pPr>
        <w:spacing w:after="120"/>
        <w:jc w:val="center"/>
      </w:pPr>
      <w:r>
        <w:rPr>
          <w:rFonts w:ascii="Arial" w:cs="Arial" w:eastAsia="Arial" w:hAnsi="Arial"/>
          <w:sz w:val="24"/>
          <w:szCs w:val="24"/>
        </w:rPr>
        <w:t xml:space="preserve">"___" ______________________ 20__ года</w:t>
      </w:r>
    </w:p>
    <w:p>
      <w:pPr>
        <w:spacing w:after="400" w:before="400"/>
        <w:jc w:val="center"/>
      </w:pPr>
      <w:r>
        <w:rPr>
          <w:rFonts w:ascii="Arial" w:cs="Arial" w:eastAsia="Arial" w:hAnsi="Arial"/>
          <w:b/>
          <w:bCs/>
          <w:sz w:val="32"/>
          <w:szCs w:val="32"/>
        </w:rPr>
        <w:t xml:space="preserve">Маршрутная сеть города Бишкек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
        <w:gridCol w:w="928"/>
        <w:gridCol w:w="1515"/>
        <w:gridCol w:w="794"/>
        <w:gridCol w:w="753"/>
        <w:gridCol w:w="1368"/>
        <w:gridCol w:w="761"/>
        <w:gridCol w:w="1676"/>
        <w:gridCol w:w="1368"/>
        <w:gridCol w:w="768"/>
      </w:tblGrid>
      <w:tr>
        <w:tc>
          <w:tcPr>
            <w:tcW w:type="dxa" w:w="2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маршрута</w:t>
            </w:r>
          </w:p>
        </w:tc>
        <w:tc>
          <w:tcPr>
            <w:tcW w:type="dxa" w:w="15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работающих автобусов/троллейбусов (ед.)</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рейсов по расписанию (ед.)</w:t>
            </w:r>
          </w:p>
        </w:tc>
        <w:tc>
          <w:tcPr>
            <w:tcW w:type="dxa" w:w="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(км)</w:t>
            </w:r>
          </w:p>
        </w:tc>
        <w:tc>
          <w:tcPr>
            <w:tcW w:type="dxa" w:w="1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в наряде 1-го автобуса/троллейбуса (час.)</w:t>
            </w:r>
          </w:p>
        </w:tc>
        <w:tc>
          <w:tcPr>
            <w:tcW w:type="dxa" w:w="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движения оборотного рейса (час.)</w:t>
            </w:r>
          </w:p>
        </w:tc>
        <w:tc>
          <w:tcPr>
            <w:tcW w:type="dxa" w:w="16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Интервал движения между автобусами/троллейбусами (мин., час.)</w:t>
            </w:r>
          </w:p>
        </w:tc>
        <w:tc>
          <w:tcPr>
            <w:tcW w:type="dxa" w:w="1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Марка/класс автобуса/троллейбуса</w:t>
            </w:r>
          </w:p>
        </w:tc>
        <w:tc>
          <w:tcPr>
            <w:tcW w:type="dxa" w:w="7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Перевозчик</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__________________________________ (подпись)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Правилам организации пассажирских перевозок автомобильным транспортом в городе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Место для штампа</w:t>
      </w:r>
    </w:p>
    <w:p>
      <w:pPr>
        <w:spacing w:after="60"/>
        <w:ind w:firstLine="567"/>
        <w:jc w:val="both"/>
      </w:pPr>
      <w:r>
        <w:rPr>
          <w:rFonts w:ascii="Arial" w:cs="Arial" w:eastAsia="Arial" w:hAnsi="Arial"/>
          <w:sz w:val="24"/>
          <w:szCs w:val="24"/>
        </w:rPr>
        <w:t xml:space="preserve">организации</w:t>
      </w:r>
    </w:p>
    <w:p>
      <w:pPr>
        <w:spacing w:before="400"/>
        <w:jc w:val="center"/>
      </w:pPr>
      <w:r>
        <w:rPr>
          <w:rFonts w:ascii="Arial" w:cs="Arial" w:eastAsia="Arial" w:hAnsi="Arial"/>
          <w:b/>
          <w:bCs/>
          <w:sz w:val="32"/>
          <w:szCs w:val="32"/>
        </w:rPr>
        <w:t xml:space="preserve">ПУТЕВОЙ ЛИСТ № ________</w:t>
      </w:r>
    </w:p>
    <w:p>
      <w:pPr>
        <w:spacing w:after="60"/>
        <w:jc w:val="center"/>
      </w:pPr>
      <w:r>
        <w:rPr>
          <w:rFonts w:ascii="Arial" w:cs="Arial" w:eastAsia="Arial" w:hAnsi="Arial"/>
          <w:sz w:val="24"/>
          <w:szCs w:val="24"/>
        </w:rPr>
        <w:t xml:space="preserve">"___" ______________________ ____ года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5"/>
        <w:gridCol w:w="1155"/>
        <w:gridCol w:w="1155"/>
        <w:gridCol w:w="1155"/>
        <w:gridCol w:w="167"/>
        <w:gridCol w:w="1045"/>
        <w:gridCol w:w="1045"/>
        <w:gridCol w:w="1045"/>
        <w:gridCol w:w="1045"/>
        <w:gridCol w:w="1045"/>
        <w:gridCol w:w="167"/>
      </w:tblGrid>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Организация 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Марка автобуса (троллейбуса) 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Государственный номер 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(наименование, адрес и номер телефона)</w:t>
            </w:r>
          </w:p>
        </w:tc>
        <w:tc>
          <w:tcPr>
            <w:tcW w:type="dxa" w:w="1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 водителя</w:t>
            </w:r>
          </w:p>
        </w:tc>
        <w:tc>
          <w:tcPr>
            <w:tcW w:type="dxa" w:w="167"/>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Автобус (троллейбус) технически, выезд разрешен</w:t>
            </w:r>
          </w:p>
        </w:tc>
        <w:tc>
          <w:tcPr>
            <w:tcW w:type="dxa" w:w="1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Механик ______________________________   _______________</w:t>
            </w:r>
          </w:p>
        </w:tc>
        <w:tc>
          <w:tcPr>
            <w:tcW w:type="dxa" w:w="1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водительского удостоверения</w:t>
            </w:r>
          </w:p>
        </w:tc>
        <w:tc>
          <w:tcPr>
            <w:tcW w:type="dxa" w:w="167"/>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(фамилия, имя, отчество)              (подпись)</w:t>
            </w:r>
          </w:p>
        </w:tc>
        <w:tc>
          <w:tcPr>
            <w:tcW w:type="dxa" w:w="1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Автобус (троллейбус) в исправном состоянии, принял</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номер маршрута 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Водитель ____________________________   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(фамилия, имя, отчество)              (подпись)</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Выезд и возвращение автобуса (троллейбуса)</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Отметка о сдаче автобуса (троллейбуса) при смене водителя</w:t>
            </w:r>
          </w:p>
        </w:tc>
        <w:tc>
          <w:tcPr>
            <w:tcW w:type="dxa" w:w="1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4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Смена</w:t>
            </w:r>
          </w:p>
        </w:tc>
        <w:tc>
          <w:tcPr>
            <w:tcW w:type="dxa" w:w="20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расписанию</w:t>
            </w:r>
          </w:p>
        </w:tc>
        <w:tc>
          <w:tcPr>
            <w:tcW w:type="dxa" w:w="20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Фактически</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Сдал ___________________    Принял _____________________</w:t>
            </w:r>
          </w:p>
        </w:tc>
        <w:tc>
          <w:tcPr>
            <w:tcW w:type="dxa" w:w="1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выезд</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возвр.</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выезд</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возвр.</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(подпись)                                      (подпись)</w:t>
            </w:r>
          </w:p>
        </w:tc>
        <w:tc>
          <w:tcPr>
            <w:tcW w:type="dxa" w:w="1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Первая</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Вторая</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Отметка о приеме автобуса (троллейбуса) при возвращении</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Сдал           ______________________________    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Диспетчер ________________________________     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водитель            (фамилия, имя, отчество)             (Подпись)</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(фамилия, имя, отчество)                   (подпись)</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Принял,      ______________________________    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Простой по техническим и прочим причинам</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механик              (фамилия, имя, отчество)             (Подпись)</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гараже: ________ час. ________ мин. до _________ час. _______ мин.</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231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Показание спидометра</w:t>
            </w:r>
          </w:p>
        </w:tc>
        <w:tc>
          <w:tcPr>
            <w:tcW w:type="dxa" w:w="11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tcW w:type="dxa" w:w="11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Причина ______________________________________________________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возвращении</w:t>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 линии: ________ час. _______ мин. до _________ час. _______ мин.</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выезде</w:t>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Причина ______________________________________________________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w:t>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 _______ час. _________ мин. до _________ час. ______________ мин.</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Причина _____________________________________________________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Отметка врача-нарколога</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Отметка линейного контролера 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20"/>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1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смена</w:t>
            </w:r>
          </w:p>
        </w:tc>
        <w:tc>
          <w:tcPr>
            <w:tcW w:type="dxa" w:w="1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смена</w:t>
            </w:r>
          </w:p>
        </w:tc>
        <w:tc>
          <w:tcPr>
            <w:tcW w:type="dxa" w:w="11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выезде</w:t>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w:t>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1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возвращении</w:t>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2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0"/>
        <w:gridCol w:w="1107"/>
        <w:gridCol w:w="1107"/>
        <w:gridCol w:w="733"/>
        <w:gridCol w:w="1008"/>
        <w:gridCol w:w="1008"/>
        <w:gridCol w:w="937"/>
        <w:gridCol w:w="937"/>
        <w:gridCol w:w="733"/>
      </w:tblGrid>
      <w:tr>
        <w:tc>
          <w:tcPr>
            <w:tcW w:type="dxa" w:w="261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или номер маршрута</w:t>
            </w:r>
          </w:p>
        </w:tc>
        <w:tc>
          <w:tcPr>
            <w:tcW w:type="dxa" w:w="22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отправления, час. мин.</w:t>
            </w:r>
          </w:p>
        </w:tc>
        <w:tc>
          <w:tcPr>
            <w:tcW w:type="dxa" w:w="7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c>
          <w:tcPr>
            <w:tcW w:type="dxa" w:w="20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прибытия, час. мин.</w:t>
            </w:r>
          </w:p>
        </w:tc>
        <w:tc>
          <w:tcPr>
            <w:tcW w:type="dxa" w:w="18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Пробег, км</w:t>
            </w:r>
          </w:p>
        </w:tc>
        <w:tc>
          <w:tcPr>
            <w:tcW w:type="dxa" w:w="7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графику</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w:t>
            </w:r>
          </w:p>
        </w:tc>
        <w:tc>
          <w:tcPr>
            <w:vMerge w:val="continue"/>
            <w:tcBorders>
              <w:top w:val="single" w:color="CBBF9E" w:sz="4"/>
              <w:left w:val="none" w:color="auto" w:sz="0"/>
              <w:bottom w:val="single" w:color="CBBF9E" w:sz="4"/>
              <w:right w:val="single" w:color="CBBF9E" w:sz="4"/>
            </w:tcBorders>
          </w:tcP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графику</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пассажирами</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нулевой</w:t>
            </w:r>
          </w:p>
        </w:tc>
        <w:tc>
          <w:tcPr>
            <w:vMerge w:val="continue"/>
            <w:tcBorders>
              <w:top w:val="single" w:color="CBBF9E" w:sz="4"/>
              <w:left w:val="none" w:color="auto" w:sz="0"/>
              <w:bottom w:val="single" w:color="CBBF9E" w:sz="4"/>
              <w:right w:val="single" w:color="CBBF9E" w:sz="4"/>
            </w:tcBorders>
          </w:tcP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Оборотная сторона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Правилам организации пассажирских перевозок автомобильным транспортом в городе Бишкек</w:t>
      </w:r>
    </w:p>
    <w:p>
      <w:pPr>
        <w:spacing w:after="400" w:before="400"/>
        <w:jc w:val="center"/>
      </w:pPr>
      <w:r>
        <w:rPr>
          <w:rFonts w:ascii="Arial" w:cs="Arial" w:eastAsia="Arial" w:hAnsi="Arial"/>
          <w:b/>
          <w:bCs/>
          <w:sz w:val="32"/>
          <w:szCs w:val="32"/>
        </w:rPr>
        <w:t xml:space="preserve">ПОРЯДОК
 использования транспортных карт для оплаты проезда и провоза багажа в общественном транспорте города Бишкек</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использования транспортных карт для оплаты проезда и провоза багажа в общественном транспорте города Бишкек (далее - Порядок) определяет взаимоотношения сторон, возникающие при осуществлении пассажиром оплаты проезда и провоза багажа с использованием транспортной карты, устанавливает порядок выдачи (приобретения) и пользования транспортной картой.</w:t>
      </w:r>
    </w:p>
    <w:p>
      <w:pPr>
        <w:spacing w:after="60"/>
        <w:ind w:firstLine="567"/>
        <w:jc w:val="both"/>
      </w:pPr>
      <w:r>
        <w:rPr>
          <w:rFonts w:ascii="Arial" w:cs="Arial" w:eastAsia="Arial" w:hAnsi="Arial"/>
          <w:sz w:val="24"/>
          <w:szCs w:val="24"/>
        </w:rPr>
        <w:t xml:space="preserve">2. Взимание платы за перевозку пассажиров и багажа с использованием транспортной карты согласно утвержденным тарифам осуществляется в соответствии с настоящим Порядком.</w:t>
      </w:r>
    </w:p>
    <w:p>
      <w:pPr>
        <w:spacing w:after="60"/>
        <w:ind w:firstLine="567"/>
        <w:jc w:val="both"/>
      </w:pPr>
      <w:r>
        <w:rPr>
          <w:rFonts w:ascii="Arial" w:cs="Arial" w:eastAsia="Arial" w:hAnsi="Arial"/>
          <w:sz w:val="24"/>
          <w:szCs w:val="24"/>
        </w:rPr>
        <w:t xml:space="preserve">3. На автотранспортных средствах муниципальных предприятий, оснащенных валидаторами, подключенными к системе, оплата проезда и провоза багажа осуществляется только с использованием транспортной карты. Прием наличных денежных средств в таких автотранспортных средствах в качестве оплаты проезда и провоза багажа не допускается.</w:t>
      </w:r>
    </w:p>
    <w:p>
      <w:pPr>
        <w:spacing w:after="60"/>
        <w:ind w:firstLine="567"/>
        <w:jc w:val="both"/>
      </w:pPr>
      <w:r>
        <w:rPr>
          <w:rFonts w:ascii="Arial" w:cs="Arial" w:eastAsia="Arial" w:hAnsi="Arial"/>
          <w:sz w:val="24"/>
          <w:szCs w:val="24"/>
        </w:rPr>
        <w:t xml:space="preserve">4. Пассажиры, имеющие в соответствии с законодательством Кыргызской Республики право на бесплатный или льготный проезд в общественном транспорте, осуществляют проезд в автотранспортных средствах, оснащенных валидаторами, подключенных к системе, только при наличии соответствующей транспортной карты, подтверждающей их право в соответствии с настоящим Порядком.</w:t>
      </w:r>
    </w:p>
    <w:p>
      <w:pPr>
        <w:spacing w:after="60"/>
        <w:ind w:firstLine="567"/>
        <w:jc w:val="both"/>
      </w:pPr>
      <w:r>
        <w:rPr>
          <w:rFonts w:ascii="Arial" w:cs="Arial" w:eastAsia="Arial" w:hAnsi="Arial"/>
          <w:sz w:val="24"/>
          <w:szCs w:val="24"/>
        </w:rPr>
        <w:t xml:space="preserve">5. Возмещение расходов транспортным операторам и оператору системы на перевозку граждан, имеющих право на бесплатный или льготный проезд в общественном транспорте, в соответствии с тарифами, утвержденными постановлением Бишкекского городского кенеша, осуществляется по факту совершенных поездок льготными категориями граждан согласно данным оператора системы.</w:t>
      </w:r>
    </w:p>
    <w:p>
      <w:pPr>
        <w:spacing w:after="200" w:before="200"/>
        <w:jc w:val="center"/>
      </w:pPr>
      <w:r>
        <w:rPr>
          <w:rFonts w:ascii="Arial" w:cs="Arial" w:eastAsia="Arial" w:hAnsi="Arial"/>
          <w:b/>
          <w:bCs/>
          <w:sz w:val="32"/>
          <w:szCs w:val="32"/>
        </w:rPr>
        <w:t xml:space="preserve">2. Виды транспортных карт</w:t>
      </w:r>
    </w:p>
    <w:p>
      <w:pPr>
        <w:spacing w:after="60"/>
        <w:ind w:firstLine="567"/>
        <w:jc w:val="both"/>
      </w:pPr>
      <w:r>
        <w:rPr>
          <w:rFonts w:ascii="Arial" w:cs="Arial" w:eastAsia="Arial" w:hAnsi="Arial"/>
          <w:sz w:val="24"/>
          <w:szCs w:val="24"/>
        </w:rPr>
        <w:t xml:space="preserve">6. Устанавливаются следующие виды транспортных карт:</w:t>
      </w:r>
    </w:p>
    <w:p>
      <w:pPr>
        <w:spacing w:after="60"/>
        <w:ind w:firstLine="567"/>
        <w:jc w:val="both"/>
      </w:pPr>
      <w:r>
        <w:rPr>
          <w:rFonts w:ascii="Arial" w:cs="Arial" w:eastAsia="Arial" w:hAnsi="Arial"/>
          <w:sz w:val="24"/>
          <w:szCs w:val="24"/>
        </w:rPr>
        <w:t xml:space="preserve">персонифицированные (именные) транспортные карты, которые подразделяются на:</w:t>
      </w:r>
    </w:p>
    <w:p>
      <w:pPr>
        <w:spacing w:after="60"/>
        <w:ind w:firstLine="567"/>
        <w:jc w:val="both"/>
      </w:pPr>
      <w:r>
        <w:rPr>
          <w:rFonts w:ascii="Arial" w:cs="Arial" w:eastAsia="Arial" w:hAnsi="Arial"/>
          <w:sz w:val="24"/>
          <w:szCs w:val="24"/>
        </w:rPr>
        <w:t xml:space="preserve">а) персонифицированные транспортные карты с фотографией и указанием фамилии, имени и отчества владельца, имеющего право на бесплатный или льготный проезд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б) персонифицированные транспортные карты без фотографии;</w:t>
      </w:r>
    </w:p>
    <w:p>
      <w:pPr>
        <w:spacing w:after="60"/>
        <w:ind w:firstLine="567"/>
        <w:jc w:val="both"/>
      </w:pPr>
      <w:r>
        <w:rPr>
          <w:rFonts w:ascii="Arial" w:cs="Arial" w:eastAsia="Arial" w:hAnsi="Arial"/>
          <w:sz w:val="24"/>
          <w:szCs w:val="24"/>
        </w:rPr>
        <w:t xml:space="preserve">неперсонифицированные транспортные карты, которые подразделяются на:</w:t>
      </w:r>
    </w:p>
    <w:p>
      <w:pPr>
        <w:spacing w:after="60"/>
        <w:ind w:firstLine="567"/>
        <w:jc w:val="both"/>
      </w:pPr>
      <w:r>
        <w:rPr>
          <w:rFonts w:ascii="Arial" w:cs="Arial" w:eastAsia="Arial" w:hAnsi="Arial"/>
          <w:sz w:val="24"/>
          <w:szCs w:val="24"/>
        </w:rPr>
        <w:t xml:space="preserve">а) неперсонифицированные транспортные карты с балансом денежных средств, достаточным для осуществления оплаты разовых поездок по действующим тарифам;</w:t>
      </w:r>
    </w:p>
    <w:p>
      <w:pPr>
        <w:spacing w:after="60"/>
        <w:ind w:firstLine="567"/>
        <w:jc w:val="both"/>
      </w:pPr>
      <w:r>
        <w:rPr>
          <w:rFonts w:ascii="Arial" w:cs="Arial" w:eastAsia="Arial" w:hAnsi="Arial"/>
          <w:sz w:val="24"/>
          <w:szCs w:val="24"/>
        </w:rPr>
        <w:t xml:space="preserve">б) неперсонифицированные транспортные карты с оплаченным периодом пользования (неделя, месяц и т.п.) общественным транспортом в соответствии с действующими тарифами.</w:t>
      </w:r>
    </w:p>
    <w:p>
      <w:pPr>
        <w:spacing w:after="200" w:before="200"/>
        <w:jc w:val="center"/>
      </w:pPr>
      <w:r>
        <w:rPr>
          <w:rFonts w:ascii="Arial" w:cs="Arial" w:eastAsia="Arial" w:hAnsi="Arial"/>
          <w:b/>
          <w:bCs/>
          <w:sz w:val="32"/>
          <w:szCs w:val="32"/>
        </w:rPr>
        <w:t xml:space="preserve">3. Права и обязанности пассажира</w:t>
      </w:r>
    </w:p>
    <w:p>
      <w:pPr>
        <w:spacing w:after="60"/>
        <w:ind w:firstLine="567"/>
        <w:jc w:val="both"/>
      </w:pPr>
      <w:r>
        <w:rPr>
          <w:rFonts w:ascii="Arial" w:cs="Arial" w:eastAsia="Arial" w:hAnsi="Arial"/>
          <w:sz w:val="24"/>
          <w:szCs w:val="24"/>
        </w:rPr>
        <w:t xml:space="preserve">7. Условия и порядок использования системы, порядок приобретения и пользования транспортными картами, права и обязанности пассажира регулируются договором публичной оферты с оператором системы, заключаемым пассажиром с момента приобретения (получения) транспортной карты.</w:t>
      </w:r>
    </w:p>
    <w:p>
      <w:pPr>
        <w:spacing w:after="60"/>
        <w:ind w:firstLine="567"/>
        <w:jc w:val="both"/>
      </w:pPr>
      <w:r>
        <w:rPr>
          <w:rFonts w:ascii="Arial" w:cs="Arial" w:eastAsia="Arial" w:hAnsi="Arial"/>
          <w:sz w:val="24"/>
          <w:szCs w:val="24"/>
        </w:rPr>
        <w:t xml:space="preserve">8. Пассажир обязан использовать транспортную карту в целях оплаты проезда и провоза багажа при посадке в автотранспортное средство, оснащенное валидатором, в соответствии с настоящим Порядком и договором публичной оферты.</w:t>
      </w:r>
    </w:p>
    <w:p>
      <w:pPr>
        <w:spacing w:after="60"/>
        <w:ind w:firstLine="567"/>
        <w:jc w:val="both"/>
      </w:pPr>
      <w:r>
        <w:rPr>
          <w:rFonts w:ascii="Arial" w:cs="Arial" w:eastAsia="Arial" w:hAnsi="Arial"/>
          <w:sz w:val="24"/>
          <w:szCs w:val="24"/>
        </w:rPr>
        <w:t xml:space="preserve">9. При наличии права на бесплатный или льготный проезд пассажир для получения персонифицированной транспортной карты с фотографией должен обратиться в сервисный центр оператора системы.</w:t>
      </w:r>
    </w:p>
    <w:p>
      <w:pPr>
        <w:spacing w:after="200" w:before="200"/>
        <w:jc w:val="center"/>
      </w:pPr>
      <w:r>
        <w:rPr>
          <w:rFonts w:ascii="Arial" w:cs="Arial" w:eastAsia="Arial" w:hAnsi="Arial"/>
          <w:b/>
          <w:bCs/>
          <w:sz w:val="32"/>
          <w:szCs w:val="32"/>
        </w:rPr>
        <w:t xml:space="preserve">4. Права и обязанности оператора системы</w:t>
      </w:r>
    </w:p>
    <w:p>
      <w:pPr>
        <w:spacing w:after="60"/>
        <w:ind w:firstLine="567"/>
        <w:jc w:val="both"/>
      </w:pPr>
      <w:r>
        <w:rPr>
          <w:rFonts w:ascii="Arial" w:cs="Arial" w:eastAsia="Arial" w:hAnsi="Arial"/>
          <w:sz w:val="24"/>
          <w:szCs w:val="24"/>
        </w:rPr>
        <w:t xml:space="preserve">10. Оператор системы является эмитентом транспортных карт.</w:t>
      </w:r>
    </w:p>
    <w:p>
      <w:pPr>
        <w:spacing w:after="60"/>
        <w:ind w:firstLine="567"/>
        <w:jc w:val="both"/>
      </w:pPr>
      <w:r>
        <w:rPr>
          <w:rFonts w:ascii="Arial" w:cs="Arial" w:eastAsia="Arial" w:hAnsi="Arial"/>
          <w:sz w:val="24"/>
          <w:szCs w:val="24"/>
        </w:rPr>
        <w:t xml:space="preserve">11. Права и обязанности оператора системы регламентируются соглашением о государственно-частном партнерстве, заключенным мэрией города Бишкек с победителем тендера, проведенного в соответствии с </w:t>
      </w:r>
      <w:hyperlink w:history="1" r:id="rIdkvh9zfejmcsz6687llhx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государственно-частном партнерстве".</w:t>
      </w:r>
    </w:p>
    <w:p>
      <w:pPr>
        <w:spacing w:after="60"/>
        <w:ind w:firstLine="567"/>
        <w:jc w:val="both"/>
      </w:pPr>
      <w:r>
        <w:rPr>
          <w:rFonts w:ascii="Arial" w:cs="Arial" w:eastAsia="Arial" w:hAnsi="Arial"/>
          <w:sz w:val="24"/>
          <w:szCs w:val="24"/>
        </w:rPr>
        <w:t xml:space="preserve">12. Оператор системы вправе изымать транспортные карты у пассажиров в случае их неправомерного использования, включающего:</w:t>
      </w:r>
    </w:p>
    <w:p>
      <w:pPr>
        <w:spacing w:after="60"/>
        <w:ind w:firstLine="567"/>
        <w:jc w:val="both"/>
      </w:pPr>
      <w:r>
        <w:rPr>
          <w:rFonts w:ascii="Arial" w:cs="Arial" w:eastAsia="Arial" w:hAnsi="Arial"/>
          <w:sz w:val="24"/>
          <w:szCs w:val="24"/>
        </w:rPr>
        <w:t xml:space="preserve">изменение пассажиром дизайна и внешнего вида транспортной карты, осуществления несанкционированного считывания, копирования и модификации информации, содержащейся на транспортной карте;</w:t>
      </w:r>
    </w:p>
    <w:p>
      <w:pPr>
        <w:spacing w:after="60"/>
        <w:ind w:firstLine="567"/>
        <w:jc w:val="both"/>
      </w:pPr>
      <w:r>
        <w:rPr>
          <w:rFonts w:ascii="Arial" w:cs="Arial" w:eastAsia="Arial" w:hAnsi="Arial"/>
          <w:sz w:val="24"/>
          <w:szCs w:val="24"/>
        </w:rPr>
        <w:t xml:space="preserve">предъявление поддельных транспортных карт, их копий или дубликатов;</w:t>
      </w:r>
    </w:p>
    <w:p>
      <w:pPr>
        <w:spacing w:after="60"/>
        <w:ind w:firstLine="567"/>
        <w:jc w:val="both"/>
      </w:pPr>
      <w:r>
        <w:rPr>
          <w:rFonts w:ascii="Arial" w:cs="Arial" w:eastAsia="Arial" w:hAnsi="Arial"/>
          <w:sz w:val="24"/>
          <w:szCs w:val="24"/>
        </w:rPr>
        <w:t xml:space="preserve">использование транспортных карт, на которых отсутствует, изменена или не читается информация о персональных данных пользователя или идентификационного номера карты;</w:t>
      </w:r>
    </w:p>
    <w:p>
      <w:pPr>
        <w:spacing w:after="60"/>
        <w:ind w:firstLine="567"/>
        <w:jc w:val="both"/>
      </w:pPr>
      <w:r>
        <w:rPr>
          <w:rFonts w:ascii="Arial" w:cs="Arial" w:eastAsia="Arial" w:hAnsi="Arial"/>
          <w:sz w:val="24"/>
          <w:szCs w:val="24"/>
        </w:rPr>
        <w:t xml:space="preserve">передачу персонифицированных транспортных карт другим лицам, не имеющим права пользования транспортной картой.</w:t>
      </w:r>
    </w:p>
    <w:p>
      <w:pPr>
        <w:spacing w:after="60"/>
        <w:ind w:firstLine="567"/>
        <w:jc w:val="both"/>
      </w:pPr>
      <w:r>
        <w:rPr>
          <w:rFonts w:ascii="Arial" w:cs="Arial" w:eastAsia="Arial" w:hAnsi="Arial"/>
          <w:sz w:val="24"/>
          <w:szCs w:val="24"/>
        </w:rPr>
        <w:t xml:space="preserve">13. Выборочный контроль оплаты проезда и провоза багажа, пользования транспортными картами пассажирами в автотранспортных средствах осуществляется оператором системы.</w:t>
      </w:r>
    </w:p>
    <w:p>
      <w:pPr>
        <w:spacing w:after="200" w:before="200"/>
        <w:jc w:val="center"/>
      </w:pPr>
      <w:r>
        <w:rPr>
          <w:rFonts w:ascii="Arial" w:cs="Arial" w:eastAsia="Arial" w:hAnsi="Arial"/>
          <w:b/>
          <w:bCs/>
          <w:sz w:val="32"/>
          <w:szCs w:val="32"/>
        </w:rPr>
        <w:t xml:space="preserve">5. Права и обязанности транспортного оператора</w:t>
      </w:r>
    </w:p>
    <w:p>
      <w:pPr>
        <w:spacing w:after="60"/>
        <w:ind w:firstLine="567"/>
        <w:jc w:val="both"/>
      </w:pPr>
      <w:r>
        <w:rPr>
          <w:rFonts w:ascii="Arial" w:cs="Arial" w:eastAsia="Arial" w:hAnsi="Arial"/>
          <w:sz w:val="24"/>
          <w:szCs w:val="24"/>
        </w:rPr>
        <w:t xml:space="preserve">14. Транспортный оператор заключает договор с оператором системы о присоединении к системе в порядке, предусмотренном законодательством Кыргызской Республики в сфере гражданских правоотношений.</w:t>
      </w:r>
    </w:p>
    <w:p>
      <w:pPr>
        <w:spacing w:after="60"/>
        <w:ind w:firstLine="567"/>
        <w:jc w:val="both"/>
      </w:pPr>
      <w:r>
        <w:rPr>
          <w:rFonts w:ascii="Arial" w:cs="Arial" w:eastAsia="Arial" w:hAnsi="Arial"/>
          <w:sz w:val="24"/>
          <w:szCs w:val="24"/>
        </w:rPr>
        <w:t xml:space="preserve">15. Транспортный оператор обязан:</w:t>
      </w:r>
    </w:p>
    <w:p>
      <w:pPr>
        <w:spacing w:after="60"/>
        <w:ind w:firstLine="567"/>
        <w:jc w:val="both"/>
      </w:pPr>
      <w:r>
        <w:rPr>
          <w:rFonts w:ascii="Arial" w:cs="Arial" w:eastAsia="Arial" w:hAnsi="Arial"/>
          <w:sz w:val="24"/>
          <w:szCs w:val="24"/>
        </w:rPr>
        <w:t xml:space="preserve">обеспечивать оплату проезда по транспортным картам на общественном транспорте;</w:t>
      </w:r>
    </w:p>
    <w:p>
      <w:pPr>
        <w:spacing w:after="60"/>
        <w:ind w:firstLine="567"/>
        <w:jc w:val="both"/>
      </w:pPr>
      <w:r>
        <w:rPr>
          <w:rFonts w:ascii="Arial" w:cs="Arial" w:eastAsia="Arial" w:hAnsi="Arial"/>
          <w:sz w:val="24"/>
          <w:szCs w:val="24"/>
        </w:rPr>
        <w:t xml:space="preserve">осуществлять контроль посадки пассажиров в автотранспортное средство в порядке, предусмотренном настоящим Порядком;</w:t>
      </w:r>
    </w:p>
    <w:p>
      <w:pPr>
        <w:spacing w:after="60"/>
        <w:ind w:firstLine="567"/>
        <w:jc w:val="both"/>
      </w:pPr>
      <w:r>
        <w:rPr>
          <w:rFonts w:ascii="Arial" w:cs="Arial" w:eastAsia="Arial" w:hAnsi="Arial"/>
          <w:sz w:val="24"/>
          <w:szCs w:val="24"/>
        </w:rPr>
        <w:t xml:space="preserve">осуществлять контроль оплаты проезда и провоза багажа при посадке в автотранспортное средство в соответствии с настоящим Порядком;</w:t>
      </w:r>
    </w:p>
    <w:p>
      <w:pPr>
        <w:spacing w:after="60"/>
        <w:ind w:firstLine="567"/>
        <w:jc w:val="both"/>
      </w:pPr>
      <w:r>
        <w:rPr>
          <w:rFonts w:ascii="Arial" w:cs="Arial" w:eastAsia="Arial" w:hAnsi="Arial"/>
          <w:sz w:val="24"/>
          <w:szCs w:val="24"/>
        </w:rPr>
        <w:t xml:space="preserve">осуществлять контроль пользования транспортными картами пассажирами, имеющими право на бесплатный или льготный проезд при посадке в автотранспортное средство;</w:t>
      </w:r>
    </w:p>
    <w:p>
      <w:pPr>
        <w:spacing w:after="60"/>
        <w:ind w:firstLine="567"/>
        <w:jc w:val="both"/>
      </w:pPr>
      <w:r>
        <w:rPr>
          <w:rFonts w:ascii="Arial" w:cs="Arial" w:eastAsia="Arial" w:hAnsi="Arial"/>
          <w:sz w:val="24"/>
          <w:szCs w:val="24"/>
        </w:rPr>
        <w:t xml:space="preserve">извещать оператора системы о фактах нарушения пассажирами настоящего Порядка;</w:t>
      </w:r>
    </w:p>
    <w:p>
      <w:pPr>
        <w:spacing w:after="60"/>
        <w:ind w:firstLine="567"/>
        <w:jc w:val="both"/>
      </w:pPr>
      <w:r>
        <w:rPr>
          <w:rFonts w:ascii="Arial" w:cs="Arial" w:eastAsia="Arial" w:hAnsi="Arial"/>
          <w:sz w:val="24"/>
          <w:szCs w:val="24"/>
        </w:rPr>
        <w:t xml:space="preserve">принимать необходимые меры к недопущению вмешательства и свободного доступа работников транспортного оператора и третьих лиц к работе валидаторов и иного оборудования системы, которыми оборудованы автотранспортные средства, для иных целей, кроме осуществления оплаты проезда и провоза багажа;</w:t>
      </w:r>
    </w:p>
    <w:p>
      <w:pPr>
        <w:spacing w:after="60"/>
        <w:ind w:firstLine="567"/>
        <w:jc w:val="both"/>
      </w:pPr>
      <w:r>
        <w:rPr>
          <w:rFonts w:ascii="Arial" w:cs="Arial" w:eastAsia="Arial" w:hAnsi="Arial"/>
          <w:sz w:val="24"/>
          <w:szCs w:val="24"/>
        </w:rPr>
        <w:t xml:space="preserve">пресекать случаи невыполнения водителем автотранспортного средства обязанностей по контролю регистрации транспортных карт при посадке пассажиров в автотранспортное средство;</w:t>
      </w:r>
    </w:p>
    <w:p>
      <w:pPr>
        <w:spacing w:after="60"/>
        <w:ind w:firstLine="567"/>
        <w:jc w:val="both"/>
      </w:pPr>
      <w:r>
        <w:rPr>
          <w:rFonts w:ascii="Arial" w:cs="Arial" w:eastAsia="Arial" w:hAnsi="Arial"/>
          <w:sz w:val="24"/>
          <w:szCs w:val="24"/>
        </w:rPr>
        <w:t xml:space="preserve">пресекать случаи выключения, блокировки, порчи валидатора работниками транспортного оператора и третьими лицами, с сообщением о таких фактах оператору системы, в порядке, предусмотренном договором, заключенным с оператором системы.</w:t>
      </w:r>
    </w:p>
    <w:p>
      <w:pPr>
        <w:spacing w:after="60"/>
        <w:ind w:firstLine="567"/>
        <w:jc w:val="both"/>
      </w:pPr>
      <w:r>
        <w:rPr>
          <w:rFonts w:ascii="Arial" w:cs="Arial" w:eastAsia="Arial" w:hAnsi="Arial"/>
          <w:sz w:val="24"/>
          <w:szCs w:val="24"/>
        </w:rPr>
        <w:t xml:space="preserve">16. Транспортный оператор вправе изымать транспортные карты у пассажиров в случае их неправомерного использования, включающего:</w:t>
      </w:r>
    </w:p>
    <w:p>
      <w:pPr>
        <w:spacing w:after="60"/>
        <w:ind w:firstLine="567"/>
        <w:jc w:val="both"/>
      </w:pPr>
      <w:r>
        <w:rPr>
          <w:rFonts w:ascii="Arial" w:cs="Arial" w:eastAsia="Arial" w:hAnsi="Arial"/>
          <w:sz w:val="24"/>
          <w:szCs w:val="24"/>
        </w:rPr>
        <w:t xml:space="preserve">изменение пассажиром дизайна и внешнего вида транспортной карты, осуществления несанкционированного считывания, копирования и модификации информации, содержащейся на транспортной карте;</w:t>
      </w:r>
    </w:p>
    <w:p>
      <w:pPr>
        <w:spacing w:after="60"/>
        <w:ind w:firstLine="567"/>
        <w:jc w:val="both"/>
      </w:pPr>
      <w:r>
        <w:rPr>
          <w:rFonts w:ascii="Arial" w:cs="Arial" w:eastAsia="Arial" w:hAnsi="Arial"/>
          <w:sz w:val="24"/>
          <w:szCs w:val="24"/>
        </w:rPr>
        <w:t xml:space="preserve">предъявление поддельных транспортных карт, их копий или дубликатов;</w:t>
      </w:r>
    </w:p>
    <w:p>
      <w:pPr>
        <w:spacing w:after="60"/>
        <w:ind w:firstLine="567"/>
        <w:jc w:val="both"/>
      </w:pPr>
      <w:r>
        <w:rPr>
          <w:rFonts w:ascii="Arial" w:cs="Arial" w:eastAsia="Arial" w:hAnsi="Arial"/>
          <w:sz w:val="24"/>
          <w:szCs w:val="24"/>
        </w:rPr>
        <w:t xml:space="preserve">использование транспортных карт, на которых отсутствует, изменена или не читается информация о персональных данных пользователя или идентификационного номера карты;</w:t>
      </w:r>
    </w:p>
    <w:p>
      <w:pPr>
        <w:spacing w:after="60"/>
        <w:ind w:firstLine="567"/>
        <w:jc w:val="both"/>
      </w:pPr>
      <w:r>
        <w:rPr>
          <w:rFonts w:ascii="Arial" w:cs="Arial" w:eastAsia="Arial" w:hAnsi="Arial"/>
          <w:sz w:val="24"/>
          <w:szCs w:val="24"/>
        </w:rPr>
        <w:t xml:space="preserve">передачу персонифицированных транспортных карт другим лицам, не имеющим права пользования ими.</w:t>
      </w:r>
    </w:p>
    <w:p>
      <w:pPr>
        <w:spacing w:after="60"/>
        <w:ind w:firstLine="567"/>
        <w:jc w:val="both"/>
      </w:pPr>
      <w:r>
        <w:rPr>
          <w:rFonts w:ascii="Arial" w:cs="Arial" w:eastAsia="Arial" w:hAnsi="Arial"/>
          <w:sz w:val="24"/>
          <w:szCs w:val="24"/>
        </w:rPr>
        <w:t xml:space="preserve">17. Транспортные операторы отвечают за контроль действительности транспортных карт при посадке пассажиров в автотранспортное средство.</w:t>
      </w:r>
    </w:p>
    <w:p>
      <w:pPr>
        <w:spacing w:after="200" w:before="200"/>
        <w:jc w:val="center"/>
      </w:pPr>
      <w:r>
        <w:rPr>
          <w:rFonts w:ascii="Arial" w:cs="Arial" w:eastAsia="Arial" w:hAnsi="Arial"/>
          <w:b/>
          <w:bCs/>
          <w:sz w:val="32"/>
          <w:szCs w:val="32"/>
        </w:rPr>
        <w:t xml:space="preserve">6. Порядок использования транспортных карт</w:t>
      </w:r>
    </w:p>
    <w:p>
      <w:pPr>
        <w:spacing w:after="60"/>
        <w:ind w:firstLine="567"/>
        <w:jc w:val="both"/>
      </w:pPr>
      <w:r>
        <w:rPr>
          <w:rFonts w:ascii="Arial" w:cs="Arial" w:eastAsia="Arial" w:hAnsi="Arial"/>
          <w:sz w:val="24"/>
          <w:szCs w:val="24"/>
        </w:rPr>
        <w:t xml:space="preserve">18. Для приобретения неперсонифицированной транспортной карты гражданин может обратиться в пункты реализации и пополнения транспортных карт, сервисные центры оператора системы или к водителю автотранспортного средства.</w:t>
      </w:r>
    </w:p>
    <w:p>
      <w:pPr>
        <w:spacing w:after="60"/>
        <w:ind w:firstLine="567"/>
        <w:jc w:val="both"/>
      </w:pPr>
      <w:r>
        <w:rPr>
          <w:rFonts w:ascii="Arial" w:cs="Arial" w:eastAsia="Arial" w:hAnsi="Arial"/>
          <w:sz w:val="24"/>
          <w:szCs w:val="24"/>
        </w:rPr>
        <w:t xml:space="preserve">19. Проезд по транспортной карте возможен при наличии средств на ней, достаточных для оплаты проезда по действующему тарифу.</w:t>
      </w:r>
    </w:p>
    <w:p>
      <w:pPr>
        <w:spacing w:after="60"/>
        <w:ind w:firstLine="567"/>
        <w:jc w:val="both"/>
      </w:pPr>
      <w:r>
        <w:rPr>
          <w:rFonts w:ascii="Arial" w:cs="Arial" w:eastAsia="Arial" w:hAnsi="Arial"/>
          <w:sz w:val="24"/>
          <w:szCs w:val="24"/>
        </w:rPr>
        <w:t xml:space="preserve">20. При отсутствии транспортной карты или денежных средств на ней пассажир может приобрести у водителя автотранспортного средства за наличные денежные средства неперсонифицированную транспортную карту с предварительно пополненным балансом для осуществления однократного проезда по действующему тарифу, установленному Бишкекским городским кенешем.</w:t>
      </w:r>
    </w:p>
    <w:p>
      <w:pPr>
        <w:spacing w:after="60"/>
        <w:ind w:firstLine="567"/>
        <w:jc w:val="both"/>
      </w:pPr>
      <w:r>
        <w:rPr>
          <w:rFonts w:ascii="Arial" w:cs="Arial" w:eastAsia="Arial" w:hAnsi="Arial"/>
          <w:sz w:val="24"/>
          <w:szCs w:val="24"/>
        </w:rPr>
        <w:t xml:space="preserve">21. Для замены неперсонифицированной дефектной транспортной карты пассажир обращается в сервисный центр оператора системы с соответствующим заявлением с указанием причины неисправности карты. В случае неисправности транспортной карты, произошедшей по вине владельца, он обязан оплатить стоимость новой карты.</w:t>
      </w:r>
    </w:p>
    <w:p>
      <w:pPr>
        <w:spacing w:after="60"/>
        <w:ind w:firstLine="567"/>
        <w:jc w:val="both"/>
      </w:pPr>
      <w:r>
        <w:rPr>
          <w:rFonts w:ascii="Arial" w:cs="Arial" w:eastAsia="Arial" w:hAnsi="Arial"/>
          <w:sz w:val="24"/>
          <w:szCs w:val="24"/>
        </w:rPr>
        <w:t xml:space="preserve">22. Для замены персонифицированной дефектной карты с фотографией пассажир обращается в сервисный центр оператора системы, предъявляет документ, подтверждающий право на льготный проезд, заполняет заявление с указанием причины неисправности карты. В случае неисправности транспортной карты, произошедшей по вине владельца, он обязан оплатить стоимость новой карты.</w:t>
      </w:r>
    </w:p>
    <w:p>
      <w:pPr>
        <w:spacing w:after="60"/>
        <w:ind w:firstLine="567"/>
        <w:jc w:val="both"/>
      </w:pPr>
      <w:r>
        <w:rPr>
          <w:rFonts w:ascii="Arial" w:cs="Arial" w:eastAsia="Arial" w:hAnsi="Arial"/>
          <w:sz w:val="24"/>
          <w:szCs w:val="24"/>
        </w:rPr>
        <w:t xml:space="preserve">23. Для возврата денежных средств с баланса персонифицированной транспортной карты с фотографией пассажир обращается с соответствующим заявлением в сервисный центр оператора системы с предъявлением документа, подтверждающего право на бесплатный или льготный проезд и документа, удостоверяющего личность.</w:t>
      </w:r>
    </w:p>
    <w:p>
      <w:pPr>
        <w:spacing w:after="60"/>
        <w:ind w:firstLine="567"/>
        <w:jc w:val="both"/>
      </w:pPr>
      <w:r>
        <w:rPr>
          <w:rFonts w:ascii="Arial" w:cs="Arial" w:eastAsia="Arial" w:hAnsi="Arial"/>
          <w:sz w:val="24"/>
          <w:szCs w:val="24"/>
        </w:rPr>
        <w:t xml:space="preserve">24. Персонифицированная транспортная карта с фотографией выдается пассажирам с правом на бесплатный или льготный проезд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25. Изготовление персонифицированной транспортной карты с фотографией осуществляется оператором системы на основании заполненной пассажиром анкеты-заявления и представленных документов, удостоверяющих личность (паспорт или документ, его заменяющий) и подтверждающих право на бесплатный или льготный проезд.</w:t>
      </w:r>
    </w:p>
    <w:p>
      <w:pPr>
        <w:spacing w:after="60"/>
        <w:ind w:firstLine="567"/>
        <w:jc w:val="both"/>
      </w:pPr>
      <w:r>
        <w:rPr>
          <w:rFonts w:ascii="Arial" w:cs="Arial" w:eastAsia="Arial" w:hAnsi="Arial"/>
          <w:sz w:val="24"/>
          <w:szCs w:val="24"/>
        </w:rPr>
        <w:t xml:space="preserve">26. Оформление анкеты-заявления для получения персонифицированной транспортной карты осуществляется в сервисных центрах оператора системы.</w:t>
      </w:r>
    </w:p>
    <w:p>
      <w:pPr>
        <w:spacing w:after="200" w:before="200"/>
        <w:jc w:val="center"/>
      </w:pPr>
      <w:r>
        <w:rPr>
          <w:rFonts w:ascii="Arial" w:cs="Arial" w:eastAsia="Arial" w:hAnsi="Arial"/>
          <w:b/>
          <w:bCs/>
          <w:sz w:val="32"/>
          <w:szCs w:val="32"/>
        </w:rPr>
        <w:t xml:space="preserve">7. Порядок посадки пассажиров и регистрации транспортных карт</w:t>
      </w:r>
    </w:p>
    <w:p>
      <w:pPr>
        <w:spacing w:after="60"/>
        <w:ind w:firstLine="567"/>
        <w:jc w:val="both"/>
      </w:pPr>
      <w:r>
        <w:rPr>
          <w:rFonts w:ascii="Arial" w:cs="Arial" w:eastAsia="Arial" w:hAnsi="Arial"/>
          <w:sz w:val="24"/>
          <w:szCs w:val="24"/>
        </w:rPr>
        <w:t xml:space="preserve">27. Посадка пассажиров в общественный транспорт производится через переднюю дверь, где расположен валидатор, а высадка пассажиров осуществляется через среднюю и задние двери, если таковые имеются.</w:t>
      </w:r>
    </w:p>
    <w:p>
      <w:pPr>
        <w:spacing w:after="60"/>
        <w:ind w:firstLine="567"/>
        <w:jc w:val="both"/>
      </w:pPr>
      <w:r>
        <w:rPr>
          <w:rFonts w:ascii="Arial" w:cs="Arial" w:eastAsia="Arial" w:hAnsi="Arial"/>
          <w:sz w:val="24"/>
          <w:szCs w:val="24"/>
        </w:rPr>
        <w:t xml:space="preserve">28. При проезде по транспортным картам в общественном транспорте с использованием системы пассажир должен предъявить водителю транспортную карту и приложить ее к специально обозначенному месту на считывающем устройстве (валидаторе) для регистрации проезда.</w:t>
      </w:r>
    </w:p>
    <w:p>
      <w:pPr>
        <w:spacing w:after="60"/>
        <w:ind w:firstLine="567"/>
        <w:jc w:val="both"/>
      </w:pPr>
      <w:r>
        <w:rPr>
          <w:rFonts w:ascii="Arial" w:cs="Arial" w:eastAsia="Arial" w:hAnsi="Arial"/>
          <w:sz w:val="24"/>
          <w:szCs w:val="24"/>
        </w:rPr>
        <w:t xml:space="preserve">29. Транспортная карта регистрируется как действительная при одном из следующих условий:</w:t>
      </w:r>
    </w:p>
    <w:p>
      <w:pPr>
        <w:spacing w:after="60"/>
        <w:ind w:firstLine="567"/>
        <w:jc w:val="both"/>
      </w:pPr>
      <w:r>
        <w:rPr>
          <w:rFonts w:ascii="Arial" w:cs="Arial" w:eastAsia="Arial" w:hAnsi="Arial"/>
          <w:sz w:val="24"/>
          <w:szCs w:val="24"/>
        </w:rPr>
        <w:t xml:space="preserve">а) карта предоставляет право на бесплатный или льготный проезд;</w:t>
      </w:r>
    </w:p>
    <w:p>
      <w:pPr>
        <w:spacing w:after="60"/>
        <w:ind w:firstLine="567"/>
        <w:jc w:val="both"/>
      </w:pPr>
      <w:r>
        <w:rPr>
          <w:rFonts w:ascii="Arial" w:cs="Arial" w:eastAsia="Arial" w:hAnsi="Arial"/>
          <w:sz w:val="24"/>
          <w:szCs w:val="24"/>
        </w:rPr>
        <w:t xml:space="preserve">б) карта предоставляет право на проезд в течение установленного на ней периода времени (проездной билет на месяц, неделю и т.п.);</w:t>
      </w:r>
    </w:p>
    <w:p>
      <w:pPr>
        <w:spacing w:after="60"/>
        <w:ind w:firstLine="567"/>
        <w:jc w:val="both"/>
      </w:pPr>
      <w:r>
        <w:rPr>
          <w:rFonts w:ascii="Arial" w:cs="Arial" w:eastAsia="Arial" w:hAnsi="Arial"/>
          <w:sz w:val="24"/>
          <w:szCs w:val="24"/>
        </w:rPr>
        <w:t xml:space="preserve">в) на карте имеется достаточный баланс денежных средств для оплаты поездки.</w:t>
      </w:r>
    </w:p>
    <w:p>
      <w:pPr>
        <w:spacing w:after="60"/>
        <w:ind w:firstLine="567"/>
        <w:jc w:val="both"/>
      </w:pPr>
      <w:r>
        <w:rPr>
          <w:rFonts w:ascii="Arial" w:cs="Arial" w:eastAsia="Arial" w:hAnsi="Arial"/>
          <w:sz w:val="24"/>
          <w:szCs w:val="24"/>
        </w:rPr>
        <w:t xml:space="preserve">30. Пассажир не имеет права совершать поездку по транспортной карте в общественном транспорте в случае, если:</w:t>
      </w:r>
    </w:p>
    <w:p>
      <w:pPr>
        <w:spacing w:after="60"/>
        <w:ind w:firstLine="567"/>
        <w:jc w:val="both"/>
      </w:pPr>
      <w:r>
        <w:rPr>
          <w:rFonts w:ascii="Arial" w:cs="Arial" w:eastAsia="Arial" w:hAnsi="Arial"/>
          <w:sz w:val="24"/>
          <w:szCs w:val="24"/>
        </w:rPr>
        <w:t xml:space="preserve">а) транспортная карта находится в непригодном для использования состоянии;</w:t>
      </w:r>
    </w:p>
    <w:p>
      <w:pPr>
        <w:spacing w:after="60"/>
        <w:ind w:firstLine="567"/>
        <w:jc w:val="both"/>
      </w:pPr>
      <w:r>
        <w:rPr>
          <w:rFonts w:ascii="Arial" w:cs="Arial" w:eastAsia="Arial" w:hAnsi="Arial"/>
          <w:sz w:val="24"/>
          <w:szCs w:val="24"/>
        </w:rPr>
        <w:t xml:space="preserve">б) транспортная карта заблокирована в системе;</w:t>
      </w:r>
    </w:p>
    <w:p>
      <w:pPr>
        <w:spacing w:after="60"/>
        <w:ind w:firstLine="567"/>
        <w:jc w:val="both"/>
      </w:pPr>
      <w:r>
        <w:rPr>
          <w:rFonts w:ascii="Arial" w:cs="Arial" w:eastAsia="Arial" w:hAnsi="Arial"/>
          <w:sz w:val="24"/>
          <w:szCs w:val="24"/>
        </w:rPr>
        <w:t xml:space="preserve">в) право на проезд недействительно для данной поездки или закончилось по времени;</w:t>
      </w:r>
    </w:p>
    <w:p>
      <w:pPr>
        <w:spacing w:after="60"/>
        <w:ind w:firstLine="567"/>
        <w:jc w:val="both"/>
      </w:pPr>
      <w:r>
        <w:rPr>
          <w:rFonts w:ascii="Arial" w:cs="Arial" w:eastAsia="Arial" w:hAnsi="Arial"/>
          <w:sz w:val="24"/>
          <w:szCs w:val="24"/>
        </w:rPr>
        <w:t xml:space="preserve">г) баланса карты недостаточно для оплаты данной поездки или на транспортной карте отсутствуют денежные средства;</w:t>
      </w:r>
    </w:p>
    <w:p>
      <w:pPr>
        <w:spacing w:after="60"/>
        <w:ind w:firstLine="567"/>
        <w:jc w:val="both"/>
      </w:pPr>
      <w:r>
        <w:rPr>
          <w:rFonts w:ascii="Arial" w:cs="Arial" w:eastAsia="Arial" w:hAnsi="Arial"/>
          <w:sz w:val="24"/>
          <w:szCs w:val="24"/>
        </w:rPr>
        <w:t xml:space="preserve">д) в случае неправомерного пользования транспортной картой.</w:t>
      </w:r>
    </w:p>
    <w:p>
      <w:pPr>
        <w:spacing w:after="60"/>
        <w:ind w:firstLine="567"/>
        <w:jc w:val="both"/>
      </w:pPr>
      <w:r>
        <w:rPr>
          <w:rFonts w:ascii="Arial" w:cs="Arial" w:eastAsia="Arial" w:hAnsi="Arial"/>
          <w:sz w:val="24"/>
          <w:szCs w:val="24"/>
        </w:rPr>
        <w:t xml:space="preserve">При наступлении одного из случаев указанных в настоящем пункте, пассажир может приобрести у водителя автотранспортного средства за наличные денежные средства транспортную карту с предварительно пополненным балансом для осуществления однократного проезда по действующему тарифу, утвержденному Бишкекским городским кенешем.</w:t>
      </w:r>
    </w:p>
    <w:p>
      <w:pPr>
        <w:spacing w:after="60"/>
        <w:ind w:firstLine="567"/>
        <w:jc w:val="both"/>
      </w:pPr>
      <w:r>
        <w:rPr>
          <w:rFonts w:ascii="Arial" w:cs="Arial" w:eastAsia="Arial" w:hAnsi="Arial"/>
          <w:sz w:val="24"/>
          <w:szCs w:val="24"/>
        </w:rPr>
        <w:t xml:space="preserve">31. В случае отказа в работе системы либо неисправности валидатора транспортный оператор в соответствии с договором о присоединении к системе не вправе отказывать пассажиру - владельцу транспортной карты в оказании услуги по перевозке.</w:t>
      </w:r>
    </w:p>
    <w:p>
      <w:pPr>
        <w:spacing w:after="60"/>
        <w:ind w:firstLine="567"/>
        <w:jc w:val="both"/>
      </w:pPr>
      <w:r>
        <w:rPr>
          <w:rFonts w:ascii="Arial" w:cs="Arial" w:eastAsia="Arial" w:hAnsi="Arial"/>
          <w:sz w:val="24"/>
          <w:szCs w:val="24"/>
        </w:rPr>
        <w:t xml:space="preserve">32. При невозможности продолжения движения автотранспортного средства по маршруту, вызванной техническими неисправностями, водитель должен переключить валидатор в режим возврата списанных денежных средств. В целях отмены последнего платежа и восстановления баланса на транспортной карте пассажиры прикладывают к валидатору транспортные карты при высадке из автотранспортного средства.</w:t>
      </w:r>
    </w:p>
    <w:p>
      <w:pPr>
        <w:spacing w:after="60"/>
        <w:ind w:firstLine="567"/>
        <w:jc w:val="both"/>
      </w:pPr>
      <w:r>
        <w:rPr>
          <w:rFonts w:ascii="Arial" w:cs="Arial" w:eastAsia="Arial" w:hAnsi="Arial"/>
          <w:sz w:val="24"/>
          <w:szCs w:val="24"/>
        </w:rPr>
        <w:t xml:space="preserve">33. В автобусах (троллейбусах) пассажиру разрешается провозить с собой бесплатно одного ребенка в возрасте до 7 лет включительно.</w:t>
      </w:r>
    </w:p>
    <w:p>
      <w:pPr>
        <w:spacing w:after="60"/>
        <w:ind w:firstLine="567"/>
        <w:jc w:val="both"/>
      </w:pPr>
      <w:r>
        <w:rPr>
          <w:rFonts w:ascii="Arial" w:cs="Arial" w:eastAsia="Arial" w:hAnsi="Arial"/>
          <w:sz w:val="24"/>
          <w:szCs w:val="24"/>
        </w:rPr>
        <w:t xml:space="preserve">За провоз при взрослом пассажире нескольких детей до 7 лет за каждого ребенка, кроме одного, а также за детей старше 7 лет плата взимается согласно утвержденным тарифам.</w:t>
      </w:r>
    </w:p>
    <w:p>
      <w:pPr>
        <w:spacing w:after="200" w:before="200"/>
        <w:jc w:val="center"/>
      </w:pPr>
      <w:r>
        <w:rPr>
          <w:rFonts w:ascii="Arial" w:cs="Arial" w:eastAsia="Arial" w:hAnsi="Arial"/>
          <w:b/>
          <w:bCs/>
          <w:sz w:val="32"/>
          <w:szCs w:val="32"/>
        </w:rPr>
        <w:t xml:space="preserve">8. Выборочный контроль оплаты проезда</w:t>
      </w:r>
    </w:p>
    <w:p>
      <w:pPr>
        <w:spacing w:after="60"/>
        <w:ind w:firstLine="567"/>
        <w:jc w:val="both"/>
      </w:pPr>
      <w:r>
        <w:rPr>
          <w:rFonts w:ascii="Arial" w:cs="Arial" w:eastAsia="Arial" w:hAnsi="Arial"/>
          <w:sz w:val="24"/>
          <w:szCs w:val="24"/>
        </w:rPr>
        <w:t xml:space="preserve">34. Контролеры оператора системы осуществляют выборочную проверку оплаты проезда и провоза багажа и пользования транспортными картами внутри автотранспортных средств в соответствии с пунктом 13 настоящего Порядка. Для подтверждения оплаты пассажиры должны прикладывать к переносному терминалу контролера транспортную карту.</w:t>
      </w:r>
    </w:p>
    <w:p>
      <w:pPr>
        <w:spacing w:after="60"/>
        <w:ind w:firstLine="567"/>
        <w:jc w:val="both"/>
      </w:pPr>
      <w:r>
        <w:rPr>
          <w:rFonts w:ascii="Arial" w:cs="Arial" w:eastAsia="Arial" w:hAnsi="Arial"/>
          <w:sz w:val="24"/>
          <w:szCs w:val="24"/>
        </w:rPr>
        <w:t xml:space="preserve">35. При выявлении пассажиров с недействительными транспортными картами или без них или пассажиров, не оплативших за проезд или провоз багажа, контролер вправе отказать пассажиру в дальнейшей поездке или продать пассажиру транспортную карту с предварительно пополненным балансом на одну поездку.</w:t>
      </w:r>
    </w:p>
    <w:p>
      <w:pPr>
        <w:spacing w:after="60"/>
        <w:ind w:firstLine="567"/>
        <w:jc w:val="both"/>
      </w:pPr>
      <w:r>
        <w:rPr>
          <w:rFonts w:ascii="Arial" w:cs="Arial" w:eastAsia="Arial" w:hAnsi="Arial"/>
          <w:sz w:val="24"/>
          <w:szCs w:val="24"/>
        </w:rPr>
        <w:t xml:space="preserve">36. При выявлении факта неправомерного использования транспортной карты контролер, помимо действий, указанных в пункте 37 настоящего Порядка, изымает данную транспортную карту.</w:t>
      </w:r>
    </w:p>
    <w:p>
      <w:pPr>
        <w:spacing w:after="60"/>
        <w:ind w:firstLine="567"/>
        <w:jc w:val="both"/>
      </w:pPr>
      <w:r>
        <w:rPr>
          <w:rFonts w:ascii="Arial" w:cs="Arial" w:eastAsia="Arial" w:hAnsi="Arial"/>
          <w:sz w:val="24"/>
          <w:szCs w:val="24"/>
        </w:rPr>
        <w:t xml:space="preserve">37. Изъятие транспортных карт оформляется актом. Изъятые транспортным оператором транспортные карты передаются оператору системы.</w:t>
      </w:r>
    </w:p>
    <w:p>
      <w:pPr>
        <w:spacing w:after="60"/>
        <w:ind w:firstLine="567"/>
        <w:jc w:val="both"/>
      </w:pPr>
      <w:r>
        <w:rPr>
          <w:rFonts w:ascii="Arial" w:cs="Arial" w:eastAsia="Arial" w:hAnsi="Arial"/>
          <w:sz w:val="24"/>
          <w:szCs w:val="24"/>
        </w:rPr>
        <w:t xml:space="preserve">38. Списывание средств с транспортных карт не допускается.</w:t>
      </w:r>
    </w:p>
    <w:p>
      <w:pPr>
        <w:spacing w:after="200" w:before="200"/>
        <w:jc w:val="center"/>
      </w:pPr>
      <w:r>
        <w:rPr>
          <w:rFonts w:ascii="Arial" w:cs="Arial" w:eastAsia="Arial" w:hAnsi="Arial"/>
          <w:b/>
          <w:bCs/>
          <w:sz w:val="32"/>
          <w:szCs w:val="32"/>
        </w:rPr>
        <w:t xml:space="preserve">9. Урегулирование конфликтных ситуаций</w:t>
      </w:r>
    </w:p>
    <w:p>
      <w:pPr>
        <w:spacing w:after="60"/>
        <w:ind w:firstLine="567"/>
        <w:jc w:val="both"/>
      </w:pPr>
      <w:r>
        <w:rPr>
          <w:rFonts w:ascii="Arial" w:cs="Arial" w:eastAsia="Arial" w:hAnsi="Arial"/>
          <w:sz w:val="24"/>
          <w:szCs w:val="24"/>
        </w:rPr>
        <w:t xml:space="preserve">39. В случае возникновения конфликтной ситуации пассажир вправе направить в адрес оператора системы или уполномоченного органа мэрии города Бишкек в сфере транспорта заявление с указанием предмета спора. При необходимости к заявлению прикладываются соответствующие документальные подтверждения.</w:t>
      </w:r>
    </w:p>
    <w:p>
      <w:pPr>
        <w:spacing w:after="60"/>
        <w:ind w:firstLine="567"/>
        <w:jc w:val="both"/>
      </w:pPr>
      <w:r>
        <w:rPr>
          <w:rFonts w:ascii="Arial" w:cs="Arial" w:eastAsia="Arial" w:hAnsi="Arial"/>
          <w:sz w:val="24"/>
          <w:szCs w:val="24"/>
        </w:rPr>
        <w:t xml:space="preserve">40. Заявление рассматривается в течение 10-ти рабочих дней со дня поступления заявления. При необходимости к рассмотрению заявления привлекается транспортный оператор. О результатах рассмотрения заявления пассажиру сообщается в письменном виде.</w:t>
      </w:r>
    </w:p>
    <w:p>
      <w:pPr>
        <w:spacing w:after="60"/>
        <w:ind w:firstLine="567"/>
        <w:jc w:val="both"/>
      </w:pPr>
      <w:r>
        <w:rPr>
          <w:rFonts w:ascii="Arial" w:cs="Arial" w:eastAsia="Arial" w:hAnsi="Arial"/>
          <w:sz w:val="24"/>
          <w:szCs w:val="24"/>
        </w:rPr>
        <w:t xml:space="preserve">41. Неурегулированные споры рассматриваются в соответствии с законодательством Кыргызской Республики в сфере гражданских правоотношений.</w:t>
      </w:r>
    </w:p>
    <w:p>
      <w:pPr>
        <w:spacing w:after="200" w:before="200"/>
        <w:jc w:val="center"/>
      </w:pPr>
      <w:r>
        <w:rPr>
          <w:rFonts w:ascii="Arial" w:cs="Arial" w:eastAsia="Arial" w:hAnsi="Arial"/>
          <w:b/>
          <w:bCs/>
          <w:sz w:val="32"/>
          <w:szCs w:val="32"/>
        </w:rPr>
        <w:t xml:space="preserve">10. Порядок распределения денежных средств между оператором системы и транспортными операторами</w:t>
      </w:r>
    </w:p>
    <w:p>
      <w:pPr>
        <w:spacing w:after="60"/>
        <w:ind w:firstLine="567"/>
        <w:jc w:val="both"/>
      </w:pPr>
      <w:r>
        <w:rPr>
          <w:rFonts w:ascii="Arial" w:cs="Arial" w:eastAsia="Arial" w:hAnsi="Arial"/>
          <w:sz w:val="24"/>
          <w:szCs w:val="24"/>
        </w:rPr>
        <w:t xml:space="preserve">42. Денежные средства от пополнения баланса транспортных карт поступают на расчетный счет оператора системы и подлежат распределению между транспортными операторами за вычетом стоимости услуг оператора системы.</w:t>
      </w:r>
    </w:p>
    <w:p>
      <w:pPr>
        <w:spacing w:after="60"/>
        <w:ind w:firstLine="567"/>
        <w:jc w:val="both"/>
      </w:pPr>
      <w:r>
        <w:rPr>
          <w:rFonts w:ascii="Arial" w:cs="Arial" w:eastAsia="Arial" w:hAnsi="Arial"/>
          <w:sz w:val="24"/>
          <w:szCs w:val="24"/>
        </w:rPr>
        <w:t xml:space="preserve">43. Распределение денежных средств между транспортными операторами осуществляется на основе данных о количестве зарегистрированных валидаторами транспортных карт всех видов на маршрутах и в автотранспортных средствах каждого транспортного оператора.</w:t>
      </w:r>
    </w:p>
    <w:p>
      <w:pPr>
        <w:spacing w:after="60"/>
        <w:ind w:firstLine="567"/>
        <w:jc w:val="both"/>
      </w:pPr>
      <w:r>
        <w:rPr>
          <w:rFonts w:ascii="Arial" w:cs="Arial" w:eastAsia="Arial" w:hAnsi="Arial"/>
          <w:sz w:val="24"/>
          <w:szCs w:val="24"/>
        </w:rPr>
        <w:t xml:space="preserve">Порядок и условия перечисления денежных средств транспортным операторам регламентируется договорами между оператором системы и транспортными операторами.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Правилам организации пассажирских перевозок автомобильным транспортом в городе Бишкек</w:t>
      </w:r>
    </w:p>
    <w:p>
      <w:pPr>
        <w:spacing w:after="400" w:before="400"/>
        <w:jc w:val="center"/>
      </w:pPr>
      <w:r>
        <w:rPr>
          <w:rFonts w:ascii="Arial" w:cs="Arial" w:eastAsia="Arial" w:hAnsi="Arial"/>
          <w:b/>
          <w:bCs/>
          <w:sz w:val="32"/>
          <w:szCs w:val="32"/>
        </w:rPr>
        <w:t xml:space="preserve">ВРЕМЕННОЕ ПОЛОЖЕНИЕ
 о порядке расчета объема субсидий для возмещения расходов автотранспортным предприятиям на перевозку общественным транспортом льготных категорий граждан</w:t>
      </w:r>
    </w:p>
    <w:p>
      <w:pPr>
        <w:spacing w:after="200" w:before="200"/>
        <w:jc w:val="center"/>
      </w:pPr>
      <w:r>
        <w:rPr>
          <w:rFonts w:ascii="Arial" w:cs="Arial" w:eastAsia="Arial" w:hAnsi="Arial"/>
          <w:b/>
          <w:bCs/>
          <w:sz w:val="32"/>
          <w:szCs w:val="32"/>
        </w:rPr>
        <w:t xml:space="preserve">I. Общие положения</w:t>
      </w:r>
    </w:p>
    <w:p>
      <w:pPr>
        <w:spacing w:after="60"/>
        <w:ind w:firstLine="567"/>
        <w:jc w:val="both"/>
      </w:pPr>
      <w:r>
        <w:rPr>
          <w:rFonts w:ascii="Arial" w:cs="Arial" w:eastAsia="Arial" w:hAnsi="Arial"/>
          <w:sz w:val="24"/>
          <w:szCs w:val="24"/>
        </w:rPr>
        <w:t xml:space="preserve">1. Настоящее Временное положение о порядке расчета объема субсидий для возмещения расходов автотранспортными предприятиями на перевозку общественным транспортом льготных категорий граждан (далее - Временное положение) разработано в соответствии с </w:t>
      </w:r>
      <w:hyperlink w:history="1" r:id="rIdryjrc2vargaj8-no03to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 тарифах на перевозку пассажиров и багажа общественным пассажирским транспортом в городе Бишкек" от 26 апреля 2012 года № 312.</w:t>
      </w:r>
    </w:p>
    <w:p>
      <w:pPr>
        <w:spacing w:after="60"/>
        <w:ind w:firstLine="567"/>
        <w:jc w:val="both"/>
      </w:pPr>
      <w:r>
        <w:rPr>
          <w:rFonts w:ascii="Arial" w:cs="Arial" w:eastAsia="Arial" w:hAnsi="Arial"/>
          <w:sz w:val="24"/>
          <w:szCs w:val="24"/>
        </w:rPr>
        <w:t xml:space="preserve">2. Временное положение определяет порядок расчета финансовых средств, подлежащих выделению из городского бюджета на возмещение расходов автотранспортным предприятиям по перевозке льготных категорий граждан.</w:t>
      </w:r>
    </w:p>
    <w:p>
      <w:pPr>
        <w:spacing w:after="60"/>
        <w:ind w:firstLine="567"/>
        <w:jc w:val="both"/>
      </w:pPr>
      <w:r>
        <w:rPr>
          <w:rFonts w:ascii="Arial" w:cs="Arial" w:eastAsia="Arial" w:hAnsi="Arial"/>
          <w:sz w:val="24"/>
          <w:szCs w:val="24"/>
        </w:rPr>
        <w:t xml:space="preserve">3. Расчеты субсидий осуществляются на основании натурального обследования (хронометража) пассажиропотока с учетом фактического количества поездок льготным категориям граждан.</w:t>
      </w:r>
    </w:p>
    <w:p>
      <w:pPr>
        <w:spacing w:after="60"/>
        <w:ind w:firstLine="567"/>
        <w:jc w:val="both"/>
      </w:pPr>
      <w:r>
        <w:rPr>
          <w:rFonts w:ascii="Arial" w:cs="Arial" w:eastAsia="Arial" w:hAnsi="Arial"/>
          <w:sz w:val="24"/>
          <w:szCs w:val="24"/>
        </w:rPr>
        <w:t xml:space="preserve">4. Ответственность за организацию проведения расчета возлагается на уполномоченный орган мэрии города Бишкек в сфере транспорта.</w:t>
      </w:r>
    </w:p>
    <w:p>
      <w:pPr>
        <w:spacing w:after="200" w:before="200"/>
        <w:jc w:val="center"/>
      </w:pPr>
      <w:r>
        <w:rPr>
          <w:rFonts w:ascii="Arial" w:cs="Arial" w:eastAsia="Arial" w:hAnsi="Arial"/>
          <w:b/>
          <w:bCs/>
          <w:sz w:val="32"/>
          <w:szCs w:val="32"/>
        </w:rPr>
        <w:t xml:space="preserve">II. Организация и порядок проведения натурального обследования пассажиропотока</w:t>
      </w:r>
    </w:p>
    <w:p>
      <w:pPr>
        <w:spacing w:after="60"/>
        <w:ind w:firstLine="567"/>
        <w:jc w:val="both"/>
      </w:pPr>
      <w:r>
        <w:rPr>
          <w:rFonts w:ascii="Arial" w:cs="Arial" w:eastAsia="Arial" w:hAnsi="Arial"/>
          <w:sz w:val="24"/>
          <w:szCs w:val="24"/>
        </w:rPr>
        <w:t xml:space="preserve">5. Натуральное обследование пассажиропотока по учету фактического количества поездок, совершаемых льготными категориями граждан, осуществляются комиссией, образуемой мэрией города Бишкек (далее - комиссия).</w:t>
      </w:r>
    </w:p>
    <w:p>
      <w:pPr>
        <w:spacing w:after="60"/>
        <w:ind w:firstLine="567"/>
        <w:jc w:val="both"/>
      </w:pPr>
      <w:r>
        <w:rPr>
          <w:rFonts w:ascii="Arial" w:cs="Arial" w:eastAsia="Arial" w:hAnsi="Arial"/>
          <w:sz w:val="24"/>
          <w:szCs w:val="24"/>
        </w:rPr>
        <w:t xml:space="preserve">Председателем комиссии является руководитель уполномоченного органа мэрии города Бишкек в сфере транспорта.</w:t>
      </w:r>
    </w:p>
    <w:p>
      <w:pPr>
        <w:spacing w:after="60"/>
        <w:ind w:firstLine="567"/>
        <w:jc w:val="both"/>
      </w:pPr>
      <w:r>
        <w:rPr>
          <w:rFonts w:ascii="Arial" w:cs="Arial" w:eastAsia="Arial" w:hAnsi="Arial"/>
          <w:sz w:val="24"/>
          <w:szCs w:val="24"/>
        </w:rPr>
        <w:t xml:space="preserve">В состав комиссии в обязательном порядке включаются представители автотранспортных предприятий мэрии города Бишкек, Бишкекского управления Министерства финансов Кыргызской Республики, районных управлений социальной защиты, муниципальных администраций мэрии города Бишкек по административным районам, депутаты Бишкекского городского кенеша.</w:t>
      </w:r>
    </w:p>
    <w:p>
      <w:pPr>
        <w:spacing w:after="60"/>
        <w:ind w:firstLine="567"/>
        <w:jc w:val="both"/>
      </w:pPr>
      <w:r>
        <w:rPr>
          <w:rFonts w:ascii="Arial" w:cs="Arial" w:eastAsia="Arial" w:hAnsi="Arial"/>
          <w:sz w:val="24"/>
          <w:szCs w:val="24"/>
        </w:rPr>
        <w:t xml:space="preserve">6. Комиссия, при необходимости, формирует рабочие группы в составе представителей, указанных в пункте 5 настоящего Временного положения, городских служб и структурных подразделений мэрии города Бишкек, которые распределяются по автобусным (троллейбусным) маршрутам. Для работы в комиссии в установленном порядке могут привлекаться волонтеры, студенты профильных высших учебных заведений города Бишкек.</w:t>
      </w:r>
    </w:p>
    <w:p>
      <w:pPr>
        <w:spacing w:after="60"/>
        <w:ind w:firstLine="567"/>
        <w:jc w:val="both"/>
      </w:pPr>
      <w:r>
        <w:rPr>
          <w:rFonts w:ascii="Arial" w:cs="Arial" w:eastAsia="Arial" w:hAnsi="Arial"/>
          <w:sz w:val="24"/>
          <w:szCs w:val="24"/>
        </w:rPr>
        <w:t xml:space="preserve">7. Рабочими группами проводится обследование маршрутов в течение одной недели, включая выходные и праздничные дни. Обследование проводится 1 раз в год. График проведения обследования формируется председателем комиссии.</w:t>
      </w:r>
    </w:p>
    <w:p>
      <w:pPr>
        <w:spacing w:after="60"/>
        <w:ind w:firstLine="567"/>
        <w:jc w:val="both"/>
      </w:pPr>
      <w:r>
        <w:rPr>
          <w:rFonts w:ascii="Arial" w:cs="Arial" w:eastAsia="Arial" w:hAnsi="Arial"/>
          <w:sz w:val="24"/>
          <w:szCs w:val="24"/>
        </w:rPr>
        <w:t xml:space="preserve">8. Время проведения обследования, маршруты, имеющие наименьшие и наибольшие показатели по пассажиропотоку и доходности, определяются решением комиссии.</w:t>
      </w:r>
    </w:p>
    <w:p>
      <w:pPr>
        <w:spacing w:after="60"/>
        <w:ind w:firstLine="567"/>
        <w:jc w:val="both"/>
      </w:pPr>
      <w:r>
        <w:rPr>
          <w:rFonts w:ascii="Arial" w:cs="Arial" w:eastAsia="Arial" w:hAnsi="Arial"/>
          <w:sz w:val="24"/>
          <w:szCs w:val="24"/>
        </w:rPr>
        <w:t xml:space="preserve">9. Обследование маршрутов проводится в течение всего рабочего дня автотранспортных предприятий мэрии города Бишкек.</w:t>
      </w:r>
    </w:p>
    <w:p>
      <w:pPr>
        <w:spacing w:after="60"/>
        <w:ind w:firstLine="567"/>
        <w:jc w:val="both"/>
      </w:pPr>
      <w:r>
        <w:rPr>
          <w:rFonts w:ascii="Arial" w:cs="Arial" w:eastAsia="Arial" w:hAnsi="Arial"/>
          <w:sz w:val="24"/>
          <w:szCs w:val="24"/>
        </w:rPr>
        <w:t xml:space="preserve">10. Во время обследования представители комиссии находятся в салоне автотранспортного средства и путем опроса фиксируют количество входящих на каждой остановке льготных категорий граждан, по категориям.</w:t>
      </w:r>
    </w:p>
    <w:p>
      <w:pPr>
        <w:spacing w:after="60"/>
        <w:ind w:firstLine="567"/>
        <w:jc w:val="both"/>
      </w:pPr>
      <w:r>
        <w:rPr>
          <w:rFonts w:ascii="Arial" w:cs="Arial" w:eastAsia="Arial" w:hAnsi="Arial"/>
          <w:sz w:val="24"/>
          <w:szCs w:val="24"/>
        </w:rPr>
        <w:t xml:space="preserve">11. Данные учета количества граждан, пользующихся правом на льготный или бесплатный проезд в общественном транспорте (автобус, троллейбус), фиксируются по формам № 1 и 2 согласно приложениям 1 и 2 к настоящему Временному положению и отражаются в акте обследования по форме № 3 согласно приложению 3 к настоящему Временному положению.</w:t>
      </w:r>
    </w:p>
    <w:p>
      <w:pPr>
        <w:spacing w:after="60"/>
        <w:ind w:firstLine="567"/>
        <w:jc w:val="both"/>
      </w:pPr>
      <w:r>
        <w:rPr>
          <w:rFonts w:ascii="Arial" w:cs="Arial" w:eastAsia="Arial" w:hAnsi="Arial"/>
          <w:sz w:val="24"/>
          <w:szCs w:val="24"/>
        </w:rPr>
        <w:t xml:space="preserve">По результатам обследования всех маршрутов составляется свод данных обследования по форме № 4 согласно приложению 4 к настоящему Временному положению.</w:t>
      </w:r>
    </w:p>
    <w:p>
      <w:pPr>
        <w:spacing w:after="200" w:before="200"/>
        <w:jc w:val="center"/>
      </w:pPr>
      <w:r>
        <w:rPr>
          <w:rFonts w:ascii="Arial" w:cs="Arial" w:eastAsia="Arial" w:hAnsi="Arial"/>
          <w:b/>
          <w:bCs/>
          <w:sz w:val="32"/>
          <w:szCs w:val="32"/>
        </w:rPr>
        <w:t xml:space="preserve">III. Порядок расчетов объема субсидий для возмещения расходов автотранспортными предприятиями на перевозку в общественном транспорте льготных категорий граждан</w:t>
      </w:r>
    </w:p>
    <w:p>
      <w:pPr>
        <w:spacing w:after="60"/>
        <w:ind w:firstLine="567"/>
        <w:jc w:val="both"/>
      </w:pPr>
      <w:r>
        <w:rPr>
          <w:rFonts w:ascii="Arial" w:cs="Arial" w:eastAsia="Arial" w:hAnsi="Arial"/>
          <w:sz w:val="24"/>
          <w:szCs w:val="24"/>
        </w:rPr>
        <w:t xml:space="preserve">44. Расчет финансовых средств, подлежащих выделению из городского бюджета на возмещение автотранспортным предприятиям на перевозку льготных категорий граждан,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P = (L / N x Np x T),</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 - сумма субсидий, подлежащих возмещению из городского бюджета;</w:t>
      </w:r>
    </w:p>
    <w:p>
      <w:pPr>
        <w:spacing w:after="60"/>
        <w:ind w:firstLine="567"/>
        <w:jc w:val="both"/>
      </w:pPr>
      <w:r>
        <w:rPr>
          <w:rFonts w:ascii="Arial" w:cs="Arial" w:eastAsia="Arial" w:hAnsi="Arial"/>
          <w:sz w:val="24"/>
          <w:szCs w:val="24"/>
        </w:rPr>
        <w:t xml:space="preserve">L - количество льготников зафиксированных в ходе обследования;</w:t>
      </w:r>
    </w:p>
    <w:p>
      <w:pPr>
        <w:spacing w:after="60"/>
        <w:ind w:firstLine="567"/>
        <w:jc w:val="both"/>
      </w:pPr>
      <w:r>
        <w:rPr>
          <w:rFonts w:ascii="Arial" w:cs="Arial" w:eastAsia="Arial" w:hAnsi="Arial"/>
          <w:sz w:val="24"/>
          <w:szCs w:val="24"/>
        </w:rPr>
        <w:t xml:space="preserve">N - количество проверенных рейсов;</w:t>
      </w:r>
    </w:p>
    <w:p>
      <w:pPr>
        <w:spacing w:after="60"/>
        <w:ind w:firstLine="567"/>
        <w:jc w:val="both"/>
      </w:pPr>
      <w:r>
        <w:rPr>
          <w:rFonts w:ascii="Arial" w:cs="Arial" w:eastAsia="Arial" w:hAnsi="Arial"/>
          <w:sz w:val="24"/>
          <w:szCs w:val="24"/>
        </w:rPr>
        <w:t xml:space="preserve">Np - количество плановых рейсов на соответствующий год;</w:t>
      </w:r>
    </w:p>
    <w:p>
      <w:pPr>
        <w:spacing w:after="60"/>
        <w:ind w:firstLine="567"/>
        <w:jc w:val="both"/>
      </w:pPr>
      <w:r>
        <w:rPr>
          <w:rFonts w:ascii="Arial" w:cs="Arial" w:eastAsia="Arial" w:hAnsi="Arial"/>
          <w:sz w:val="24"/>
          <w:szCs w:val="24"/>
        </w:rPr>
        <w:t xml:space="preserve">Т - действующий тариф на пассажирские перевозки.</w:t>
      </w:r>
    </w:p>
    <w:p>
      <w:pPr>
        <w:spacing w:after="60"/>
        <w:ind w:firstLine="567"/>
        <w:jc w:val="both"/>
      </w:pPr>
      <w:r>
        <w:rPr>
          <w:rFonts w:ascii="Arial" w:cs="Arial" w:eastAsia="Arial" w:hAnsi="Arial"/>
          <w:sz w:val="24"/>
          <w:szCs w:val="24"/>
        </w:rPr>
        <w:t xml:space="preserve">13. Расчет субсидий для возмещения расходов на перевозку общественным транспортом льготных категорий граждан производится отдельно по каждому автотранспортному предприятию.</w:t>
      </w:r>
    </w:p>
    <w:p>
      <w:pPr>
        <w:spacing w:after="60"/>
        <w:ind w:firstLine="567"/>
        <w:jc w:val="both"/>
      </w:pPr>
      <w:r>
        <w:rPr>
          <w:rFonts w:ascii="Arial" w:cs="Arial" w:eastAsia="Arial" w:hAnsi="Arial"/>
          <w:sz w:val="24"/>
          <w:szCs w:val="24"/>
        </w:rPr>
        <w:t xml:space="preserve">14. В соответствии с произведенным расчетом мэрией города Бишкек предусматриваются соответствующие средства в проекте городского бюджета на следующий год исходя из возможностей городского бюджета.</w:t>
      </w:r>
    </w:p>
    <w:p>
      <w:pPr>
        <w:spacing w:after="60"/>
        <w:ind w:firstLine="567"/>
        <w:jc w:val="both"/>
      </w:pPr>
      <w:r>
        <w:rPr>
          <w:rFonts w:ascii="Arial" w:cs="Arial" w:eastAsia="Arial" w:hAnsi="Arial"/>
          <w:sz w:val="24"/>
          <w:szCs w:val="24"/>
        </w:rPr>
        <w:t xml:space="preserve">15. Финансирование субсидий автотранспортным предприятиям осуществляется с учетом объема фактически выполненных рейсов, среднего количества льготных пассажиров на 1 рейс, зафиксированных в ходе обследования.</w:t>
      </w:r>
    </w:p>
    <w:p>
      <w:pPr>
        <w:spacing w:after="200" w:before="200"/>
        <w:jc w:val="center"/>
      </w:pPr>
      <w:r>
        <w:rPr>
          <w:rFonts w:ascii="Arial" w:cs="Arial" w:eastAsia="Arial" w:hAnsi="Arial"/>
          <w:b/>
          <w:bCs/>
          <w:sz w:val="32"/>
          <w:szCs w:val="32"/>
        </w:rPr>
        <w:t xml:space="preserve">IV. Обязанности руководителей автотранспортных предприятий</w:t>
      </w:r>
    </w:p>
    <w:p>
      <w:pPr>
        <w:spacing w:after="60"/>
        <w:ind w:firstLine="567"/>
        <w:jc w:val="both"/>
      </w:pPr>
      <w:r>
        <w:rPr>
          <w:rFonts w:ascii="Arial" w:cs="Arial" w:eastAsia="Arial" w:hAnsi="Arial"/>
          <w:sz w:val="24"/>
          <w:szCs w:val="24"/>
        </w:rPr>
        <w:t xml:space="preserve">16. Руководители автотранспортных предприятий в дни проведения обследования:</w:t>
      </w:r>
    </w:p>
    <w:p>
      <w:pPr>
        <w:spacing w:after="60"/>
        <w:ind w:firstLine="567"/>
        <w:jc w:val="both"/>
      </w:pPr>
      <w:r>
        <w:rPr>
          <w:rFonts w:ascii="Arial" w:cs="Arial" w:eastAsia="Arial" w:hAnsi="Arial"/>
          <w:sz w:val="24"/>
          <w:szCs w:val="24"/>
        </w:rPr>
        <w:t xml:space="preserve">обеспечивают своевременный выпуск на линию всего количества подвижного состава, предусмотренного графиками движения, и усиление контроля за соблюдением расписаний движения транспорта на обследуемых маршрутах;</w:t>
      </w:r>
    </w:p>
    <w:p>
      <w:pPr>
        <w:spacing w:after="60"/>
        <w:ind w:firstLine="567"/>
        <w:jc w:val="both"/>
      </w:pPr>
      <w:r>
        <w:rPr>
          <w:rFonts w:ascii="Arial" w:cs="Arial" w:eastAsia="Arial" w:hAnsi="Arial"/>
          <w:sz w:val="24"/>
          <w:szCs w:val="24"/>
        </w:rPr>
        <w:t xml:space="preserve">назначают от каждого автотранспортного предприятия лицо, ответственное за проведение обследования на соответствующем транспорте;</w:t>
      </w:r>
    </w:p>
    <w:p>
      <w:pPr>
        <w:spacing w:after="60"/>
        <w:ind w:firstLine="567"/>
        <w:jc w:val="both"/>
      </w:pPr>
      <w:r>
        <w:rPr>
          <w:rFonts w:ascii="Arial" w:cs="Arial" w:eastAsia="Arial" w:hAnsi="Arial"/>
          <w:sz w:val="24"/>
          <w:szCs w:val="24"/>
        </w:rPr>
        <w:t xml:space="preserve">принимают меры по оповещению граждан о порядке и сроках проведения обследования путем размещения информации в салонах автотранспортных средств.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Временному положению о порядке расчета объема субсидий для возмещения расходов автотранспортным предприятиям на перевозку общественным транспортом льготных категорий граждан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 1</w:t>
      </w:r>
    </w:p>
    <w:p>
      <w:pPr>
        <w:spacing w:after="400" w:before="400"/>
        <w:jc w:val="center"/>
      </w:pPr>
      <w:r>
        <w:rPr>
          <w:rFonts w:ascii="Arial" w:cs="Arial" w:eastAsia="Arial" w:hAnsi="Arial"/>
          <w:b/>
          <w:bCs/>
          <w:sz w:val="32"/>
          <w:szCs w:val="32"/>
        </w:rPr>
        <w:t xml:space="preserve">Акт
 обследования перевозки пассажиров, пользующихся правом бесплатного или льготного проезда в общественном транспорте</w:t>
      </w:r>
    </w:p>
    <w:p>
      <w:pPr>
        <w:spacing w:after="60"/>
        <w:ind w:firstLine="567"/>
        <w:jc w:val="both"/>
      </w:pPr>
      <w:r>
        <w:rPr>
          <w:rFonts w:ascii="Arial" w:cs="Arial" w:eastAsia="Arial" w:hAnsi="Arial"/>
          <w:sz w:val="24"/>
          <w:szCs w:val="24"/>
        </w:rPr>
        <w:t xml:space="preserve">Дата проведения обследования ___________________________________________________</w:t>
      </w:r>
    </w:p>
    <w:p>
      <w:pPr>
        <w:spacing w:after="60"/>
        <w:ind w:firstLine="567"/>
        <w:jc w:val="both"/>
      </w:pPr>
      <w:r>
        <w:rPr>
          <w:rFonts w:ascii="Arial" w:cs="Arial" w:eastAsia="Arial" w:hAnsi="Arial"/>
          <w:sz w:val="24"/>
          <w:szCs w:val="24"/>
        </w:rPr>
        <w:t xml:space="preserve">Вид транспорта ______________________________ Маршрут № _______________________</w:t>
      </w:r>
    </w:p>
    <w:p>
      <w:pPr>
        <w:spacing w:after="60"/>
        <w:ind w:firstLine="567"/>
        <w:jc w:val="both"/>
      </w:pPr>
      <w:r>
        <w:rPr>
          <w:rFonts w:ascii="Arial" w:cs="Arial" w:eastAsia="Arial" w:hAnsi="Arial"/>
          <w:sz w:val="24"/>
          <w:szCs w:val="24"/>
        </w:rPr>
        <w:t xml:space="preserve">Гос. номер ____________________________________________________________________</w:t>
      </w:r>
    </w:p>
    <w:p>
      <w:pPr>
        <w:spacing w:after="120"/>
        <w:ind w:firstLine="567"/>
        <w:jc w:val="both"/>
      </w:pPr>
      <w:r>
        <w:rPr>
          <w:rFonts w:ascii="Arial" w:cs="Arial" w:eastAsia="Arial" w:hAnsi="Arial"/>
          <w:sz w:val="24"/>
          <w:szCs w:val="24"/>
        </w:rPr>
        <w:t xml:space="preserve">Фамилия, имя, отчество водителя 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4472"/>
        <w:gridCol w:w="2840"/>
        <w:gridCol w:w="1519"/>
        <w:gridCol w:w="983"/>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4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пассажира, пользующегося правом бесплатного или льготного проезда</w:t>
            </w:r>
          </w:p>
        </w:tc>
        <w:tc>
          <w:tcPr>
            <w:tcW w:type="dxa" w:w="28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пассажира (пенсионер по возрасту, ЛОВЗ и т.д.)</w:t>
            </w:r>
          </w:p>
        </w:tc>
        <w:tc>
          <w:tcPr>
            <w:tcW w:type="dxa" w:w="1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удостоверения</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Кем выдано</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Обследование проводили:</w:t>
      </w:r>
    </w:p>
    <w:p>
      <w:pPr>
        <w:spacing w:after="60"/>
        <w:ind w:firstLine="567"/>
        <w:jc w:val="both"/>
      </w:pPr>
      <w:r>
        <w:rPr>
          <w:rFonts w:ascii="Arial" w:cs="Arial" w:eastAsia="Arial" w:hAnsi="Arial"/>
          <w:sz w:val="24"/>
          <w:szCs w:val="24"/>
        </w:rPr>
        <w:t xml:space="preserve">______________________________________________________ (фамилия, имя, отчество)</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______________________________________________________ (фамилия, имя, отчество)</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______________________________________________________ (фамилия, имя, отчество)</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______________________________________________________ (фамилия, имя, отчество)</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Временному положению о порядке расчета объема субсидий для возмещения расходов автотранспортным предприятиям на перевозку общественным транспортом льготных категорий граждан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 2</w:t>
      </w:r>
    </w:p>
    <w:p>
      <w:pPr>
        <w:spacing w:after="400" w:before="400"/>
        <w:jc w:val="center"/>
      </w:pPr>
      <w:r>
        <w:rPr>
          <w:rFonts w:ascii="Arial" w:cs="Arial" w:eastAsia="Arial" w:hAnsi="Arial"/>
          <w:b/>
          <w:bCs/>
          <w:sz w:val="32"/>
          <w:szCs w:val="32"/>
        </w:rPr>
        <w:t xml:space="preserve">Акт
 обследования перевозки пассажиров, пользующихся правом бесплатного или льготного проезда в общественном транспорте</w:t>
      </w:r>
    </w:p>
    <w:p>
      <w:pPr>
        <w:spacing w:after="60"/>
        <w:ind w:firstLine="567"/>
        <w:jc w:val="both"/>
      </w:pPr>
      <w:r>
        <w:rPr>
          <w:rFonts w:ascii="Arial" w:cs="Arial" w:eastAsia="Arial" w:hAnsi="Arial"/>
          <w:sz w:val="24"/>
          <w:szCs w:val="24"/>
        </w:rPr>
        <w:t xml:space="preserve">Дата проведения обследования ___________________________________________________</w:t>
      </w:r>
    </w:p>
    <w:p>
      <w:pPr>
        <w:spacing w:after="60"/>
        <w:ind w:firstLine="567"/>
        <w:jc w:val="both"/>
      </w:pPr>
      <w:r>
        <w:rPr>
          <w:rFonts w:ascii="Arial" w:cs="Arial" w:eastAsia="Arial" w:hAnsi="Arial"/>
          <w:sz w:val="24"/>
          <w:szCs w:val="24"/>
        </w:rPr>
        <w:t xml:space="preserve">Вид транспорта _____________ Маршрут № ______________ Гос. номер ________________</w:t>
      </w:r>
    </w:p>
    <w:p>
      <w:pPr>
        <w:spacing w:after="120"/>
        <w:ind w:firstLine="567"/>
        <w:jc w:val="both"/>
      </w:pPr>
      <w:r>
        <w:rPr>
          <w:rFonts w:ascii="Arial" w:cs="Arial" w:eastAsia="Arial" w:hAnsi="Arial"/>
          <w:sz w:val="24"/>
          <w:szCs w:val="24"/>
        </w:rPr>
        <w:t xml:space="preserve">Фамилия, имя, отчество водителя 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5199"/>
        <w:gridCol w:w="591"/>
        <w:gridCol w:w="591"/>
        <w:gridCol w:w="591"/>
        <w:gridCol w:w="591"/>
        <w:gridCol w:w="591"/>
        <w:gridCol w:w="591"/>
        <w:gridCol w:w="591"/>
        <w:gridCol w:w="535"/>
      </w:tblGrid>
      <w:tr>
        <w:tc>
          <w:tcPr>
            <w:tcW w:type="dxa" w:w="30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пассажиров, пользующихся правом бесплатного или льготного проезда</w:t>
            </w:r>
          </w:p>
        </w:tc>
        <w:tc>
          <w:tcPr>
            <w:tcW w:type="dxa" w:w="4137"/>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пассажиров</w:t>
            </w:r>
          </w:p>
        </w:tc>
        <w:tc>
          <w:tcPr>
            <w:tcW w:type="dxa" w:w="5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рейс</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рейс</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рейс</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рейс</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 рейс</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w:t>
            </w:r>
            <w:r>
              <w:rPr>
                <w:rFonts w:ascii="Arial" w:cs="Arial" w:eastAsia="Arial" w:hAnsi="Arial"/>
                <w:b/>
                <w:bCs/>
                <w:sz w:val="24"/>
                <w:szCs w:val="24"/>
              </w:rPr>
              <w:t xml:space="preserve"> рейс</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VII рейс</w:t>
            </w:r>
          </w:p>
        </w:tc>
        <w:tc>
          <w:tcPr>
            <w:vMerge w:val="continue"/>
            <w:tcBorders>
              <w:top w:val="single" w:color="CBBF9E" w:sz="4"/>
              <w:left w:val="none" w:color="auto" w:sz="0"/>
              <w:bottom w:val="single" w:color="CBBF9E" w:sz="4"/>
              <w:right w:val="single" w:color="CBBF9E" w:sz="4"/>
            </w:tcBorders>
          </w:tcP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Обследование проводили:</w:t>
      </w:r>
    </w:p>
    <w:p>
      <w:pPr>
        <w:spacing w:after="60"/>
        <w:ind w:firstLine="567"/>
        <w:jc w:val="both"/>
      </w:pPr>
      <w:r>
        <w:rPr>
          <w:rFonts w:ascii="Arial" w:cs="Arial" w:eastAsia="Arial" w:hAnsi="Arial"/>
          <w:sz w:val="24"/>
          <w:szCs w:val="24"/>
        </w:rPr>
        <w:t xml:space="preserve">______________________________________________________ (фамилия, имя, отчество)</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______________________________________________________ (фамилия, имя, отчество)</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______________________________________________________ (фамилия, имя, отчество)</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______________________________________________________ (фамилия, имя, отчество)</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Временному положению о порядке расчета объема субсидий для возмещения расходов автотранспортным предприятиям на перевозку общественным транспортом льготных категорий граждан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 3</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Председатель комиссии
 Начальник Управления
 городского транспорта
 мэрии города Бишкек</w:t>
      </w:r>
    </w:p>
    <w:p>
      <w:pPr>
        <w:spacing w:after="120"/>
        <w:jc w:val="center"/>
      </w:pPr>
      <w:r>
        <w:rPr>
          <w:rFonts w:ascii="Arial" w:cs="Arial" w:eastAsia="Arial" w:hAnsi="Arial"/>
          <w:sz w:val="24"/>
          <w:szCs w:val="24"/>
        </w:rPr>
        <w:t xml:space="preserve">__________________________
 (фамилия, имя, отчество)</w:t>
      </w:r>
    </w:p>
    <w:p>
      <w:pPr>
        <w:spacing w:after="400" w:before="400"/>
        <w:jc w:val="center"/>
      </w:pPr>
      <w:r>
        <w:rPr>
          <w:rFonts w:ascii="Arial" w:cs="Arial" w:eastAsia="Arial" w:hAnsi="Arial"/>
          <w:b/>
          <w:bCs/>
          <w:sz w:val="32"/>
          <w:szCs w:val="32"/>
        </w:rPr>
        <w:t xml:space="preserve">Акт
 обследования перевозки пассажиров, имеющих право на бесплатный или льготный проезд</w:t>
      </w:r>
    </w:p>
    <w:p>
      <w:pPr>
        <w:spacing w:after="60"/>
        <w:ind w:firstLine="567"/>
        <w:jc w:val="both"/>
      </w:pPr>
      <w:r>
        <w:rPr>
          <w:rFonts w:ascii="Arial" w:cs="Arial" w:eastAsia="Arial" w:hAnsi="Arial"/>
          <w:sz w:val="24"/>
          <w:szCs w:val="24"/>
        </w:rPr>
        <w:t xml:space="preserve">Комиссией в составе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дата _________________________ проведено обследование перевозки пассажиров бесплатной</w:t>
      </w:r>
    </w:p>
    <w:p>
      <w:pPr>
        <w:spacing w:after="60"/>
        <w:ind w:firstLine="567"/>
        <w:jc w:val="both"/>
      </w:pPr>
      <w:r>
        <w:rPr>
          <w:rFonts w:ascii="Arial" w:cs="Arial" w:eastAsia="Arial" w:hAnsi="Arial"/>
          <w:sz w:val="24"/>
          <w:szCs w:val="24"/>
        </w:rPr>
        <w:t xml:space="preserve">или льготной категории граждан по маршруту № ________________________________________</w:t>
      </w:r>
    </w:p>
    <w:p>
      <w:pPr>
        <w:spacing w:after="60"/>
        <w:ind w:firstLine="567"/>
        <w:jc w:val="both"/>
      </w:pPr>
      <w:r>
        <w:rPr>
          <w:rFonts w:ascii="Arial" w:cs="Arial" w:eastAsia="Arial" w:hAnsi="Arial"/>
          <w:sz w:val="24"/>
          <w:szCs w:val="24"/>
        </w:rPr>
        <w:t xml:space="preserve">Гос. номер _______________________________________________________________________</w:t>
      </w:r>
    </w:p>
    <w:p>
      <w:pPr>
        <w:spacing w:after="60"/>
        <w:ind w:firstLine="567"/>
        <w:jc w:val="both"/>
      </w:pPr>
      <w:r>
        <w:rPr>
          <w:rFonts w:ascii="Arial" w:cs="Arial" w:eastAsia="Arial" w:hAnsi="Arial"/>
          <w:sz w:val="24"/>
          <w:szCs w:val="24"/>
        </w:rPr>
        <w:t xml:space="preserve">ФИО водителя ____________________________________________________________________</w:t>
      </w:r>
    </w:p>
    <w:p>
      <w:pPr>
        <w:spacing w:after="60"/>
        <w:ind w:firstLine="567"/>
        <w:jc w:val="both"/>
      </w:pPr>
      <w:r>
        <w:rPr>
          <w:rFonts w:ascii="Arial" w:cs="Arial" w:eastAsia="Arial" w:hAnsi="Arial"/>
          <w:sz w:val="24"/>
          <w:szCs w:val="24"/>
        </w:rPr>
        <w:t xml:space="preserve">Выполнено рейсов ________________________________________________________________</w:t>
      </w:r>
    </w:p>
    <w:p>
      <w:pPr>
        <w:spacing w:after="60"/>
        <w:ind w:firstLine="567"/>
        <w:jc w:val="both"/>
      </w:pPr>
      <w:r>
        <w:rPr>
          <w:rFonts w:ascii="Arial" w:cs="Arial" w:eastAsia="Arial" w:hAnsi="Arial"/>
          <w:sz w:val="24"/>
          <w:szCs w:val="24"/>
        </w:rPr>
        <w:t xml:space="preserve">Перевезено пассажиров, имеющих право на бесплатный или льготный проезд</w:t>
      </w:r>
    </w:p>
    <w:p>
      <w:pPr>
        <w:spacing w:after="60"/>
        <w:ind w:firstLine="567"/>
        <w:jc w:val="both"/>
      </w:pPr>
      <w:r>
        <w:rPr>
          <w:rFonts w:ascii="Arial" w:cs="Arial" w:eastAsia="Arial" w:hAnsi="Arial"/>
          <w:sz w:val="24"/>
          <w:szCs w:val="24"/>
        </w:rPr>
        <w:t xml:space="preserve">Всего _____________________________ пассажиров, из них:</w:t>
      </w:r>
    </w:p>
    <w:p>
      <w:pPr>
        <w:spacing w:after="60"/>
        <w:ind w:firstLine="567"/>
        <w:jc w:val="both"/>
      </w:pPr>
      <w:r>
        <w:rPr>
          <w:rFonts w:ascii="Arial" w:cs="Arial" w:eastAsia="Arial" w:hAnsi="Arial"/>
          <w:sz w:val="24"/>
          <w:szCs w:val="24"/>
        </w:rPr>
        <w:t xml:space="preserve">Пенсионеры по возрасту города Бишкек ____________________________________ пассажиров,</w:t>
      </w:r>
    </w:p>
    <w:p>
      <w:pPr>
        <w:spacing w:after="60"/>
        <w:ind w:firstLine="567"/>
        <w:jc w:val="both"/>
      </w:pPr>
      <w:r>
        <w:rPr>
          <w:rFonts w:ascii="Arial" w:cs="Arial" w:eastAsia="Arial" w:hAnsi="Arial"/>
          <w:sz w:val="24"/>
          <w:szCs w:val="24"/>
        </w:rPr>
        <w:t xml:space="preserve">Лица с ограниченными возможностями здоровья I, II и III групп общего заболевания и трудового</w:t>
      </w:r>
    </w:p>
    <w:p>
      <w:pPr>
        <w:spacing w:after="60"/>
        <w:ind w:firstLine="567"/>
        <w:jc w:val="both"/>
      </w:pPr>
      <w:r>
        <w:rPr>
          <w:rFonts w:ascii="Arial" w:cs="Arial" w:eastAsia="Arial" w:hAnsi="Arial"/>
          <w:sz w:val="24"/>
          <w:szCs w:val="24"/>
        </w:rPr>
        <w:t xml:space="preserve">увечья ________________________________________________________________ пассажиров,</w:t>
      </w:r>
    </w:p>
    <w:p>
      <w:pPr>
        <w:spacing w:after="60"/>
        <w:ind w:firstLine="567"/>
        <w:jc w:val="both"/>
      </w:pPr>
      <w:r>
        <w:rPr>
          <w:rFonts w:ascii="Arial" w:cs="Arial" w:eastAsia="Arial" w:hAnsi="Arial"/>
          <w:sz w:val="24"/>
          <w:szCs w:val="24"/>
        </w:rPr>
        <w:t xml:space="preserve">Лица с ограниченными возможностями здоровья с детства ____________________ пассажиров,</w:t>
      </w:r>
    </w:p>
    <w:p>
      <w:pPr>
        <w:spacing w:after="60"/>
        <w:ind w:firstLine="567"/>
        <w:jc w:val="both"/>
      </w:pPr>
      <w:r>
        <w:rPr>
          <w:rFonts w:ascii="Arial" w:cs="Arial" w:eastAsia="Arial" w:hAnsi="Arial"/>
          <w:sz w:val="24"/>
          <w:szCs w:val="24"/>
        </w:rPr>
        <w:t xml:space="preserve">Дети в возрасте до 7 лет _________________________________________________ пассажиров,</w:t>
      </w:r>
    </w:p>
    <w:p>
      <w:pPr>
        <w:spacing w:after="60"/>
        <w:ind w:firstLine="567"/>
        <w:jc w:val="both"/>
      </w:pPr>
      <w:r>
        <w:rPr>
          <w:rFonts w:ascii="Arial" w:cs="Arial" w:eastAsia="Arial" w:hAnsi="Arial"/>
          <w:sz w:val="24"/>
          <w:szCs w:val="24"/>
        </w:rPr>
        <w:t xml:space="preserve">Почтальоны Государственного предприятия почтовой связи "Кыргыз почтасы" при исполнении</w:t>
      </w:r>
    </w:p>
    <w:p>
      <w:pPr>
        <w:spacing w:after="60"/>
        <w:ind w:firstLine="567"/>
        <w:jc w:val="both"/>
      </w:pPr>
      <w:r>
        <w:rPr>
          <w:rFonts w:ascii="Arial" w:cs="Arial" w:eastAsia="Arial" w:hAnsi="Arial"/>
          <w:sz w:val="24"/>
          <w:szCs w:val="24"/>
        </w:rPr>
        <w:t xml:space="preserve">ими служебных обязанностей _____________________________________________ пассажиров.</w:t>
      </w:r>
    </w:p>
    <w:p>
      <w:pPr>
        <w:spacing w:after="60"/>
        <w:ind w:firstLine="567"/>
        <w:jc w:val="both"/>
      </w:pPr>
      <w:r>
        <w:rPr>
          <w:rFonts w:ascii="Arial" w:cs="Arial" w:eastAsia="Arial" w:hAnsi="Arial"/>
          <w:sz w:val="24"/>
          <w:szCs w:val="24"/>
        </w:rPr>
        <w:t xml:space="preserve">Результаты обследования с указанием категорий пассажиров, пользующихся правом на</w:t>
      </w:r>
    </w:p>
    <w:p>
      <w:pPr>
        <w:spacing w:after="60"/>
        <w:ind w:firstLine="567"/>
        <w:jc w:val="both"/>
      </w:pPr>
      <w:r>
        <w:rPr>
          <w:rFonts w:ascii="Arial" w:cs="Arial" w:eastAsia="Arial" w:hAnsi="Arial"/>
          <w:sz w:val="24"/>
          <w:szCs w:val="24"/>
        </w:rPr>
        <w:t xml:space="preserve">бесплатный или льготный проезд, с подтверждающим документом и наименованием</w:t>
      </w:r>
    </w:p>
    <w:p>
      <w:pPr>
        <w:spacing w:after="60"/>
        <w:ind w:firstLine="567"/>
        <w:jc w:val="both"/>
      </w:pPr>
      <w:r>
        <w:rPr>
          <w:rFonts w:ascii="Arial" w:cs="Arial" w:eastAsia="Arial" w:hAnsi="Arial"/>
          <w:sz w:val="24"/>
          <w:szCs w:val="24"/>
        </w:rPr>
        <w:t xml:space="preserve">организации, выдавшего его, в количестве ____________________ шт. (прилагаются).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Перечень льготных категорий граждан, имеющих право на бесплатный проезд, может быть изменен в соответствии с решениями, принимаемыми по данному вопросу Бишкекским городским кенешем.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руководителей:</w:t>
      </w:r>
    </w:p>
    <w:p>
      <w:pPr>
        <w:spacing w:after="60"/>
        <w:ind w:firstLine="567"/>
        <w:jc w:val="both"/>
      </w:pPr>
      <w:r>
        <w:rPr>
          <w:rFonts w:ascii="Arial" w:cs="Arial" w:eastAsia="Arial" w:hAnsi="Arial"/>
          <w:sz w:val="24"/>
          <w:szCs w:val="24"/>
        </w:rPr>
        <w:t xml:space="preserve">_____________________________ Глава Ленинского административного района города Бишкек</w:t>
      </w:r>
    </w:p>
    <w:p>
      <w:pPr>
        <w:spacing w:after="60"/>
        <w:ind w:firstLine="567"/>
        <w:jc w:val="both"/>
      </w:pPr>
      <w:r>
        <w:rPr>
          <w:rFonts w:ascii="Arial" w:cs="Arial" w:eastAsia="Arial" w:hAnsi="Arial"/>
          <w:sz w:val="24"/>
          <w:szCs w:val="24"/>
        </w:rPr>
        <w:t xml:space="preserve">_____________________________ Глава Октябрьского административного района города Бишкек</w:t>
      </w:r>
    </w:p>
    <w:p>
      <w:pPr>
        <w:spacing w:after="60"/>
        <w:ind w:firstLine="567"/>
        <w:jc w:val="both"/>
      </w:pPr>
      <w:r>
        <w:rPr>
          <w:rFonts w:ascii="Arial" w:cs="Arial" w:eastAsia="Arial" w:hAnsi="Arial"/>
          <w:sz w:val="24"/>
          <w:szCs w:val="24"/>
        </w:rPr>
        <w:t xml:space="preserve">_____________________________ Глава Первомайского административного района города Бишкек</w:t>
      </w:r>
    </w:p>
    <w:p>
      <w:pPr>
        <w:spacing w:after="60"/>
        <w:ind w:firstLine="567"/>
        <w:jc w:val="both"/>
      </w:pPr>
      <w:r>
        <w:rPr>
          <w:rFonts w:ascii="Arial" w:cs="Arial" w:eastAsia="Arial" w:hAnsi="Arial"/>
          <w:sz w:val="24"/>
          <w:szCs w:val="24"/>
        </w:rPr>
        <w:t xml:space="preserve">_____________________________ Глава Свердловского административного района города Бишкек</w:t>
      </w:r>
    </w:p>
    <w:p>
      <w:pPr>
        <w:spacing w:after="60"/>
        <w:ind w:firstLine="567"/>
        <w:jc w:val="both"/>
      </w:pPr>
      <w:r>
        <w:rPr>
          <w:rFonts w:ascii="Arial" w:cs="Arial" w:eastAsia="Arial" w:hAnsi="Arial"/>
          <w:sz w:val="24"/>
          <w:szCs w:val="24"/>
        </w:rPr>
        <w:t xml:space="preserve">_____________________________ Начальник Бишкекского управления Министерства финансов Кыргызской Республики</w:t>
      </w:r>
    </w:p>
    <w:p>
      <w:pPr>
        <w:spacing w:after="60"/>
        <w:ind w:firstLine="567"/>
        <w:jc w:val="both"/>
      </w:pPr>
      <w:r>
        <w:rPr>
          <w:rFonts w:ascii="Arial" w:cs="Arial" w:eastAsia="Arial" w:hAnsi="Arial"/>
          <w:sz w:val="24"/>
          <w:szCs w:val="24"/>
        </w:rPr>
        <w:t xml:space="preserve">_____________________________ Начальник УСЗН Ленинского района</w:t>
      </w:r>
    </w:p>
    <w:p>
      <w:pPr>
        <w:spacing w:after="60"/>
        <w:ind w:firstLine="567"/>
        <w:jc w:val="both"/>
      </w:pPr>
      <w:r>
        <w:rPr>
          <w:rFonts w:ascii="Arial" w:cs="Arial" w:eastAsia="Arial" w:hAnsi="Arial"/>
          <w:sz w:val="24"/>
          <w:szCs w:val="24"/>
        </w:rPr>
        <w:t xml:space="preserve">_____________________________ Начальник УСЗН Октябрьского района</w:t>
      </w:r>
    </w:p>
    <w:p>
      <w:pPr>
        <w:spacing w:after="60"/>
        <w:ind w:firstLine="567"/>
        <w:jc w:val="both"/>
      </w:pPr>
      <w:r>
        <w:rPr>
          <w:rFonts w:ascii="Arial" w:cs="Arial" w:eastAsia="Arial" w:hAnsi="Arial"/>
          <w:sz w:val="24"/>
          <w:szCs w:val="24"/>
        </w:rPr>
        <w:t xml:space="preserve">_____________________________ Начальник УСЗН Первомайского района</w:t>
      </w:r>
    </w:p>
    <w:p>
      <w:pPr>
        <w:spacing w:after="60"/>
        <w:ind w:firstLine="567"/>
        <w:jc w:val="both"/>
      </w:pPr>
      <w:r>
        <w:rPr>
          <w:rFonts w:ascii="Arial" w:cs="Arial" w:eastAsia="Arial" w:hAnsi="Arial"/>
          <w:sz w:val="24"/>
          <w:szCs w:val="24"/>
        </w:rPr>
        <w:t xml:space="preserve">_____________________________ Начальник УСЗН Свердловского района</w:t>
      </w:r>
    </w:p>
    <w:p>
      <w:pPr>
        <w:spacing w:after="60"/>
        <w:ind w:firstLine="567"/>
        <w:jc w:val="both"/>
      </w:pPr>
      <w:r>
        <w:rPr>
          <w:rFonts w:ascii="Arial" w:cs="Arial" w:eastAsia="Arial" w:hAnsi="Arial"/>
          <w:sz w:val="24"/>
          <w:szCs w:val="24"/>
        </w:rPr>
        <w:t xml:space="preserve">_____________________________ Директор пассажирского автотранспортного предприятия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Временному положению о порядке расчета объема субсидий для возмещения расходов автотранспортным предприятиям на перевозку общественным транспортом льготных категорий граждан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 4</w:t>
      </w:r>
    </w:p>
    <w:p>
      <w:pPr>
        <w:spacing w:after="400" w:before="400"/>
        <w:jc w:val="center"/>
      </w:pPr>
      <w:r>
        <w:rPr>
          <w:rFonts w:ascii="Arial" w:cs="Arial" w:eastAsia="Arial" w:hAnsi="Arial"/>
          <w:b/>
          <w:bCs/>
          <w:sz w:val="32"/>
          <w:szCs w:val="32"/>
        </w:rPr>
        <w:t xml:space="preserve">Сводные данные
 обследования перевозки пассажиров, пользующихся правом на льготный или бесплатный проезд</w:t>
      </w:r>
    </w:p>
    <w:p>
      <w:pPr>
        <w:spacing w:after="120"/>
        <w:ind w:firstLine="567"/>
        <w:jc w:val="both"/>
      </w:pPr>
      <w:r>
        <w:rPr>
          <w:rFonts w:ascii="Arial" w:cs="Arial" w:eastAsia="Arial" w:hAnsi="Arial"/>
          <w:sz w:val="24"/>
          <w:szCs w:val="24"/>
        </w:rPr>
        <w:t xml:space="preserve">Период обследования 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3"/>
        <w:gridCol w:w="1303"/>
        <w:gridCol w:w="1340"/>
        <w:gridCol w:w="1340"/>
        <w:gridCol w:w="1340"/>
        <w:gridCol w:w="1340"/>
        <w:gridCol w:w="1340"/>
        <w:gridCol w:w="1340"/>
      </w:tblGrid>
      <w:tr>
        <w:tc>
          <w:tcPr>
            <w:tcW w:type="dxa" w:w="8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маршрута</w:t>
            </w:r>
          </w:p>
        </w:tc>
        <w:tc>
          <w:tcPr>
            <w:tcW w:type="dxa" w:w="13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обследованных рейсов</w:t>
            </w:r>
          </w:p>
        </w:tc>
        <w:tc>
          <w:tcPr>
            <w:tcW w:type="dxa" w:w="804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пассажиров, пользующихся правом льготного (бесплатного) проезда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Пенсионеры по возрасту города Бишкек (кол-во пассажиров)</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Лица с ограниченными возможностями здоровья I, II, III групп общего заболевания и трудового увечья (кол-во пассажиров)</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Лица с ограниченными возможностями здоровья с детства (кол-во пассажиров)</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Почтальоны Государственного предприятия "Кыргыз почтасы" (кол-во пассажиров)</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Дети в возрасте до 7 лет (кол-во пассажиров)</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(кол-во пассажиров)</w:t>
            </w:r>
          </w:p>
        </w:tc>
      </w:tr>
      <w:tr>
        <w:tc>
          <w:tcPr>
            <w:tcW w:type="dxa" w:w="8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Перечень категорий граждан, пользующихся правом на льготный или бесплатный проезд, может быть изменен в соответствии с решениями, принимаемыми по данному вопросу Бишкекским городским кенешем.</w:t>
      </w:r>
    </w:p>
    <w:p>
      <w:pPr>
        <w:spacing w:after="60"/>
        <w:ind w:firstLine="567"/>
        <w:jc w:val="both"/>
      </w:pPr>
      <w:r>
        <w:rPr>
          <w:rFonts w:ascii="Arial" w:cs="Arial" w:eastAsia="Arial" w:hAnsi="Arial"/>
          <w:sz w:val="24"/>
          <w:szCs w:val="24"/>
        </w:rPr>
        <w:t xml:space="preserve">Подписи руководителя автотранспортного предприятия и ответственных лиц предприятия за проведение обследования.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diebwqylzn8ktkym6sya">
      <w:r>
        <w:rPr>
          <w:rFonts w:ascii="Arial" w:cs="Arial" w:eastAsia="Arial" w:hAnsi="Arial"/>
          <w:color w:val="132D3F"/>
          <w:sz w:val="16"/>
          <w:szCs w:val="16"/>
          <w:u w:val="single"/>
        </w:rPr>
        <w:t xml:space="preserve">dalil.kg/document/550501</w:t>
      </w:r>
    </w:hyperlink>
  </w:p>
  <w:p>
    <w:pPr>
      <w:spacing w:after="0" w:before="40"/>
      <w:jc w:val="center"/>
    </w:pPr>
    <w:hyperlink w:history="1" r:id="rIdlqzbvwhjybslk_q_stn-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rbpzsvwsuvbnhbkj6dbh" Type="http://schemas.openxmlformats.org/officeDocument/2006/relationships/hyperlink" Target="https://dalil.kg/document/550497" TargetMode="External"/><Relationship Id="rId1vmsyuucrg7peecu53oe9" Type="http://schemas.openxmlformats.org/officeDocument/2006/relationships/hyperlink" Target="https://dalil.kg/document/112302" TargetMode="External"/><Relationship Id="rIdr5kak8qncjv43a0jbumg-" Type="http://schemas.openxmlformats.org/officeDocument/2006/relationships/hyperlink" Target="https://dalil.kg/document/203963" TargetMode="External"/><Relationship Id="rIdtlc48mp-j6wi7sthzu7dd" Type="http://schemas.openxmlformats.org/officeDocument/2006/relationships/hyperlink" Target="https://dalil.kg/document/94727" TargetMode="External"/><Relationship Id="rId34csgwcdjwvtiof91y-j0" Type="http://schemas.openxmlformats.org/officeDocument/2006/relationships/hyperlink" Target="https://dalil.kg/document/94728" TargetMode="External"/><Relationship Id="rIdb7id2y-h2u2evzatjzr6j" Type="http://schemas.openxmlformats.org/officeDocument/2006/relationships/hyperlink" Target="https://dalil.kg/document/112306" TargetMode="External"/><Relationship Id="rIdzkazwih7qomlitpvesdhq" Type="http://schemas.openxmlformats.org/officeDocument/2006/relationships/hyperlink" Target="https://dalil.kg/document/111527" TargetMode="External"/><Relationship Id="rIdxg1dfceb24y2bgkd3vyah" Type="http://schemas.openxmlformats.org/officeDocument/2006/relationships/hyperlink" Target="https://dalil.kg/document/4" TargetMode="External"/><Relationship Id="rIdme_5-akqxvnoaow8pg9--" Type="http://schemas.openxmlformats.org/officeDocument/2006/relationships/hyperlink" Target="https://dalil.kg/document/1505" TargetMode="External"/><Relationship Id="rIdolfr_6zzhf7cax7c3pc-x" Type="http://schemas.openxmlformats.org/officeDocument/2006/relationships/hyperlink" Target="https://dalil.kg/document/1505" TargetMode="External"/><Relationship Id="rIdeuuhinf3che_vn6nqhlmy" Type="http://schemas.openxmlformats.org/officeDocument/2006/relationships/hyperlink" Target="https://dalil.kg/document/1505" TargetMode="External"/><Relationship Id="rIdhstshi0cqqhnw69jvrujh" Type="http://schemas.openxmlformats.org/officeDocument/2006/relationships/hyperlink" Target="https://dalil.kg/document/112306" TargetMode="External"/><Relationship Id="rIdjoy-tkcx2uxpc_kvl168o" Type="http://schemas.openxmlformats.org/officeDocument/2006/relationships/hyperlink" Target="https://dalil.kg/document/112306" TargetMode="External"/><Relationship Id="rIdxp653hafuhbqkf9apq5l7" Type="http://schemas.openxmlformats.org/officeDocument/2006/relationships/hyperlink" Target="https://dalil.kg/document/112306" TargetMode="External"/><Relationship Id="rIdcote-yyihvbpbn4vgwp_z" Type="http://schemas.openxmlformats.org/officeDocument/2006/relationships/hyperlink" Target="https://dalil.kg/document/111527" TargetMode="External"/><Relationship Id="rIds8odpvxrzn6kcqbbqgwbr" Type="http://schemas.openxmlformats.org/officeDocument/2006/relationships/hyperlink" Target="https://dalil.kg/document/4" TargetMode="External"/><Relationship Id="rIdkvh9zfejmcsz6687llhxb" Type="http://schemas.openxmlformats.org/officeDocument/2006/relationships/hyperlink" Target="https://dalil.kg/document/112275" TargetMode="External"/><Relationship Id="rIdryjrc2vargaj8-no03toc" Type="http://schemas.openxmlformats.org/officeDocument/2006/relationships/hyperlink" Target="https://dalil.kg/document/24669"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diebwqylzn8ktkym6sya" Type="http://schemas.openxmlformats.org/officeDocument/2006/relationships/hyperlink" Target="https://dalil.kg/document/550501" TargetMode="External"/><Relationship Id="rIdlqzbvwhjybslk_q_stn-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2026-09-29T06:41:18.053Z</dcterms:created>
  <dcterms:modified xsi:type="dcterms:W3CDTF">2026-09-29T06:41:18.053Z</dcterms:modified>
</cp:coreProperties>
</file>

<file path=docProps/custom.xml><?xml version="1.0" encoding="utf-8"?>
<Properties xmlns="http://schemas.openxmlformats.org/officeDocument/2006/custom-properties" xmlns:vt="http://schemas.openxmlformats.org/officeDocument/2006/docPropsVTypes"/>
</file>