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vcdfukdeqlfxtew_o-tq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r>
        <w:rPr>
          <w:rFonts w:ascii="Arial" w:cs="Arial" w:eastAsia="Arial" w:hAnsi="Arial"/>
          <w:i/>
          <w:iCs/>
          <w:sz w:val="24"/>
          <w:szCs w:val="24"/>
        </w:rPr>
        <w:t xml:space="preserve">               от 10 июня 2025 года № 329</w:t>
      </w:r>
      <w:r>
        <w:rPr>
          <w:rFonts w:ascii="Arial" w:cs="Arial" w:eastAsia="Arial" w:hAnsi="Arial"/>
          <w:sz w:val="24"/>
          <w:szCs w:val="24"/>
        </w:rPr>
        <w:t xml:space="preserve">                               Утверждено                     постановлением Правительства                         Кыргызской Республики                      от </w:t>
      </w:r>
      <w:hyperlink w:history="1" r:id="rId0mpr_ph58vxj-djnptvnm">
        <w:r>
          <w:rPr>
            <w:rFonts w:ascii="Arial" w:cs="Arial" w:eastAsia="Arial" w:hAnsi="Arial"/>
            <w:color w:val="1D4ED8"/>
            <w:sz w:val="24"/>
            <w:szCs w:val="24"/>
            <w:u w:val="single"/>
          </w:rPr>
          <w:t xml:space="preserve">3 февраля 2004 года N 53</w:t>
        </w:r>
      </w:hyperlink>
      <w:r>
        <w:rPr>
          <w:rFonts w:ascii="Arial" w:cs="Arial" w:eastAsia="Arial" w:hAnsi="Arial"/>
          <w:sz w:val="24"/>
          <w:szCs w:val="24"/>
        </w:rPr>
        <w:t xml:space="preserve">                                 ПОЛОЖЕНИЕ           о документах среднего, высшего, дополнительного и             послевузовского профессионального образования    1.  Положение  о  документах  среднего, высшего,  дополнительного  ипослевузовского  профессионального  образования  (далее  -  Положение)устанавливает  статус,  виды  документов о  среднем  профессиональном,высшем    профессиональном,    дополнительном    профессиональном    ипослевузовском  профессиональном  образовании  Кыргызской   Республики(далее - документ об образовании), их содержание, порядок разработки иутверждения   форм,   обеспечения  ими   выпускников   образовательныхорганизации (далее - учебных заведений).  2.   Документ  об  образовании  государственного  образца   являетсягосударственным  свидетельством,  подтверждающим  успешное  завершениеобучения  и освоение его владельцем одной из основных профессиональныхобразовательных  программ,  является  основанием  для  занятия  им   вустановленном   законодательством   Кыргызской   Республики    порядкеопределенной  должности  в государственных учреждениях,  организациях,предприятиях,  получения должностного оклада (и надбавок  к  нему),  атакже  для  продолжения  обучения  по программам  последующих  уровнейобразования.  3.  Для  лиц,  успешно  завершивших обучение по  программам  высшегомедицинского или высшего фармацевтического образования, основанием длязанятия  должностей  является,  кроме диплома  о  высшем  образовании,сертификат  (удостоверение)  о  прохождении  первичной  послевузовскойподготовки  установленного  Министерством  здравоохранения  КыргызскойРеспублики образца.  4.  В Кыргызской Республике устанавливаются нижеследующие документы,которыми   удостоверяется   завершение   образования   соответствующихуровней:  - диплом о среднем профессиональном образовании по специальности;  - диплом о базовом высшем образовании по направлению (бакалавр);  - диплом о полном высшем образовании по направлению (магистр);  -   диплом   о   полном  высшем  профессиональном   образовании   поспециальности или направлению (специалист);  -    документ    о   дополнительном   профессиональном   образовании(удостоверение, свидетельство, сертификат, диплом);  - академическая справка;  -  сертификат (удостоверение) о первичной послевузовской  подготовкеспециалистов с высшим медицинским и фармацевтическим образованием;  - удостоверение о послевузовском профессиональном образовании;  - диплом кандидата наук;  - диплом доктора наук.  5.  В Кыргызской Республике учреждаются две категории документов  обобразовании:  диплом "общего образца" и диплом "с отличием"  для  всехвидов  документов о среднем профессиональном и высшем профессиональномобразовании,    кроме    академических    справок    и    сертификатов(удостоверений).  6.  Порядок  выдачи  диплома общего образца и диплома  "с  отличием"устанавливается   Министерством  образования  и  культуры   КыргызскойРеспублики.  7.  В  документе  об  образовании  государственного  образца  должнасодержаться  информация,  позволяющая в полной  мере  идентифицироватьсодержание   и   качество  полученного  его  владельцем   образования,нормативные  н фактические сроки обучения, квалификация (академическаястепень)  с  указанием  специальности,  направления  и  специализации,полное   наименование  учебного  заведения,  где   обучался   владелецдокумента.  8.   Документы   об  образовании  государственного  образца   должнысодержать   официальную  символику  Кыргызской  Республики   (названиегосударства   и   Государственный  герб).  Использование   официальнойсимволики   Кыргызской  Республики  при  оформлении  негосударственныхдокументов об образовании не разрешается.  Форма    документов    о   среднем   профессиональном    и    высшемпрофессиональном  образовании  государственного  образца  утверждаетсяМинистерством образования и культуры Кыргызской Республики.  10.   Форма  документов  о  присвоении  ученых  степеней  и   знанийгосударственного  образца  утверждается  Национальной   аттестационнойкомиссией Кыргызской Республики.  11.  Документы  об  образовании  государственного  образца  выдаютсялицам,  освоившим одну из профессиональных образовательных программ  ивыдержавшим   итоговую   государственную   аттестацию    в    порядке,установленном   Министерством  образования   и   культуры   КыргызскойРеспублики.  12. Диплом кандидата наук или доктора наук выдается лицу, защитившимдиссертацию  на соискание соответствующих ученых степеней  в  порядке,установленном   Национальной   аттестационной   комиссией   КыргызскойРеспублики.  13.  Решение  государственной аттестационной комиссии  о  присвоениивыпускнику квалификации (академической степени) и выдаче ему документаоб   образовании   государственного  образца   может   быть   отмененоМинистерством образования и культуры Кыргызской Республики и только  втом  случае, если по вине учебных заведений нарушен порядок проведениягосударственной  аттестации  и  (или)  порядок  выдачи  документов  обобразовании.  14.  Решение  специализированного совета по  защите  диссертации  насоискание ученой степени кандидата (доктора) наук может быть  отмененоНациональной аттестационной комиссией Кыргызской Республики в  случаяхи  в  порядке,  установленном Положением о Национальной аттестационнойкомиссии Кыргызской Республики.  15.  Право  на выдачу документов государственного образца  о  высшемпрофессиональном   образовании   имеют   учебные   заведения   высшегопрофессионального образования, прошедшие государственную  аккредитацию(аттестацию) по соответствующему направлению или специальности.  16.  Право  на выдачу документов государственного образца о  среднемпрофессиональном   образовании  имеют   учебные   заведения   среднегопрофессионального образования, прошедшие государственную аттестацию посоответствующей специальности.  17.  Документы  об  образовании выдаются  строго  в  соответствии  срезультатами государственной аттестации выпускников.  18.  Документ  об  образовании, выдаваемые учебными заведениями,  непрошедшими государственную аккредитацию (аттестацию), не имеют статусадокументов государственного образца.  19.   Лица,   обучавшиеся   в  учебных  заведениях,   не   прошедшихгосударственную  аккредитацию (аттестацию),  имеют  право  подтвердитьсвой   уровень   знаний  на  итоговой  государственной  аттестации   вобразовательных  организациях, имеющих право на  выдачу  документа  обобразовании    государственного   образца.   Порядок    предоставлениявыпускникам права на прохождение итоговой государственной аттестации вдругом  учебном  заведении  определяется Министерством  образования  икультуры Кыргызской Республики.  20.  Документы об образовании государственного образца действуют  навсей  территории  Кыргызской  Республики в  государствах,  с  которымизаключены  международные договоры или соглашения о взаимном  признаниидокументов об образовании.  21.  Документы  об образовании, выданные высшими и профессиональнымисредними   учебными  заведениями  других  государств,  признаются   натерритории    Кыргызской   Республики   на   основе    соответствующихмеждународных   договоров  или  соглашений  о  признании   или   послеаккредитации учебного заведения в Кыргызской Республике.  22.  В  случае  отсутствия международных договоров или соглашений  опризнании Министерством образования и культуры Кыргызской Республики виндивидуальном порядке проводится экспертиза документов об образованииотдельных    зарубежных    государств    на    соответствие     уровняпрофессионального образования и выдается справка об их признании.  23.  Документы  об  образовании  государственного  образца  являютсядокументами  строгой  отчетности,  изготовление,  хранение  и   выдачакоторых  являются прерогативой государственного органа, ответственногоза ведение и обслуживание Государственного реестра персонифицированныхдокументов Кыргызской Республики.  24.  При окончании филиала или другого самостоятельного структурногоподразделения  (юридического  лица)  высшего  учебного   заведения   вдокументе  об  образовании указывается данный филиал  или  структурноеподразделение, а также их местонахождение.  25.   Учебные   заведения   высшего  и  среднего   профессиональногообразования  осуществляет  индивидуальный  учет  результатов  освоенияобучающимся образовательных программ, а также архивное хранение данныхоб  этих  результатах в бумажном и (или) электронном виде  в  порядке,установленном   Министерством  образования   и   культуры   КыргызскойРеспублики.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cdfukdeqlfxtew_o-tqu" Type="http://schemas.openxmlformats.org/officeDocument/2006/relationships/hyperlink" Target="http://kodeks.duckdns.org/document/230029254" TargetMode="External"/><Relationship Id="rId0mpr_ph58vxj-djnptvnm" Type="http://schemas.openxmlformats.org/officeDocument/2006/relationships/hyperlink" Target="http://kodeks.duckdns.org/document/5503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2026-09-23T07:03:47.265Z</dcterms:created>
  <dcterms:modified xsi:type="dcterms:W3CDTF">2026-09-23T07:03:47.265Z</dcterms:modified>
</cp:coreProperties>
</file>

<file path=docProps/custom.xml><?xml version="1.0" encoding="utf-8"?>
<Properties xmlns="http://schemas.openxmlformats.org/officeDocument/2006/custom-properties" xmlns:vt="http://schemas.openxmlformats.org/officeDocument/2006/docPropsVTypes"/>
</file>