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zn-bb-2zg3ndvpxya65a">
        <w:r>
          <w:rPr>
            <w:rFonts w:ascii="Arial" w:cs="Arial" w:eastAsia="Arial" w:hAnsi="Arial"/>
            <w:color w:val="1D4ED8"/>
            <w:sz w:val="24"/>
            <w:szCs w:val="24"/>
            <w:u w:val="single"/>
          </w:rPr>
          <w:t xml:space="preserve">13 февраля 2006 года №91</w:t>
        </w:r>
      </w:hyperlink>
      <w:r>
        <w:rPr>
          <w:rFonts w:ascii="Arial" w:cs="Arial" w:eastAsia="Arial" w:hAnsi="Arial"/>
          <w:sz w:val="24"/>
          <w:szCs w:val="24"/>
        </w:rPr>
        <w:t xml:space="preserve">  г.Бишкек, Дом Правительстваот 19 марта 2004 года N 189            ПОСТАНОВЛЕНИЕ ПРАВИТЕЛЬСТВА КЫРГЫЗСКОЙ РЕСПУБЛИКИ            О проекте Программы приватизации государственной                 собственности в Кыргызской Республике                           на 2004-2006 годы     (В редакции постановления Правительсва КР от </w:t>
      </w:r>
      <w:hyperlink w:history="1" r:id="rId2wrvf4upkz6zc6x08slff">
        <w:r>
          <w:rPr>
            <w:rFonts w:ascii="Arial" w:cs="Arial" w:eastAsia="Arial" w:hAnsi="Arial"/>
            <w:color w:val="1D4ED8"/>
            <w:sz w:val="24"/>
            <w:szCs w:val="24"/>
            <w:u w:val="single"/>
          </w:rPr>
          <w:t xml:space="preserve">2 июля 2004 года №494</w:t>
        </w:r>
      </w:hyperlink>
      <w:r>
        <w:rPr>
          <w:rFonts w:ascii="Arial" w:cs="Arial" w:eastAsia="Arial" w:hAnsi="Arial"/>
          <w:sz w:val="24"/>
          <w:szCs w:val="24"/>
        </w:rPr>
        <w:t xml:space="preserve">,распоряжения Правительства КР от  </w:t>
      </w:r>
      <w:hyperlink w:history="1" r:id="rId9jcw00-ofokcxz8inqrg3">
        <w:r>
          <w:rPr>
            <w:rFonts w:ascii="Arial" w:cs="Arial" w:eastAsia="Arial" w:hAnsi="Arial"/>
            <w:color w:val="1D4ED8"/>
            <w:sz w:val="24"/>
            <w:szCs w:val="24"/>
            <w:u w:val="single"/>
          </w:rPr>
          <w:t xml:space="preserve">2 августа 2004 года № 496-р</w:t>
        </w:r>
      </w:hyperlink>
      <w:r>
        <w:rPr>
          <w:rFonts w:ascii="Arial" w:cs="Arial" w:eastAsia="Arial" w:hAnsi="Arial"/>
          <w:sz w:val="24"/>
          <w:szCs w:val="24"/>
        </w:rPr>
        <w:t xml:space="preserve">,          </w:t>
      </w:r>
      <w:hyperlink w:history="1" r:id="rId6gpe0nhwrhw85w1-zxyq0">
        <w:r>
          <w:rPr>
            <w:rFonts w:ascii="Arial" w:cs="Arial" w:eastAsia="Arial" w:hAnsi="Arial"/>
            <w:color w:val="1D4ED8"/>
            <w:sz w:val="24"/>
            <w:szCs w:val="24"/>
            <w:u w:val="single"/>
          </w:rPr>
          <w:t xml:space="preserve">7 сентября 2004 года № 667</w:t>
        </w:r>
      </w:hyperlink>
      <w:r>
        <w:rPr>
          <w:rFonts w:ascii="Arial" w:cs="Arial" w:eastAsia="Arial" w:hAnsi="Arial"/>
          <w:sz w:val="24"/>
          <w:szCs w:val="24"/>
        </w:rPr>
        <w:t xml:space="preserve">,</w:t>
      </w:r>
      <w:hyperlink w:history="1" r:id="rIdqd8kzq6pjdlpqodwvfel_">
        <w:r>
          <w:rPr>
            <w:rFonts w:ascii="Arial" w:cs="Arial" w:eastAsia="Arial" w:hAnsi="Arial"/>
            <w:color w:val="1D4ED8"/>
            <w:sz w:val="24"/>
            <w:szCs w:val="24"/>
            <w:u w:val="single"/>
          </w:rPr>
          <w:t xml:space="preserve"> 1 июня 2005 года №200</w:t>
        </w:r>
      </w:hyperlink>
      <w:r>
        <w:rPr>
          <w:rFonts w:ascii="Arial" w:cs="Arial" w:eastAsia="Arial" w:hAnsi="Arial"/>
          <w:sz w:val="24"/>
          <w:szCs w:val="24"/>
        </w:rPr>
        <w:t xml:space="preserve">)      В соответствии с </w:t>
      </w:r>
      <w:hyperlink w:history="1" r:id="rIdivgir0ul88956_ghdfco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Правительство Кыр-гызской Республики постановляет:     1. Одобрить </w:t>
      </w:r>
      <w:hyperlink w:history="1" r:id="rIdgerqgaco7t2aytfdamo6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Программы  приватизации  государственной  собс-твенности в Кыргызской Республике на 2004-2006 годы.     2. Направить данный проект Программы на рассмотрение Жогорку Кене-ша Кыргызской Республики.     3. Назначить  председателя  Государственного  комитета  КыргызскойРеспублики  по управлению государственным имуществом официальным предс-тавителем Правительства Кыргызской Республики при рассмотрении  указан-ной Программы палатами Жогорку Кенеша 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Одобрена                                           постановлением Правительства                                               Кыргызской Республики                                            от 19 марта 2004 года N 189                                ПРОГРАММА              приватизации государственной собственности               в Кыргызской Республике на 2004-2006 годы             1. Основные итоги приватизации государственной              собственности за 1991-2003 годы и проблемы      1.1. Основные итоги      В результате проводимых реформ за прошедшие годы в республике про-изошла активная трансформация государственной собственности, существен-но изменена ее структура и имущественные отношения.  В стране сложиласьэкономика,  регулируемая рыночными отношениями, значительно снижен уро-вень государственной собственности во всех секторах экономики,  за иск-лючением базовых отраслей и социальной сферы.  В настоящее время преоб-разованы в частную форму собственности более 70 процентов государствен-ных объектов,  имевшихся в Кыргызстане в 1991 году. Ряд государственныхобъектов передан в муниципальную собственность.     За последние годы подготовлены документы и начата реализация прог-рамм приватизации важнейших стратегических секторов экономики  (энерге-тика,  телекоммуникации,  нефтегазовая  отрасль,  воздушный транспорт),осуществлена их оценка и выбор схем  приватизации,  реструктуризация  иразделение на самостоятельные акционерные общества.     В настоящее время крупнейшим акционером,  обладающим  контрольнымипакетами акций в компаниях указанных секторов, является государство.     В процессе приватизации создана основа для формирования и развитияотечественного фондового рынка,  малого и среднего предпринимательства,создана инфраструктура рынка,  в которой представлены все основные эле-менты,  необходимые  для  его эффективного функционирования и развития.Государство освобождено от большого круга  несвойственных  ему  функцийнепосредственного управления предприятиями. Проведена "массовая" прива-тизация, в ходе которой граждане Кыргызстана были наделены приватизаци-онными купонами и реализовали свое право на часть государственной собс-твенности. Итогом "малой" приватизации стало насыщение рынка товарами иуслугами, устранение дефицита, улучшение сервиса, сроков обслуживания ит.п.  В результате реформ на  основе  приватизации  малых  предприятий,жилья в стране появился реальный собственник, созданы условия для прив-лечения в экономику республики иностранных и отечественных инвесторов.      1.2. Проблемы, препятствующие эффективному проведению приватизации      Проблемами, препятствующими эффективному проведению  приватизации,являются непривлекательность объектов для инвесторов;  значительная из-ношенность оборудования;  устаревшая технология; отсутствие рынков сбы-та;  низкая конкурентоспособность продукции;  недостаточная платежеспо-собность покупателей;  в ряде случаев, небольшой процент (остаток) выс-тавляемой на продажу государственной доли акций, что не дает покупателюполноценного участия в управлении акционерным обществом. По этим причи-нам,  государство  владея  достаточными  пакетами акций акционерных об-ществ, зачастую не может их реализовать.     В ряде  акционерных  обществ государственные интересы не дают воз-можности продать государственный пакет акций  полностью,  что  вызываетнеобходимость  управления этими акциями от лица государства.  В связи сэтим,  актуальной является проблема повышения эффективности  управлениягосударственной собственностью.  Существующая система подготовки кадровпо управлению государственной собственностью,  оценки их профессиональ-ных  качеств  и определения квалификации с учетом специфики конкретногообъекта управления,  а также невозможность применения мер имущественнойответственности за результаты деятельности представителей государства вакционерных обществах и отсутствие механизма их вознаграждения в  зави-симости от достижения хороших финансовых результатов, не позволяет про-водить эффективную политику управления государственной  собственностью.Кроме того, необходимо совершенствование нормативно-правовой базы, вли-яющей на процессы управления государственной  собственностью,  в  частивопросов, касающихся аренды, концессии, дивидендной политики.     Важным элементом  приватизации  является  оценка  государственногоимущества. Возможность привлечения независимых оценщиков к оценке госу-дарственного имущества ограничивается неразвитостью  института  оценки,отсутствием государственного регулирования оценочной деятельности и га-рантии качества оценочных услуг.     Требует усовершенствования механизм доступа и участия мелких акци-онеров к процессу реализации государственных пакетов акций.     Не урегулированы вопросы, связанные с передачей прав собственностии оценки земельных участков  при  приватизации.  Препятствием  на  путипривлечения  прямых  иностранных  инвестиций  является ограничение правсобственности на землю для иностранных компаний.              2. Задачи государственной политики в области                    приватизации на 2004-2006 годы      Для обеспечения эффективности процессов приватизации государствен-ного имущества, создания благоприятного инвестиционного климата и прив-лечения прямых инвестиций в экономику Кыргызской Республики через меха-низм приватизации, а также для разрешения имеющихся проблем, необходиморешить следующие задачи:     2.1. провести реструктуризацию и приватизацию предприятий  страте-гических  отраслей экономики с привлечением инвестиций в соответствии сутвержденными концепциями, программами и планами;     2.2. завершить  приватизацию объектов,  начатую на предыдущих эта-пах;     2.3. осуществлять  оздоровление  неплатежеспособных  хозяйствующихсубъектов в рамках процесса банкротства;     2.4. обеспечивать  в  процессе  приватизации  защиту имущественныхправ и интересов Кыргызской Республики  наряду  с  обеспечением  защитыправ и интересов инвесторов;     2.5. осуществлять мониторинг деятельности приватизированных предп-риятий  (в том числе земельных участков) посредством контроля за выпол-нением договорных обязательств;     2.6. принимать все меры по повышению эффективности работы предпри-ятий и предупреждению банкротства;     2.7. совершенствовать  законодательную и нормативную правовую базуприватизации, банкротства, оценочной деятельности;     2.8. продолжить  работу  по  созданию благоприятной инвестиционнойсреды и условий для привлечения инвестиций на приватизируемые предприя-тия,  осуществлять поиск инвесторов совместно с заинтересованными орга-нами государственного управления Кыргызской Республики;     2.9. обеспечить  гласность  и  прозрачность процесса приватизации,банкротства, привлечения инвестиций.                3. Разграничение объектов по возможности                   их приватизации в 2004-2006 годах      3.1. Объекты, приватизация которых запрещена:     3.1.1. недра, лесной фонд, водные ресурсы, воздушное пространство;     3.1.2. охраняемые или используемые особым образом природные терри-тории;     3.1.3. объекты и учреждения национально-культурного достояния, на-ходящиеся в ведении и под охраной государства (уникальные культурные  иприродные памятники, объекты природы, истории, культуры, науки и техни-ки,  в том числе ценности, хранящиеся в государственных музеях, библио-теках и в их филиалах, Национальное объединение народных художественныхпромыслов "Кыял", архивные документы государственной части Национально-го архивного фонда Кыргызской Республики);     3.1.4. средства государственного бюджета и валютного резерва  Кыр-гызской Республики, Социального фонда Кыргызской Республики, других го-сударственных фондов, а также золотой запас;     3.1.5. Национальный банк Кыргызской Республики и Казначейство Кыр-гызской Республики;     3.1.6. учреждения и организации,  находящиеся в оперативном управ-лении Министерства обороны Кыргызской Республики,  Службы  национальнойбезопасности Кыргызской Республики,  Министерства экологии и чрезвычай-ных ситуаций Кыргызской Республики,  Министерства внутренних  дел  Кыр-гызской Республики, других министерств и ведомств, имеющих военные фор-мирования;     3.1.7. военные объекты государств-участников Содружества независи-мых государств,  дислоцированные на  территории  Кыргызской  Республикисогласно действующим соглашениям;     3.1.8. учреждения культуры, финансируемые из государственного бюд-жета  и находящиеся в оперативном ведении Министерства обороны Кыргызс-кой Республики;     3.1.9. объекты Гражданской обороны Министерства экологии и чрезвы-чайных ситуаций Кыргызской Республики;     3.1.10. научно-технические  учреждения  и организации,  входящие всистему Министерства экологии и чрезвычайных ситуаций  Кыргызской  Рес-публики;     3.1.11. учреждения и организации,  подведомственные  Национальномустатистическому комитету Кыргызской Республики;     3.1.12. учреждения и организации, входящие в систему Государствен-ного  агентства  по регистрации прав на недвижимое имущество при Прави-тельстве Кыргызской Республики;     3.1.13. предприятия  и  организации гидрометеорологической службы,служб контроля за состоянием природной среды и охраны природы;     3.1.14. предприятия и учреждения санитарно-эпидемиологической, ка-рантинной службы Кыргызской Республики,  средств защиты растений,  Кыр-гызская экспериментальная биофабрика;     3.1.15. медицинские учреждения,  обслуживающие детей и  малоимущиеслои  населения,  оказывающие медико-санитарную помощь на селе,  центрысемейной медицины и групп семейных врачей, стоматологические поликлини-ки,  родильные дома,  учреждения охраны материнства и детства,  станциискорой помощи и переливания крови,  донорские центры, научно-исследова-тельские институты и учебные заведения системы здравоохранения,  нацио-нальные и республиканские медицинские  центры,  служебные  помещения  иобъекты органов государственной ветеринарии;     3.1.16. учреждения по профилактике и лечению  психических,  психо-неврологических, инфекционных и кожно-венерологических заболеваний, ту-беркулеза,  онкологических, наркологических больных, инфицированных ВИЧи больных СПИДом;     3.1.17. организации системы социальной защиты  населения:  детскиедома,  дома ребенка, дома-интернаты для детей-инвалидов, дома для прес-тарелых и инвалидов,  интернаты,  госпитали, санатории и пансионаты дляинвалидов,  детей и престарелых,  школы-интернаты для детей-сирот и де-тей,  оставшихся без попечения родителей,  школы-интернаты для детей  снедостатками умственного и физического развития;     3.1.18. объекты и оборудование для захоронения твердых  промышлен-ных и бытовых отходов, твердых и жидких радиоактивных отходов, скотомо-гильники;     3.1.19. кладбища,  предприятия по их обслуживанию и оказанию риту-альных услуг;     3.1.20. автомобильные и железные дороги;     3.1.21. мобилизационные запасы и государственные резервы (при при-ватизации государственных предприятий подлежат исключению из состава ихимущества);     3.1.22. объекты  по  производству (добыче,  обогащению,  получениючернового металла,  аффинажу) золота,  государственный пакет  акций  АО"Кыргызалтын";     3.1.23. предприятия и отделения почтовой связи Министерства транс-порта и коммуникаций Кыргызской Республики;     3.1.24. театры,  Кыргызский государственный цирк,     национальная киностудия "Кыргызфильм" имени Т.Океева, госкиновидеофонд; (В редакции постановления Правительсва КР от </w:t>
      </w:r>
      <w:hyperlink w:history="1" r:id="rId2u86_lgavdv6jjlpwff3a">
        <w:r>
          <w:rPr>
            <w:rFonts w:ascii="Arial" w:cs="Arial" w:eastAsia="Arial" w:hAnsi="Arial"/>
            <w:color w:val="1D4ED8"/>
            <w:sz w:val="24"/>
            <w:szCs w:val="24"/>
            <w:u w:val="single"/>
          </w:rPr>
          <w:t xml:space="preserve">2 июля 2004 года №494</w:t>
        </w:r>
      </w:hyperlink>
      <w:r>
        <w:rPr>
          <w:rFonts w:ascii="Arial" w:cs="Arial" w:eastAsia="Arial" w:hAnsi="Arial"/>
          <w:sz w:val="24"/>
          <w:szCs w:val="24"/>
        </w:rPr>
        <w:t xml:space="preserve">)     3.1.25. предприятия, производящие спиртовую и ликеро-водочную про-дукцию;     3.1.26. государственные пакеты акций открытых акционерных  обществ"Электрические  станции"  и "Национальная электрическая сеть Кыргызста-на";     3.1.27. объекты водохозяйственных и мелиоративных систем,  обеспе-чивающие обслуживание и эксплуатацию водохранилищ,  магистральных водо-каналов, водо-насосных станций;     3.1.28. специализированные  дорожно-эксплуатационные   предприятияМинистерства транспорта и коммуникаций Кыргызской Республики, обеспечи-вающие обслуживание и эксплуатацию автодорог,  мостов и тоннелей общегопользования;     3.1.29. объекты  инженерной  инфраструктуры:  высоковольтные  сетиэнергетического  обеспечения,  водоснабжения (за исключением водопрово-дов, находящихся в сельских населенных пунктах), канализация, предприя-тия и объекты внешнего благоустройства, предприятия и организации, осу-ществляющие их ремонт,  содержание и эксплуатацию  (по  согласованию  сместными государственными администрациями);     3.1.30. органы  научно-технической  информации,  научные  и  науч-но-технические библиотеки,  обеспечивающие сбор,  обработку, хранение ииспользование государственного информационного ресурса научно-техничес-кого развития Кыргызстана,  а также объекты, создающие или обеспечиваю-щие страховой фонд технической документации;     3.1.31. научно-исследовательские институты,  лаборатории, станции,предприятия,  подведомственные Национальной  академии  наук  КыргызскойРеспублики;     3.1.32. государственные семенные инспекции,  почвенно-агрохимичес-кие и сортоиспытательные станции сельскохозяйственных культур;     3.1.33. научно-исследовательские и проектные институты, учрежденияи  организации  Государственной комиссии по архитектуре и строительствупри Правительстве Кыргызской Республики;     3.1.34. детские дошкольные  и  внешкольные учреждения всех типов инаименований,  общеобразовательные  школы,  начальные  профессиональныеучебные заведения,  Кыргызская академия образования, Национальный воен-ный лицей, Национальная компьютерная гимназия, Художественная школа-ин-тернат и другие учреждения образования,  финансируемые из государствен-ного бюджета;     3.1.35. государственные высшие учебные заведения, вошедшие в пере-чень государственных высших учебных заведений республиканского и регио-нального значения, финансируемые из государственного бюджета;     3.1.36. государственные архивы и архивные учреждения,  входящие  всистему  Государственной архивной службы Кыргызской Республики при Пра-вительстве Кыргызской Республики;     3.1.37. имущественные  комплексы  органов государственной власти иуправления,  за исключением освобождаемых и используемых не по  прямомуназначению, при структурных изменениях.     3.2. Объекты, приватизация которых возможна только по решению Пра-вительства Кыргызской Республики:     3.2.1. имущественные комплексы органов  государственной  власти  иуправления,  освобождаемые и используемые не по прямому назначению, приструктурных изменениях;     3.2.2. объекты  и  предприятия по переработке руд редкоземельных ицветных металлов;     3.2.3. предприятия,  перерабатывающие и производящие табачную про-дукцию;     3.2.4. предприятия  и научно-технические учреждения и организации,входящие в систему Национального института стандартов и метрологии Кыр-гызской Республики;     3.2.5. предприятия Государственного агентства по геологии и  мине-ральным ресурсам при Правительстве Кыргызской Республики, участвующие впроцессе геологоразведочных работ;     3.2.6. предприятия и организации лесного хозяйства республики;     3.2.7. высвобождаемое движимое и недвижимое имущество, за исключе-нием  вооружения  и боевых припасов,  находящихся в оперативном веденииСлужбы национальной безопасности  Кыргызской  Республики,  Министерстваобороны  Кыргызской Республики,  Министерства внутренних дел КыргызскойРеспублики,  Министерства экологии и чрезвычайных  ситуаций  КыргызскойРеспублики и других министерств и ведомств, а также предприятия и орга-низации этих министерств и ведомств, занятые производством или ремонтомсистем и элементов любых видов вооружений,  производством боевых припа-сов, взрывчатых веществ и пиротехнических изделий;     3.2.8. спортивные площадки и стадионы;     3.2.9. объекты Кыргызской Республики, находящиеся за рубежом;     3.2.10. предприятия,  в  отношении  которых принимается решение обиспользовании специального права на участие Кыргызской Республики в уп-равлении ими ("золотой акции").                    4. Методы и условия приватизации      4.1. Выбор метода приватизации      Приватизация государственного  имущества осуществляется с примене-нием методов, установленных законодательством Кыргызской Республики.     Выбор метода  приватизации  осуществляется в установленном порядкена основе анализа финансово-экономического состояния объекта приватиза-ции,  с  учетом его индивидуальных,  отраслевых,  региональных и другихособенностей, а также перспектив дальнейшего развития. Конкретные срокиприватизации  объектов определяются государственным органом по привати-зации и управлению государственным имуществом,  исходя  из  конъюнктурырынка.     При преобразовании государственного  предприятия  приватизационнаякомиссия  проводит  его  обследование и анализ финансово-экономическогосостояния, на основании чего предприятие разделяют на три категории:     - устойчиво рентабельные или перспективные предприятия, не требую-щие социальной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 соот-ветствии с Законом Кыргызской Республики "О банкротстве  (несостоятель-ности)".     В состав приватизационной комиссии по объектам приватизации, вклю-ченным  в  Государственный  реестр субъектов естественных и разрешенныхмонополий,  привлекаются представители антимонопольного органа Кыргызс-кой Республики.  Заявка на приватизацию государственного имущества, по-данная субъектом-монополистом, подлежит предварительному согласованию сантимонопольным органом Кыргызской Республики.     В целях защиты интересов трудящихся при приватизации объектов  со-циальной  сферы  в  состав приватизационной комиссии могут привлекатьсяпредставители профсоюзов.     В случае,  если государственное предприятие нуждается в какой-либореорганизации до его приватизации,  государственный орган по приватиза-ции  и  управлению  государственным имуществом может принять решение попроведению реорганизации государственного предприятия.     Наиболее приемлемой  приватизацией для крупных и средних предприя-тий и учреждений является преобразование в открытые акционерные общест-ва, с последующей реализацией государственного пакета акций.      4.2. Продажа на аукционе, конкурсе      Продажа на аукционе осуществляется с использованием различных схемаукциона.  Для прибыльных и пользующихся спросом  объектов  применяетсяанглийская схема, когда в ходе торгов стартовая цена повышается до мак-симального предложения.  В случае отсутствия спроса объекты могут  бытьвыставлены на аукцион по голландской схеме, когда в ходе торгов старто-вая цена объекта понижается до минимально установленной.  Государствен-ные пакеты акций, не реализованные по данным схемам, могут быть выстав-лены на аукцион без установления минимальной цены. Применение схем аук-ционов регламентируется положениями,  утверждаемыми Правительством Кыр-гызской Республики.     Аукцион по  реализации принадлежащих государству акций акционерныхобществ может проводиться в торговой системе организатора  торговли  нарынке ценных бумаг,  имеющего соответствующую лицензию,  кроме случаев,определенных специальными решениями Правительства Кыргызской  Республи-ки.  Порядок реализации принадлежащих государству акций через организа-тора торговли на рынке ценных бумаг определяется нормативными правовымиактами Кыргызской Республики.     Приватизация объектов с условиями может осуществляться на  конкур-се.  В зависимости от предъявляемых к покупателю требований конкурс мо-жет быть коммерческим или инвестиционным.      4.3. Передача имущества в аренду и в управление с последующим          выкупом      Передача имущества в аренду с последующим выкупом и в управление споследующим выкупом осуществляется на конкурсной основе, после примене-ния одного из методов (аукциона, коммерческого или инвестиционного кон-курса),  и регламентируется положениями,  утверждаемыми  ПравительствомКыргызской Республики.      4.4. Прямая продажа      После двукратного  предложения  объектов государственной собствен-ности на открытых торгах и при отсутствии спроса государственным  орга-ном  по приватизации и управлению государственным имуществом может бытьприменен метод прямой продажи (в том числе метод прямой  продажи  путемподписки).     При невозможности реализации государственных пакетов акций на аук-ционе или на фондовом рынке,  если в акционерном обществе государствен-ная доля составляет от 5 до 25 процентов, может быть предусмотрена про-дажа мелких неликвидных пакетов акций работникам по цене, установленнойпри учреждении (цене размещения), а если государственная доля составля-ет 5 и менее процентов - по цене,  равной половине номинальной стоимос-ти.  Это обеспечит ускорение реализации акций,  не пользующихся спросомиз-за  их небольшой доли в уставном капитале и дальнейшее свободное пе-рераспределение прав собственности.     При реализации  государственного пакета акций может быть использо-ван метод прямой продажи акций через  организатора  торговли  на  рынкеценных  бумаг,  осуществляющего  брокерскую деятельность (брокер) путемподписки. Инициатором реализации государственного пакета акций в данномслучае может выступать государственный орган по приватизации и управле-нию государственным имуществом либо брокер, по согласованию с государс-твенным  органом  по приватизации и управлению государственным имущест-вом. Этот метод может быть использован только после двукратного предло-жения  акций государственным органом по приватизации и управлению госу-дарственным имуществом к открытой продаже и не реализованных на  откры-тых торгах.      4.5. Внесение в качестве вклада в уставные капиталы хозяйственных          товариществ и обществ      Внесение государственного имущества в качестве вклада  в  уставныекапиталы  хозяйственных товариществ и обществ осуществляется по решениюПравительства Кыргызской Республики.  При этом Правительство КыргызскойРеспублики может принять решение по согласованию с Жогорку Кенешем Кыр-гызской Республики о внесении в качестве вклада в уставные капиталы хо-зяйственных  товариществ  и  обществ просроченную безнадежную задолжен-ность по дивидендам предприятий стратегически либо социально  значимых,банкротство  которых  нельзя допустить из государственных интересов.  Вкачестве вклада в уставные капиталы хозяйственных товариществ и обществпри отсутствии законодательных ограничений может быть внесена стоимостьземельного участка, на котором расположено предприятие, в том числе ра-нее приватизированное, если в результате совершенной сделки участок ос-тался в государственной собственности и предприятие не стало  обладате-лем права собственности на него.      4.6. Условия приватизации      Условия приватизации  устанавливаются  в каждом конкретном случае,на основе анализа финансово-экономического состояния объекта приватиза-ции с учетом его индивидуальных, отраслевых, региональных и других осо-бенностей,  а также перспектив дальнейшего развития.  Одним из основныхусловий конкурсной приватизации для средних и крупных предприятий явля-ется представление бизнес-планов по развитию предприятий.     Критериями оценки предложений по их приватизации служат:     - сумма предлагаемых инвестиций, причем предпочтение отдается наи-более крупным и долгосрочным инвестиционным предложениям;     - предлагаемая покупателями цена;     - социальные обязательства в области уровня 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импортозамещающейпродукции;     - внедрение нового менеджмента, повышение квалификации кадров.     В зависимости  от  вида предприятий устанавливается приоритетностькритериев, они могут быть изменены или дополнены.                  5. Особенности приватизации объектов                          некоторых секторов      5.1. Объекты, имеющие стратегическое значение для экономики          Кыргызской Республики      Преобразование государственных предприятий,  занимающих доминирую-щее или монополистическое положение на рынке,  осуществляется по согла-сованию с государственным антимонопольным органом.     Стратегически важные для экономики республики предприятия, состав-ляющие основу национального богатства, приватизируются в соответствии сотраслевыми  концепциями или индивидуальными проектами,  разработаннымина основе анализа их финансово-экономического состояния с учетом  стра-тегических,  региональных,  отраслевых и индивидуальных особенностей, сустановлением этапов, порядка и условий приватизации.     Подготовка к  их приватизации и реализация будет производиться присодействии  квалифицированных  (в  т.ч.  международных)  консалтинговыхфирм,  финансовых консультантов, отбираемых на конкурсной основе. Прив-лечение консалтинговых компаний вызвано  необходимостью  организации  ипроведения тендера на международном уровне при соблюдении международныхтребований и привлечением действительно заинтересованных стратегическихинвесторов.  Кроме того, этот метод освобождает государство от затрат впериод до приватизации объекта.     Консалтинговая фирма  должна  представить специальной комиссии ис-черпывающие данные о каждом  претенденте:  его  финансово-экономическоеположение на текущий момент, опыт работы в соответствующей отрасли, ко-операционные связи,  уровень квалификации менеджерской группы, намерен-ной  работать на рынке Кыргызстана,  деловая репутация на международномрынке и др.     В процессе  приватизации  стратегически  важных объектов и крупныхпромышленных объектов государственный орган по приватизации и  управле-нию  государственным имуществом должен своевременно предоставить инфор-мацию в Службу национальной безопасности Кыргызской Республики в  отно-шении субъектов,  подавших заявление на участие в тендере,  для их про-верки и изучения. Служба национальной безопасности Кыргызской Республи-ки  по  результатам проверки и изучения,  в свою очередь,  должна такжесвоевременно представить  соответствующее  заключение  государственномуоргану  по  приватизации  и управлению государственным имуществом о хо-зяйствующем субъекте-потенциальном покупателе.(В редакции постановления Правительства КР от </w:t>
      </w:r>
      <w:hyperlink w:history="1" r:id="rId0gxbuk1dhnzzogwa_wy5e">
        <w:r>
          <w:rPr>
            <w:rFonts w:ascii="Arial" w:cs="Arial" w:eastAsia="Arial" w:hAnsi="Arial"/>
            <w:color w:val="1D4ED8"/>
            <w:sz w:val="24"/>
            <w:szCs w:val="24"/>
            <w:u w:val="single"/>
          </w:rPr>
          <w:t xml:space="preserve">1 июня 2005 года №200</w:t>
        </w:r>
      </w:hyperlink>
      <w:r>
        <w:rPr>
          <w:rFonts w:ascii="Arial" w:cs="Arial" w:eastAsia="Arial" w:hAnsi="Arial"/>
          <w:sz w:val="24"/>
          <w:szCs w:val="24"/>
        </w:rPr>
        <w:t xml:space="preserve">)      5.2. Объекты непроизводственной сферы      Приоритетными методами  приватизации  объектов  непроизводственнойсферы, исходя из целей их преобразования, следует считать:     - коммерческий и инвестиционный конкурсы;     - передачу в аренду с последующим выкупом;     - передачу  государственного пакета акций в управление с последую-щим выкупом.     Для объектов, не пользующихся спросом и расположенных в отдаленныхи горных районах,  допускается продажа объектов жителям сельской  мест-ности  в  рассрочку  сроком  до 5 лет и аренда с последующим выкупом сосроком аренды до 10 лет.     При приватизации  предприятий  объекты  социальной  сферы (детскиедошкольные учреждения,  клубы,  объекты физической культуры,  государс-твенные доли в обществах с ограниченной ответственностью,  жилищно-ком-мунального хозяйства и т.п.) могут быть:     - оставлены  в  государственной  собственности с использованием поназначению и нахождением на балансе приватизируемого предприятия;     - оставлены  в государственной собственности с сохранением профиляпутем отделения от приватизируемого предприятия с образованием самосто-ятельного юридического лица;     - переданы в установленном порядке в муниципальную собственность;     - приватизированы  (кроме детских дошкольных учреждений) при неце-лесообразности сохранения государственной собственности  и  передачи  вмуниципальную собственность. При этом приватизацию таких объектов целе-сообразно проводить в целом как имущественный комплекс.     В непроизводственной сфере (здравоохранение,  культура, физическаякультура и спорт, туризм) в целях повышения эффективности данных секто-ров, их развития и инвестирования приватизируются неэффективно работаю-щие предприятия и учреждения (по согласованию с соответствующими минис-терствами и ведомствами),  при условии привлечения инвестиций,  а такженеиспользуемые площади и помещения, здания, высвобождаемые в результатепроводимой реструктуризации учреждений здравоохранения.     В системе здравоохранения в целях повышения эффективности и уровнямедицинского  обслуживания,  средства  от приватизации неиспользуемых ивысвобождаемых в ходе реструктуризации площадей,  помещений,  зданий  идругого  имущества  медицинских учреждений,  перешедших на новые методыфинансирования,  зачисляются в доходную часть бюджета,  и через ее рас-ходную  часть направляются целевым финансированием медицинским учрежде-ниям для приобретения и  ремонта  медицинского  оборудования,  техники,современных медицинских технологий.     Приватизация центральных кинотеатров в городе Бишкек,  кинотеатровв селах и районных центрах осуществляется с условием сохранения профиляне менее 7-10 лет.      5.3. Объекты незавершенные строительством      На территории республики имеется большое количество объектов,  не-завершенные  строительством,  которые с течением времени утрачивают ин-вестиционную привлекательность.  В связи с этим их необходимо как можноскорее  вовлечь  в оборот,  организовать работу по управлению объектаминезавершенного строительства.  Вопросы приватизации объектов,  незавер-шенных  строительством  и  находящихся в государственной собственности,решаются государственным органом по приватизации и управлению государс-твенным имуществом совместно с отраслевыми министерствами,  администра-тивными ведомствами и местными государственными администрациями.  Неза-вершенные строительством объекты приватизируются в установленном Прави-тельством Кыргызской Республики порядке.  Основными методами их продажиявляются аукцион,  конкурс, аренда с последующим выкупом. При невозмож-ности продажи перечисленными методами объект может быть (при отсутствиикаких-либо ограничений) продан под разборку без условий застройки и безправа оформления земельного участка, т.е. покупатель разбирает незавер-шенный  строительством объект для использования строительных материалови другого имущества,  тем самым  расчищая  и  благоустраивая  земельныйучасток, который затем передается соответствующим органам.                     6. Оценка объектов приватизации      Оценка стоимости объектов приватизации производится в соответствиис нормативными  документами,  утвержденными  Правительством  КыргызскойРеспублики,  в установленном порядке. Оценочная стоимость государствен-ного имущества определяется в соответствии с действующими на дату  при-нятия решения о приватизации объекта методическими документами.     Оценка имущества предприятия (включая земельный участок), подлежа-щего приватизации,  может осуществляться различными подходами:  затрат-ным, сравнительным, доходным.     При оценке  имущества предприятия рыночными методами государствен-ный орган по приватизации и управлению государственным имуществом впра-ве привлекать оценщика.  Отбор оценщика осуществляется в соответствии сзаконодательством Кыргызской Республики.  При этом  оценщик  несет  всюполноту  ответственности за достоверность и обоснованность осуществляе-мой оценки.     При оценке  имущества предприятия производится оценка всех его ак-тивов (включая земельный участок).  На основании  полученной  оценочнойстоимости определяется окончательная оценка, в которой учитываются рис-ки прекращения деятельности и ухудшения условий деятельности, компенси-руются инфляционные искажения стоимости элементов,  а также учитываютсяусловия приватизации.     При оценке государственного имущества могут привлекаться професси-ональные независимые оценщики и оценочные организации.     В связи с этим должна быть проведена активная работа по развитию вреспублике института оценки. Оценщики и оценочная деятельность являютсяважным элементом экономического рынка, потребителями услуг которого яв-ляются и граждане и юридические лица, в том числе и государство, являю-щееся субъектом правовых и экономических отношений в ходе процесса при-ватизации.  Отсутствие государственного  регулирования,  лицензированияоценочной деятельности, регистрационной системы, недостаточность разви-тия этого института тормозит развитие рыночных отношений, создает проб-лемы в решении вопросов собственности,  порой создает условия для нека-чественного оказания оценочных услуг субъектами рынка,  их  коррумпиро-ванности.  Привлечение  оценщиков для оценки государственного имуществапотребует решения указанных вопросов.  В связи с  этим  государственныйорган  по  приватизации  и управлению государственным имуществом долженпродолжить работу по развитию института оценки в республике.                   7. Применение процедур банкротства      Основным приоритетом реформирования  предприятий  через  процедурыбанкротства является его предупреждение, максимальное использование су-ществующих возможностей оздоровления хозяйствующих субъектов  в  рамкахприменения процедур процесса банкротства,  укрепление платежной дисцип-лины.     На данном этапе продолжится работа по следующим направлениям:     - проведение учета и анализа неплатежеспособных крупных,  экономи-чески и социально значимых хозяйствующих субъектов;     - выработка предложений по оздоровлению хозяйствующих субъектов, атакже  сокращению объема задолженностей на основе анализа и ведения мо-ниторинга их финансово-экономического состояния;     - создание условий для реализации процедур процесса банкротства;     - обеспечение реализации банкротства отсутствующего должника;     - мониторинг  применения процедур процесса банкротства в соответс-твии с законодательством Кыргызской Республики;     - возбуждение в отношении неплатежеспособных хозяйствующих субъек-тов процедур процесса банкротства,  предусмотренных законодательством обанкротстве.     В отношении несостоятельных хозяйствующих  субъектов,  но  имеющихстратегическое значение для экономики республики,  будет осуществлятьсясогласованная политика в  рамках  работы  Межведомственного  совета  побанкротству.     Будет продолжена работа по совершенствованию законодательства Кыр-гызской Республики о банкротстве.     Предусматривается совершенствование системы подготовки и  перепод-готовки специалистов по банкротству.     Необходимо продолжить работу по осуществлению мониторинга в  отно-шении  несостоятельных предприятий,  к которым применены процедуры про-цесса банкротства.  Законодательством о банкротстве в обязанности адми-нистратора вменено рассмотрение возможности сохранения производства иличасти производства,  в том числе путем проведения реструктуризации  илиреабилитации.              8. Контроль за выполнением договорных условий      Важным звеном  в приватизации является отслеживание постприватиза-ционного развития объектов и жесткого требования полного выполнения но-вым собственником условий приватизации. В этих целях должны соблюдатьсятребования к составлению и заключению договоров купли-продажи  привати-зируемых  объектов  с  последующим  жестким контролем.  В договоре куп-ли-продажи объекта оговариваются все обязательства покупателя и санкцииза нарушение условий договора. Порядок внесения инвестиций отражается сраспределением их по годам и кварталам.  Размер инвестиций отмечается вденежном выражении независимо от формы внесения.     В случае неисполнения новым собственником условий  приватизации  ипринятых обязательств по инвестициям уполномоченный государственный ор-ган по приватизации и управлению государственным имуществом должен сво-евременно  предоставлять соответствующую информацию в Службу националь-ной безопасности Кыргызской  Республики  для  принятия  соответствующихмер.  Служба  национальной  безопасности Кыргызской Республики,  в своюочередь,  должна информировать государственный орган по приватизации  иуправлению  государственным  имуществом  о принятых мерах и результатахработы в этом направлении.     При невыполнении  покупателем  своих обязательств по договору куп-ли-продажи продавец вправе расторгнуть договор купли-продажи  с  правомтребования от покупателя упущенной выгоды.  При невыполнении договорныхусловий объект приватизации подлежит возврату в  государственную  собс-твенность.  При нанесении в этом случае объекту ущерба недобросовестнымприобретателем государственный орган по приватизации и управлению госу-дарственным имуществом вправе потребовать возмещения этого ущерба.     К договорам купли-продажи, заключенным при приватизации, по согла-сию сторон могут вноситься изменения.  При этом изменения не могут пре-дусматривать ослабления ответственности покупателя за  невыполнение  имобязательств; сокращения общего объема инвестиций, определенных догово-ром купли-продажи; уменьшения продажной цены имущества.     По результатам проверок выполнения условий договоров купли-продажисоставляются акты проверок. Покупатель объекта приватизации обязан пре-доставлять  государственному  органу по приватизации и управлению госу-дарственным имуществом,  заключавшему договор купли-продажи, информациюв составе и в сроки, оговоренные договором купли-продажи.                9. Финансовые результаты от приватизации      По итогам выполнения Программы приватизации в 2004-2006 годах ожи-дается получение денежных средств в размере около  400  млн.сомов  (безучета стратегических объектов).                     10. Мероприятия, обеспечивающие                         выполнение Программы      10.1. Организационное обеспечение      Государственный орган по приватизации и управлению государственнымимуществом  в 20-дневный срок со дня вступления в силу данной Программыосуществляет передачу прав осуществления практических мер по  эффектив-ному  управлению и приватизации государственной собственности структур-ным подразделениям и территориальным органам.     Государственный орган по приватизации и управлению государственнымимуществом в соответствии в графиком приватизации создает  приватизаци-онную  комиссию  и  осуществляет  практические действия по приватизацииобъектов (анализ финансово-экономического положения,  оценку, привлече-ние необходимых специалистов, экспертов, оценщиков, осуществляет юриди-ческое сопровождение процесса и его контроль).     Государственный орган по приватизации и управлению государственнымимуществом обеспечивает подготовку и переподготовку работников по  воп-росам реализации данной Программы.      10.2. Законодательное обеспечение выполнения Программы      Государственный орган по приватизации и управлению государственнымимуществом совместно с заинтересованными органами разрабатывает проектызаконов и других нормативно-правовых актов,  необходимых для выполненияПрограммы, в частности по вопросам приватизации, оценки и оценочной де-ятельности,  инвестиций, управления государственной собственностью, ди-видендной политики и т.д.      10.3. Информационное обеспечение выполнения Программы      Государственный орган по приватизации и управлению государственнымимуществом совместно с Министерством иностранных дел Кыргызской Респуб-лики и посольствами Кыргызской Республики в других странах осуществляетинформирование  об условиях приватизации в Кыргызстане в средствах мас-совой информации или через Интернет.     Государственный орган по приватизации и управлению государственнымимуществом обеспечивает публикации в установленном порядке о приватиза-ции конкретных объектов, а также о результатах торгов.      10.4. Финансовое обеспечение выполнения Программы      Финансовое обеспечение  выполнения данной Программы осуществляетсяза счет комиссионного сбора в размере 7 процентов,  взимаемого от  ценыпродажи,  государственного  приватизационного фонда,  формирующегося засчет средств от приватизации  в  размере,  утверждаемом  ПравительствомКыргызской Республики,  штрафных санкций за просроченную выплату комис-сионного сбора,  невозвращенные гарантийные взносы. Государственный ор-ган  по  приватизации  и  управлению  государственным имуществом вправепривлекать также средства международных  организаций  в  виде  грантов,технической помощи и т.п.     Действие настоящей Программы осуществляется  в  течение  2004-2006годов  и  до момента утверждения Программы приватизации государственнойсобственности на следующий период.                                                             Приложение 1                                ПЕРЕЧЕНЬ             объектов,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 АО "Международный аэропорт "Манас"     (*) АО "Северэлектро"     (*) АО "Востокэлектро"     (*) АО "Джалал-Абадэлектро"     (*) АО "Ошэлектро"     (*) АО "Кыргызгаз"     (*) АО "Кыргызтелеком"     (*) АО "Национальный авиаперевозчик "Кыргызстан аба жолдору"     (*) АО "Бишкектеплосеть"      (*) - Хозяйствующие субъекты,  включенные в Государственный реестрсубъектов естественных и разрешенных монополий, доминирующие на рынке.                                                             Приложение 2                                ПЕРЕЧЕНЬ                объектов, приватизируемых путем продажи               пакета акций на торгах, на фондовом рынке                        в установленном порядке -----------------------------------------------------------------------|      |    Наименование |  Уставный |Коли-  |Коли-  |Стоимость |Срок ||      |    предприятия  |  капитал  |чество |чество |  пакета  |при- ||      |                 | (тыс.сом) |акций, |акций, |   акций  |вати-||      |                 |           |находя-|плани- |  (номи-  |зации||      |                 |           |щихся в|руемых | нальная) |(год)||      |                 |           |госсоб-|к при- | (тыс.сом)|     ||      |                 |           |ствен- |ватиза-|          |     ||      |                 |           |ности  |ции (%)|          |     ||      |                 |           |(%)    |       |          |     ||---------------------------------------------------------------------||                             гор. Бишкек                             ||---------------------------------------------------------------------||1.    |АО "БМЗ"         | 304140,0  | 77,37 | 77,37 |235313,1  |2005 ||(*)   |                 |           |       |       |          |     ||------|-----------------|-----------|-------|-------|----------|-----||2.    |АО "Учкун"       |  44978,40 | 77,36 | 77,36 | 34795,3  |2004 ||(*)   |                 |           |       |       |          |     ||------|-----------------|-----------|-------|-------|----------|-----||3.    |АО ТНК "Дастан"  |   1449,688| 37,665| 37,665|   546,025|2005 ||(*)   |                 |           |       |       |          |     ||------|-----------------|-----------|-------|-------|----------|-----||4.    |АО "ГАК          |  53436,3  | 99,06 | 99,06 | 52933,99 |2006 ||(*)   |Кыргызтамекиси"  |           |       |       |          |     ||------|-----------------|-----------|-------|-------|----------|-----||5. *  |АО "Реемтсма-Кыр-|1163102,6  |  0,79 |  0,79 |  9188,51 |2006 ||      |гызстан"         |           |       |       |          |     ||------|-----------------|-----------|-------|-------|----------|-----||6.    |АО "Кыргызполи-  |  14018,0  | 72,66 | 72,66 | 10185,47 |2005 ||(*)   |графкомбинат"    |           |       |       |          |     ||------|-----------------|-----------|-------|-------|----------|-----||7     |АО "Кубаныч"     |    113,445|  0,810|  0,810|     0,919|2004 ||------|-----------------|-----------|-------|-------|----------|-----||8     |АО "Бишкекский   |   7523,0  | 16,15 | 16,15 |  1214,964|2004 ||      |мясоконсервный   |           |       |       |          |     ||      |комбинат"        |           |       |       |          |     ||------|-----------------|-----------|-------|-------|----------|-----||9     |АО "Бишкекский   |  19528,50 | 44,35 | 44,35 |  8660,9  |2004 ||      |завод            |           |       |       |          |     ||      |антибиотиков"    |           |       |       |          |     ||------|-----------------|-----------|-------|-------|----------|-----||10    |АО "Акыл"        |   6378,650| 72,66 | 72,66 |  4634,7  |2004 ||------|-----------------|-----------|-------|-------|----------|-----||11    |АО "Тустес"      |     67,661| 46,51 | 46,51 |    31,47 |2004 ||------|-----------------|-----------|-------|-------|----------|-----||12    |АО "Эркин-Тоо"   |   3042,0  | 40,66 | 40,66 |  1236,9  |2004 ||------|-----------------|-----------|-------|-------|----------|-----||13.   |АО "Лизинговая   |  70866,0  |100,0  |100,0  | 70866,0  |2006 ||      |компания         |           |       |       |          |     ||      |"Кыргызайылтех-  |           |       |       |          |     ||      |сервис"          |           |       |       |          |     ||------|-----------------|-----------|-------|-------|----------|-----||14    |АО ГРК "Ала-Тоо" |  23444,7  |100,0  |100,0  | 23444,7  |2004 ||------|-----------------|-----------|-------|-------|----------|-----||15    |АО "Айдан Фарма" |  65086,13 |100,0  |100,0  | 65086,13 |2004 ||------|-----------------|-----------|-------|-------|----------|-----||16    |АО "Эмгекчил и К"|   3230,337| 30,0  | 30,0  |   969,101|2004 ||------|-----------------|-----------|-------|-------|----------|-----||17    |АО "Монолит"     |    527,9  | 70,0  | 70,0  |   369,53 |2005 ||------|-----------------|-----------|-------|-------|----------|-----||18.   |АО "Кыргызсуу    |   2481,9  | 51,00 |   -   |     -    |2005 ||      |долбоор"         |           |       |       |          |     ||---------------------------------------------------------------------||                           Чуйская область                           ||---------------------------------------------------------------------||19.   |АО "Азаттык"     |   2031,061| 62,44 |   -   |     -    |2005 ||      |(ЖБИ)            |           |       |       |          |     ||------|-----------------|-----------|-------|-------|----------|-----||20.   |АО "Ала-Арчинская|   1578,69 | 51,0  |   -   |     -    |2005 ||      |ПМК"             |           |       |       |          |     ||------|-----------------|-----------|-------|-------|----------|-----||21.   |АО               | 203817,50 | 72,28 | 72,28 |147319,3  |2006 ||      |"Кара-Балтинский |           |       |       |          |     ||      |горнорудный      |           |       |       |          |     ||      |комбинат"        |           |       |       |          |     ||------|-----------------|-----------|-------|-------|----------|-----||22.   |АО "Ак-Суйский   |  73340,50 | 88,147| 88,147| 64647,5  |2004 ||(*)   |кукурузоперераба-|           |       |       |          |     ||      |тывающий сахарный|           |       |       |          |     ||      |комбинат"        |           |       |       |          |     ||------|-----------------|-----------|-------|-------|----------|-----||23    |Приборостроитель-|    100,0  | 60,0  | 60,0  |    60,0  |2004 ||      |ный завод ВОД    |           |       |       |          |     ||      |"Автоматика"     |           |       |       |          |     ||------|-----------------|-----------|-------|-------|----------|-----||24.   |АО "Ак-Була"     |   6928,0  | 51,0  | 51,0  |  3533,3  |2004 ||(*)   |                 |           |       |       |          |     ||------|-----------------|-----------|-------|-------|----------|-----||25    |АО "Элита"       |   2273,800| 73,120| 73,120|  1662,6  |2004 ||------|-----------------|-----------|-------|-------|----------|-----||26    |АО "Токмокский   |   5668,0  | 68,42 | 68,42 |  3878,0  |2004 ||      |гормолзавод"     |           |       |       |          |     ||------|-----------------|-----------|-------|-------|----------|-----||27    |АО "Кайнар"      |    755,08 | 47,68 | 47,68 |   360,026| 2004||------|-----------------|-----------|-------|-------|----------|-----||28    |АО "Линолеум"    |  12155,33 | 69,76 | 69,76 |  8479,56 |2004 ||------|-----------------|-----------|-------|-------|----------|-----||29    |АО "Агросервис"  |   1779,27 |  4,36 |  4,36 |    77,6  |2004 ||------|-----------------|-----------|-------|-------|----------|-----||30    |АО               |   1341,2  | 25,0  | 25,0  |   335,3  |2004 ||      |"Кызыл-Октябрь"  |           |       |       |          |     ||------|-----------------|-----------|-------|-------|----------|-----||31    |АО "ЦЛ КИПИА"    |   4142,80 | 74,47 | 74,47 |  3085,14 |2004 ||------|-----------------|-----------|-------|-------|----------|-----||32    |АО "Каиндинский  |   2112,613| 40,0  | 40,0  |   845,045|2004 ||      |КСМ"             |           |       |       |          |     ||------|-----------------|-----------|-------|-------|----------|-----||33    |АО "Кантский     |    223,051| 70,0  | 70,0  |   156,13 |2005 ||      |опытно-экспери-  |           |       |       |          |     ||      |ментальный       |           |       |       |          |     ||      |механический     |           |       |       |          |     ||      |завод"           |           |       |       |          |     ||---------------------------------------------------------------------||                          Таласская область                          ||---------------------------------------------------------------------||34.   |АО               |   1553,461| 41,00 |   -   |     -    |2005 ||      |"Талассуукурулуш"|           |       |       |          |     ||------|-----------------|-----------|-------|-------|----------|-----||35    |АО "Азык"        |   2691,000| 72,61 | 72,610|  1953,93 |2004 ||------|-----------------|-----------|-------|-------|----------|-----||36    |АО "Ак-Кула"     |    737,660| 70,26 | 70,260|   518,28 |2004 ||------|-----------------|-----------|-------|-------|----------|-----||37    |АО "Алтын-Тамыр" |     70,690| 70,86 | 70,860|    50,09 |2004 ||------|-----------------|-----------|-------|-------|----------|-----||38    |АО "Автомобилист"|    623,600| 71,13 | 71,130|   443,56 |2004 ||------|-----------------|-----------|-------|-------|----------|-----||39    |АО "Уста"        |    212,925| 70,01 | 70,01 |   149,069|2005 ||---------------------------------------------------------------------||                       Иссык-Кульская область                        ||---------------------------------------------------------------------||40.   |АО "Ысык-Кол     |   2108,766| 51,0  |   -   |     -    |2005 ||      |суукурулуш"      |           |       |       |          |     ||------|-----------------|-----------|-------|-------|----------|-----||41    |АО               |    232,071| 20,00 | 20,00 |    46,41 |2004 ||      |"Гидрогеосервис  |           |       |       |          |     ||      |Иссык-Куль"      |           |       |       |          |     ||------|-----------------|-----------|-------|-------|----------|-----||42    |АО "Иссык-Нан"   |    793,000| 14,80 | 14,80 |   117,36 |2005 ||------|-----------------|-----------|-------|-------|----------|-----||43    |АО "САП          |    596,146| 19,07 | 19,07 |   113,68 |2004 ||      |Мин-Булак"       |           |       |       |          |     ||---------------------------------------------------------------------||                          Нарынская область                          ||---------------------------------------------------------------------||44.   |АО               |    615,0  | 77,64 |   -   |     -    |2005 ||      |"Нарынсуукурулуш"|           |       |       |          |     ||------|-----------------|-----------|-------|-------|----------|-----||45.   |АО "Разрез       |   5867,76 | 70,07 | 70,07 |  4111,5  |2005 ||(*)   |Ак-Улак"         |           |       |       |          |     ||------|-----------------|-----------|-------|-------|----------|-----||46    |АО "Ак-Тала-Авто"|   1497,71 | 19,11 | 19,110|   286,21 |2004 ||------|-----------------|-----------|-------|-------|----------|-----||47    |АО "Жумгал-Суу-  |    584,587| 23,68 | 23,68 |   134,43 |2005 ||      |курулуш"         |           |       |       |          |     ||------|-----------------|-----------|-------|-------|----------|-----||48    |АО               |    819,400| 30,0  | 30,0  |   245,82 |2005 ||      |"Нарынжургунчу"  |           |       |       |          |     ||---------------------------------------------------------------------||                          г. Ош и Ошская область                     ||---------------------------------------------------------------------||49.   |АО "Кара Суу     |  12346,6  | 41,95 | 41,95 |  5179,4  |2006 ||(*)   |Дан-Азык"        |           |       |       |          |     ||------|-----------------|-----------|-------|-------|----------|-----||50.   |АО "Ошское УСМ   |   1620,89 | 51,00 |   -   |     -    |2005 ||      |водстрой"        |           |       |       |          |     ||------|-----------------|-----------|-------|-------|----------|-----||51.   |АО "Ош-Дюбек"    |   1630,80 | 55,00 | 55,00 |   896,94 |2006 ||(*)   |                 |           |       |       |          |     ||------|-----------------|-----------|-------|-------|----------|-----||52    |АО "Ошкыргызагро-|   4802,10 | 41,01 | 41,01 |  1969,34 |2004 ||      |химия"           |           |       |       |          |     ||------|-----------------|-----------|-------|-------|----------|-----||53    |АО "Ошавтоколонна|   5456,00 |100,0  |100,0  |  5456,0  |2004 ||      |2902"            |           |       |       |          |     ||------|-----------------|-----------|-------|-------|----------|-----||54    |АО               |   4149,42 |100,0  |100,0  |  4149,42 |2004 ||      |"Ошавторемзавод" |           |       |       |          |     ||------|-----------------|-----------|-------|-------|----------|-----||55    |АО "Ошское       |   7971,50 | 70,58 | 70,580|  5626,28 |2004 ||      |ПАТП-2"          |           |       |       |          |     ||------|-----------------|-----------|-------|-------|----------|-----||56    |АО "Ноокат       |    668,60 | 95,00 | 95,00 |   635,17 |2004 ||      |автобекети"      |           |       |       |          |     ||------|-----------------|-----------|-------|-------|----------|-----||57    |АО "Ошайылкомок" |   1073,0  | 70,77 | 70,77 |   759,36 |2005 ||------|-----------------|-----------|-------|-------|----------|-----||58    |АО "Ремонтник"   |    515,214| 70,58 | 70,58 |   363,64 |2005 ||------|-----------------|-----------|-------|-------|----------|-----||59    |АО               |    973,232| 71,17 | 71,17 |   692,649|2005 ||      |"Сельхозтехника" |           |       |       |          |     ||---------------------------------------------------------------------||                       Джалал-Абадская область                       ||---------------------------------------------------------------------||60.   |АО               |   3359,92 | 76,09 |   -   |     -    |2004 ||      |"Джалал-Абад-суу-|           |       |       |          |     ||      |курулуш"         |           |       |       |          |     ||------|-----------------|-----------|-------|-------|----------|-----||61.   |АО               | 312822,0  | 85,160| 85,160|266399,21 |2005 ||(*)   |"Кыргызнефтегаз" |           |       |       |          |     ||------|-----------------|-----------|-------|-------|----------|-----||62.   |АО "Айып-Булак"  |    727,350| 61,37 | 61,37 |   446,375|2006 ||(*)   |                 |           |       |       |          |     ||------|-----------------|-----------|-------|-------|----------|-----||63.   |АО "Сары-Алтын"  |   1065,00 | 66,28 | 66,28 |   705,88 |2006 ||(*)   |                 |           |       |       |          |     ||------|-----------------|-----------|-------|-------|----------|-----||64.   |АО "Жибек жолу"  | 415559,90 |100,0  |100,0  |415559,90 |2006 ||------|-----------------|-----------|-------|-------|----------|-----||65    |АО "Беш-Арал"    |     46,90 | 30,0  | 30,0  |    14,07 |2004 ||---------------------------------------------------------------------||                         Баткенская область                          ||---------------------------------------------------------------------||66.   |АО "Кызыл-Кийский|  70885,60 | 20,40 | 20,40 | 14460,662|2006 ||(*)   |табакфермзавод"  |           |       |       |          |     ||------|-----------------|-----------|-------|-------|----------|-----||67.   |АО "Кадамжайский | 301749,0  | 70,04 | 70,04 |211344,99 |2005 ||      |сурьмяный        |           |       |       |          |     ||      |комбинат"        |           |       |       |          |     ||------|-----------------|-----------|-------|-------|----------|-----||68    |АО "Кадамжайайыл-|    255,9  | 24,97 | 24,97 |    63,89 |2004 ||      |курулуш"         |           |       |       |          |     ||------|-----------------|-----------|-------|-------|----------|-----||69    |АО               |    123,701|100,0  |100,0  |   123,701|2004 ||      |"Баткеннефтегаз" |           |       |       |          |     |----------------------------------------------------------------------------------------------------------------------------------------------|                              Объекты,                               ||               реорганизуемые в рамках Программы PESAC               ||                                                                     ||1. (*) АО "Хайдарканский ртутный комбинат"                           ||2. (*) АО "Кристалл"                                                 |-----------------------------------------------------------------------      (*) - Хозяйствующие субъекты,  включенные в Государственный реестрсубъектов естественных и разрешенных монополий, доминирующие на рынке.                                                             Приложение 3                                                                             ПЕРЕЧЕНЬ                   объектов, находящихся за рубежом                       и подлежащих приватизации -----------------------------------------------------------------------|     |   Наименование  |Уставный|Госдоля|Госдоля, |Стоимость|  Срок  ||     |   предприятия   |капитал |(про-  |плани-   |  пакета |привати-||     |                 | (тыс.  |центов |руемых   |  акций  | зации  ||     |                 |  сом)  |от     |к прива- | (номи-  |  (год) ||     |                 |        |устав- |тизации  | нальная)|        ||     |                 |        |ного   |(процен- |(тыс.сом)|        ||     |                 |        |капи-  |тов от   |         |        ||     |                 |        |тала)  |уставного|         |        ||     |                 |        |       |капитала)|         |        ||-----|-----------------|--------|-------|---------|---------|--------||1.   |АО "Мирнинский   |  60,495| 37,50 |  37,50  |  22,68  |  2005  ||     |ЛПХП, "Мирный",  |        |       |         |         |        ||     |Иркутская обл.   |        |       |         |         |        ||-----|-----------------|--------|-------|---------|---------|--------||2.   |АО "Миндейский   |  23,110| 37,50 |  37,50  |   8,66  |  2005  ||     |ЛПХ"             |        |       |         |         |        ||-----|-----------------|--------|-------|---------|---------|--------||3.   |АО "Хребтовский  |  18,647| 37,50 |  37,50  |   6,99  |  2005  ||     |леспромхоз"      |        |       |         |         |        ||-----|-----------------|--------|-------|---------|---------|--------||4.   |АО "Тайга"       |  11,765| 37,50 |  37,50  |   4,41  |  2005  ||     |Нижнеудинский    |        |       |         |         |        ||     |леспромхоз       |        |       |         |         |        ||-----|-----------------|--------|-------|---------|---------|--------||5.   |ГАО "Север"      |  11,635| 63,00 |  63,00  |   7,33  |  2005  ||     |(Северный ЛПХ)   |        |       |         |         |        ||     |Иркутская область|        |       |         |         |        ||-----|-----------------|--------|-------|---------|---------|--------||6.   |АО "Ала-Тоо"     | 468,000| 70,19 |  70,19  | 328,489 |  2005  ||     |(Джамбулское     |        |       |         |         |        ||     |предприятие по   |        |       |         |         |        ||     |поставкам        |        |       |         |         |        ||     |продуктов        |        |       |         |         |        ||     |Таласторгснаба)  |        |       |         |         |        ||-----|-----------------|--------|-------|---------|---------|--------||7    |Компания         |        |  0,05 |   0,05  |         |   2004 ||     |"Intelsat Ltd"   |        |       |         |         |        ||     |Бермудские       |        |       |         |         |        ||     |острова          |        |       |         |         |        |-----------------------------------------------------------------------                                                                 Приложение 4                                ПЕРЕЧЕНЬ                объектов, приватизируемых путем продажи                  государственной доли (вклада, пая) -----------------------------------------------------------------------| |     Наименование    |Уставный|Госдоля|Госдоля, |Стоимость|  Срок  || |     предприятия     |капитал |(про-  |плани-   | госдоли |привати-|| |                     | (тыс.  |центов |руемых   | (номи-  | зации  || |                     |  сом)  |от     |к прива- | нальная)|  (год) || |                     |        |устав- |тизации  |(тыс.сом)|        || |                     |        |ного   |(процен- |         |        || |                     |        |капи-  |тов от   |         |        || |                     |        |тала)  |уставного|         |        || |                     |        |       |капитала)|         |        ||---------------------------------------------------------------------||                      гор. Ош и Ошская область                       ||---------------------------------------------------------------------||1|ЛТД "Асылбек"        |   3,987| 30,00 |  30,00  |   1,196 |  2005  ||-|---------------------|--------|-------|---------|---------|--------||2|ОсОО "Араван-Жибек"  | 170,223| 49,00 |  49,00  |  83,41  |  2005  ||---------------------------------------------------------------------||                       Джалал-Абадская область                       ||---------------------------------------------------------------------||3|ЛТД "Адилет"         |  78,961|100,0  | 100,0   |  78,961 |  2005  ||-|---------------------|--------|-------|---------|---------|--------||4|ОсОО "Адил"          |  37,479|100,0  | 100,0   |  37,48  |  2005  ||-|---------------------|--------|-------|---------|---------|--------||5|ОсОО "Жанырык"       |  25,178| 95,40 |  95,40  |  24,02  |  2004  || |г.Жалал-Абад         |        |       |         |         |        ||-|---------------------|--------|-------|---------|---------|--------||6|ОсОО "Таш-Рабат"     | 259,0  |100,0  | 100,0   | 259,0   |  2005  ||-|---------------------|--------|-------|---------|---------|--------||7|ОсОО "Ак-Тилек"      |  23,273|100,0  | 100,0   |  23,273 |  2004  ||---------------------------------------------------------------------||                         Баткенская область                          ||---------------------------------------------------------------------||8|ОсОО "Шахта          |8348,0  | 98,803|  98,803 |8248,07  |  2006  || |Беш-Бурханкомур"     |        |       |         |         |        |-----------------------------------------------------------------------                                                             Приложение 5                                ПЕРЕЧЕНЬ               государственных объектов здравоохранения,                культуры, спорта и физической культуры,                 курортно-рекреационного обслуживания                  и туризма, подлежащих приватизации -----------------------------------------------------------------------| N|     Наименование объекта, адрес     |    Ведомственная   |  Срок ||  |                                     |    подчиненность   | прива-||  |                                     |                    |тизации||  |                                     |                    | (год) ||---------------------------------------------------------------------||                      Объекты культуры и спорта                      ||---------------------------------------------------------------------||                    гор. Бишкек и Чуйская область                    ||---------------------------------------------------------------------||1 |Кинотеатр "Локомотив" г.Бишкек       |Чуй-Бишкекское      |  2004 ||  |                                     |территориальное     |       ||  |                                     |киновидеообъединение|       ||--|-------------------------------------|--------------------|-------||2 |Кинотеатр "Октябрь" г.Бишкек         |Госкиновидеокомпания|  2004 ||--|-------------------------------------|--------------------|-------||3 |Кинотеатр "Россия" г.Бишкек          |Госкиновидеокомпания|  2006 ||--|-------------------------------------|--------------------|-------||4 |Кинотеатр "Кызыл-Кыргызстан" г.Бишкек|Чуй-Бишкекское      |  2004 ||  |                                     |территориальное     |       ||  |                                     |киновидеообъединение|       ||--|-------------------------------------|--------------------|-------||5 |Кинотеатр "Салкын" (летний) г.Бишкек |Чуй-Бишкекское      |  2004 ||  |7 мкр.                               |территориальное     |       ||  |                                     |киновидеообъединение|       ||--|-------------------------------------|--------------------|-------||6 |Кинотеатр "Восток" г.Токмок          |Чуй-Бишкекское      |  2004 ||  |                                     |территориальное     |       ||  |                                     |киновидеообъединение|       ||---------------------------------------------------------------------||                        г.Ош и Ошская область                        ||---------------------------------------------------------------------||7 |Кинотеатр "Киргизия" г.Ош            |Территориальное     |  2006 ||  |                                     |киновидеообъединение|       ||--|-------------------------------------|--------------------|-------||8 |Кинотеатр "Улуу-Тоо" Ноокатский район|Территориальное     |  2005 ||  |                                     |киновидеообъединение|       ||--|-------------------------------------|--------------------|-------||9 |Кинотеатр "Айчурек" Узгенский район  |Территориальное     |  2005 ||  |                                     |киновидеообъединение|       ||--|-------------------------------------|--------------------|-------||10|Летний кинотеатр Каракульджинский    |Территориальное     |  2005 ||  |район                                |киновидеообъединение|       ||--|-------------------------------------|--------------------|-------||11|Летний кинотеатр Алайский район      |Территориальное     |  2005 ||  |                                     |киновидеообъединение|       ||---------------------------------------------------------------------||                         Баткенская область                          ||---------------------------------------------------------------------||12|Кинотеатр "Заря", г.Кызыл-Кия,       |Баткенское          |  2004 ||  |ул.К.Маркса                          |областное           |       ||  |                                     |киновидеообъединение|       ||---------------------------------------------------------------------||                       Джалал-Абадская область                       ||---------------------------------------------------------------------||13|Кинотеатр "Спутник" с.Кок-Жангак     |Джалал-Абадское     |  2004 ||  |                                     |областное           |       ||  |                                     |киновидеообъединение|       ||---------------------------------------------------------------------||                       Иссык-Кульская область                        ||---------------------------------------------------------------------||14|Кинотеатр "Манас", Ак-Суйский район, |Иссык-Кульское      |  2004 ||  |с.Ак-Суу, ул.Ленина, 7               |областное           |       ||  |                                     |киновидеообъединение|       ||--|-------------------------------------|--------------------|-------||15|Кинотеатр "Весна", Тюпский район,    |Иссык-Кульское      |  2004 ||  |с.Тюп, ул.Фрунзе, 36                 |областное           |       ||  |                                     |киновидеообъединение|       ||--|-------------------------------------|--------------------|-------||16|Кинотеатр "Достук" г.Каракол,        |Иссык-Кульское      |  2004 ||  |ул.Токтогула                         |областное           |       ||  |                                     |киновидеообъединение|       ||---------------------------------------------------------------------||                          Нарынская область                          ||---------------------------------------------------------------------||17|Кинотеатр "Чатыр-Кол" Ат-Башинский   |Нарынское областное |  2006 ||  |район, с.Ат-Баши, ул.Советская, 2    |киновидеообъединение|       ||--|-------------------------------------|--------------------|-------||18|Кинотеатр "Чолпон" Кочкорский р-н,   |Нарынское областное |  2004 ||  |с.Кочкор, ул.Ленина, 26              |киновидеообъединение|       ||--|-------------------------------------|--------------------|-------||19|Кинотеатр "Сон-Коль" Жумгальский     |Нарынское областное |  2004 ||  |район, с.Чаек                        |киновидеообъединение|       ||---------------------------------------------------------------------||                       Объекты здравоохранения                       ||---------------------------------------------------------------------||                              г.Бишкек                               ||---------------------------------------------------------------------||20|(исключен)                           |                    |       ||  |                                     |                    |       ||---------------------------------------------------------------------||                       Иссык-Кульская область                        ||---------------------------------------------------------------------||21|Здание бывшего наркодиспансера в селе|Министерство        |  2005 ||  |Ак-Булун Тюпского района             |здравоохранения     |       ||  |(Лечебно-профилактическое учреждение)|                    |       ||---------------------------------------------------------------------||                          Таласская область                          ||---------------------------------------------------------------------||22|Здание бывшей стоматологической      |Министерство        |  2004 ||  |поликлиники г.Талас                  |здравоохранения     |       ||---------------------------------------------------------------------||       Объекты курортно-рекреационного обслуживания и туризма        ||---------------------------------------------------------------------||23|Турбаза "Иссык-Куль", с.Тамга        |Министерство обороны|  2004 ||  |Джетыогузского района                |                    |       ||--|-------------------------------------|--------------------|-------||24|НЗС пансионат Управления железными   |Минтранскоммуникаций|  2004 ||  |дорогами с.Кош-Коль, Иссык-Кульский  |(Управление         |       ||  |район                                |железными дорогами) |       ||--|-------------------------------------|--------------------|-------||25|Пансионат "Жемчужина", с.Тамга       |Министерство обороны|  2004 ||  |Джеты-Огузский район                 |                    |       ||--|-------------------------------------|--------------------|-------||26|Гостиница Иссык-Кульского предприятия|Минтранскоммуникаций|  2005 ||  |Автовокзалов и автостанций г.Каракол,|                    |       ||  |ул.Пржевальского                     |                    |       ||--|-------------------------------------|--------------------|-------||27|Профилакторий (на 68 мест)           |АООТ "КХМЗ"         |  2004 ||  |пгт.Орловка                          |                    |       ||--|-------------------------------------|--------------------|-------||28|Профилакторий (на 150 мест)          |АООТ "КХМЗ"         |  2004 ||  |пгт.Орловка                          |                    |       |-----------------------------------------------------------------------                                                                    Приложение 6                                ПЕРЕЧЕНЬ                 государственных объектов, подлежащих                   разгосударствлению и приватизации -----------------------------------------------------------------------| N|     Наименование объекта, адрес     |    Ведомственная   |  Срок ||  |                                     |    подчиненность   | прива-||  |                                     |                    |тизации||  |                                     |                    | (год) ||---------------------------------------------------------------------||              Объекты торговли и общественного питания               ||---------------------------------------------------------------------||                              г.Бишкек                               ||---------------------------------------------------------------------||1 |Универмаг "Аскер" (Военторг)         |ГП "Кыргызресурсы"  |  2005 ||  |г.Бишкек, ул.Киевская, 114           |                    |       ||--|-------------------------------------|--------------------|-------||2 |Магазин "Билим" (Военная книга)      |ГП "Кыргызресурсы"  |  2005 ||  |г.Бишкек, ул.Киевская, 114           |                    |       ||---------------------------------------------------------------------||                       Иссык-Кульская область                        ||---------------------------------------------------------------------||3 (Исключен в соответствии с распоряжением Правительства КР от       ||  </w:t>
      </w:r>
      <w:hyperlink w:history="1" r:id="rIdilavord_vcpkx-lilbvgc">
        <w:r>
          <w:rPr>
            <w:rFonts w:ascii="Arial" w:cs="Arial" w:eastAsia="Arial" w:hAnsi="Arial"/>
            <w:color w:val="1D4ED8"/>
            <w:sz w:val="24"/>
            <w:szCs w:val="24"/>
            <w:u w:val="single"/>
          </w:rPr>
          <w:t xml:space="preserve">2 августа 2004 года № 496-р</w:t>
        </w:r>
      </w:hyperlink>
      <w:r>
        <w:rPr>
          <w:rFonts w:ascii="Arial" w:cs="Arial" w:eastAsia="Arial" w:hAnsi="Arial"/>
          <w:sz w:val="24"/>
          <w:szCs w:val="24"/>
        </w:rPr>
        <w:t xml:space="preserve">                                        ||--|-------------------------------------|--------------------|-------||4 |ПО Иссык-Кульское пароходство        |Минтранскоммуникаций|  2004 ||---------------------------------------------------------------------||    Объекты транспортного и дорожно-эксплуатационного обеспечения    ||---------------------------------------------------------------------||                             гор. Бишкек                             ||---------------------------------------------------------------------||5 |Государственный проектный институт   |Минтранскоммуникаций|  2004 ||  |"Кыргыздортранспроект", г.Бишкек,    |                    |       ||  |ул.Камская, 6                        |                    |       ||--|-------------------------------------|--------------------|-------||6 |Автоколонна N 2903                   |Минтранскоммуникаций|  2004 ||---------------------------------------------------------------------||                           Прочие объекты                            ||---------------------------------------------------------------------||                             гор. Бишкек                             ||---------------------------------------------------------------------||7 |Помещение полуподвальное, служебное  |Министерство обороны|  2004 ||  |г.Бишкек, пр.Чуй, 132                |                    |       ||--|-------------------------------------|--------------------|-------||8 |Помещение полуподвальное, служебное  |Министерство обороны|  2004 ||  |г.Бишкек, ул.Киевская, 93            |                    |       ||---------------------------------------------------------------------||                           Чуйская область                           ||---------------------------------------------------------------------||9 |Здание бывшего зернохранилища        |Госгеологоагентство |  2004 ||  |пгт.Ивановка, Ысык-Атинский район    |                    |       ||--|-------------------------------------|--------------------|-------||10|Здание столярного цеха (бывший       |Госгеологоагентство |  2004 ||  |шорный цех) пгт.Ивановка,            |                    |       ||  |Ысык-Атинский район                  |                    |       ||--|-------------------------------------|--------------------|-------||11|Военное подсобное хозяйство "Ак-Суу" |Министерство обороны|  2005 ||  |с.Предтеченка, Московский район      |                    |       ||---------------------------------------------------------------------||                      гор. Ош и Ошская область                       ||---------------------------------------------------------------------||12|Обособленный отдел хранения горючего |Министерство обороны|  2006 ||  |п.Сары-Таш, Алайский район           |                    |       ||--|-------------------------------------|--------------------|-------||13|Государственное экспериментальное    |Минсельводпром      |  2004 ||  |тепличное хозяйство "Аравансай"      |                    |       ||---------------------------------------------------------------------||                       Джалал-Абадская область                       ||---------------------------------------------------------------------||14|ГП "Кыргызэлектроизолит"             |Минэкономпромторг   |  2005 ||--|-------------------------------------|--------------------|-------||15|Токтогульское ОРПК                   |                    |  2004 ||---------------------------------------------------------------------||                         Баткенская область                          ||---------------------------------------------------------------------||16|Старое административное здание       |Министерство        |  2004 ||  |Ляйлякского районного отдела культуры|образования         |       ||--|-------------------------------------|--------------------|-------||17|Ляйлякская производственная база     |Минсельводпром      |  2005 ||  |"Агропромэнерго" г.Исфана            |                    |       ||--|-------------------------------------|--------------------|-------||18|Сортировочный участок                |Минсельводпром      |  2004 ||  |административного здания пос. Ляйляк |                    |       ||---------------------------------------------------------------------||                          Нарынская область                          ||---------------------------------------------------------------------||19|Типография Ак-Талинского района      |Облгосадминистрация |  2004 ||--|-------------------------------------|--------------------|-------||20|Минкушский ОРС ТКП "Назик"           |                    |  2004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jd2hwupjnckwhvks4iq8">
      <w:r>
        <w:rPr>
          <w:rFonts w:ascii="Arial" w:cs="Arial" w:eastAsia="Arial" w:hAnsi="Arial"/>
          <w:color w:val="132D3F"/>
          <w:sz w:val="16"/>
          <w:szCs w:val="16"/>
          <w:u w:val="single"/>
        </w:rPr>
        <w:t xml:space="preserve">dalil.kg/document/55197</w:t>
      </w:r>
    </w:hyperlink>
  </w:p>
  <w:p>
    <w:pPr>
      <w:spacing w:after="0" w:before="40"/>
      <w:jc w:val="center"/>
    </w:pPr>
    <w:hyperlink w:history="1" r:id="rId8wvfyll0ze-khrmn5j7i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n-bb-2zg3ndvpxya65a" Type="http://schemas.openxmlformats.org/officeDocument/2006/relationships/hyperlink" Target="https://dalil.kg/document/57126" TargetMode="External"/><Relationship Id="rId2wrvf4upkz6zc6x08slff" Type="http://schemas.openxmlformats.org/officeDocument/2006/relationships/hyperlink" Target="https://dalil.kg/document/55539" TargetMode="External"/><Relationship Id="rId9jcw00-ofokcxz8inqrg3" Type="http://schemas.openxmlformats.org/officeDocument/2006/relationships/hyperlink" Target="https://dalil.kg/document/18152" TargetMode="External"/><Relationship Id="rId6gpe0nhwrhw85w1-zxyq0" Type="http://schemas.openxmlformats.org/officeDocument/2006/relationships/hyperlink" Target="https://dalil.kg/document/55825" TargetMode="External"/><Relationship Id="rIdqd8kzq6pjdlpqodwvfel_" Type="http://schemas.openxmlformats.org/officeDocument/2006/relationships/hyperlink" Target="https://dalil.kg/document/56333" TargetMode="External"/><Relationship Id="rIdivgir0ul88956_ghdfco_" Type="http://schemas.openxmlformats.org/officeDocument/2006/relationships/hyperlink" Target="https://dalil.kg/document/978" TargetMode="External"/><Relationship Id="rIdgerqgaco7t2aytfdamo69" Type="http://schemas.openxmlformats.org/officeDocument/2006/relationships/hyperlink" Target="https://dalil.kg/document/55197#1" TargetMode="External"/><Relationship Id="rId2u86_lgavdv6jjlpwff3a" Type="http://schemas.openxmlformats.org/officeDocument/2006/relationships/hyperlink" Target="https://dalil.kg/document/55539" TargetMode="External"/><Relationship Id="rId0gxbuk1dhnzzogwa_wy5e" Type="http://schemas.openxmlformats.org/officeDocument/2006/relationships/hyperlink" Target="https://dalil.kg/document/5633" TargetMode="External"/><Relationship Id="rIdilavord_vcpkx-lilbvgc" Type="http://schemas.openxmlformats.org/officeDocument/2006/relationships/hyperlink" Target="https://dalil.kg/document/1815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jd2hwupjnckwhvks4iq8" Type="http://schemas.openxmlformats.org/officeDocument/2006/relationships/hyperlink" Target="https://dalil.kg/document/55197" TargetMode="External"/><Relationship Id="rId8wvfyll0ze-khrmn5j7i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2026-09-24T16:23:30.513Z</dcterms:created>
  <dcterms:modified xsi:type="dcterms:W3CDTF">2026-09-24T16:23:30.513Z</dcterms:modified>
</cp:coreProperties>
</file>

<file path=docProps/custom.xml><?xml version="1.0" encoding="utf-8"?>
<Properties xmlns="http://schemas.openxmlformats.org/officeDocument/2006/custom-properties" xmlns:vt="http://schemas.openxmlformats.org/officeDocument/2006/docPropsVTypes"/>
</file>