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6ocf-4wuq1vzfw9lropv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29 марта 2004 года №208             ПОСТАНОВЛЕНИЕ ПРАВИТЕЛЬСТВА КЫРГЫЗСКОЙ РЕСПУБЛИКИ                                         О ходе возврата в 2003 году сельскими товаропроизводителями   бюджетных ссуд, иностранных и товарных кредитов, а также кредитов                 по линии грантов Правительства Японии        Правительство  Кыргызской Республики отмечает, что  за  последниегоды  сохраняется  устойчивая  положительная  тенденция  в  работе  пообеспечению  своевременного  возврата сельскими  товаропроизводителямибюджетных  ссуд, иностранных и товарных кредитов, а также кредитов  засчет средств грантов Правительства Японии.     В  1992-2003  годах  сельским  товаропроизводителям  были  выданыбюджетные  ссуды  и  иностранные кредиты на суммы  939,8  млн.  сомов,кредиты  за  счет  грантов Правительства  Японии на сумму  816,8  млн.сомов.  Наибольший удельный вес возврата бюджетных ссуд и  иностранныхкредитов приходится на 2000-2003 годы.     На  1 января 2004 года, сельскими товаропроизводителями подлежалопогашению:     - по бюджетным ссудам, иностранным и товарным кредитам-880,7 млн.сомов, из них погашено-458,9 млн. сомов, что составляет 52,1 процента;     -  по  кредитам  за счет грантов Правительства Японии-474,6  млн.сомов, из них погашено-232,7 млн. сомов, что составляет 49,0 процента;     -  В  2003  году  возврат бюджетных ссуд и  иностранных  кредитовсоставил 63.0 млн. сомов, или 80,0 процентов от установленного заданияв сумме 78,7 млн. сомов.     Вместе  стем,  большинство местных государственных администраций,за  исключением  Иссык-Кульской и Чуйской  областных,  Джети-Огузской,Тюпской,    Кочкорской,    Сокулукской    Московской,    Панфиловской,Аламудунской,  Ысык-Атинской,  Кеминской,  Аксыйской,  Кара-Бууринскойрайонных   государственных  администраций,  не  обеспечили  выполнениеустановленных  Правительством Кыргызской Республики  заданий  на  2003годпо возврату бюджетных ссуд и иностранных кредитов.     Выше  среднереспубликанского уровня выполнили задание по возвратузадолженностей  государственные администрации Сузакского  (97,3  %)  иДжумгальского (80,1 %) районов.     Уровень выполнения заданий ниже среднереспубликанского показателяотмечается  в  Баткенской (23,6), Ошской (38,2) и Нарынской  (54,5  %)областях,  Ат-Башинском  (27,0 %), Нарынском (32,7  %),  Ала-Букинском(30,8  %),  Араванском (50,9 %), Узгенском (42,9 %), Кара-Кульджинском(32,5  %),  Жайыльском (35,7 %), Бакай Атинском  (36,3  %),  Таласском(54,0 %) районах.     Крайне  низкие показатели имеют место в Тогуз-Тороуском (5,9  %),Баткенском  (7,8  %),  Алайском  (10,1  %),  Токтогульском  (14,6  %),Карасуйском  (15,9%),  Акталинском (22,8  %),  Чон-Алайском  (24,0  %)районах, а в Чаткальском районе этот показатель равен нулю.     Несколько лучше организована работа по возврату кредитов по линиигрантов   Правительства   Японии.  Из  установленного   ПравительствомКыргызской Республики областным государственным администрациям заданияна  2003  год по возврату кредитов в сумме 72,0 млн. сомов, возвращено68,1  млн. сомов, или 94,5 процента. В 2003 году по сравнению  с  2002годом  увеличилось  погашение задолженности  в  1,6  раза,  из  них  вденежном выражении на 0,9 млн. сомов, или рост составил 10,8 процента.     Обеспечили  выполнение заданий по возврату грантов  ПравительстваЯпонии    государственные   администрации   Иссык-Кульской,   Чуйской,Нарынской,  и  Таласской  областей, Тюпского,  Ак-Суйского,  Тонского,Иссык-Кульского,   Ак-Талинского,   Нарынского,   Кочкорского,   Кара-Суйского,   Араванского,  Таласского,  Кара-Бууринского,   Кеминского,Чуйского,  Ысык-Атинского, Аламудунского, Сокулукского, Панфиловского,Жайылского,  аксыйского, Базар-Коргонского, Сузакского, и  Ляйлякскогорайона.     Следует  отметить, что по сравнению с 2001-2002  годами  открытоеакционерное   общество   «Лизинговая  компания   «Кыргызайылтехсервис»улучшило свои показатели на 20,0 процентов.     В  то  же  время  крайне  низкий уровень  выполнения  заданий  повозврату  кредитов,  выданных  за счет грантов  Правительства  Японии,допущен в Чаткальском(2,3 %), Тогуз-Тороуском (11,8 %), Алайском (15,5%),  Кадамжайском  (19,4  %)  районах.  Недостаточно  эффективно  былаорганизована    работа   по   выполнению   заданий    государственнымиадминистрациями   Джумгальского,   Узгенского,   Чон-Алайского,   Ала-Букинского,    Ноокатского,    Кара-Кульджинского,    Бакай-Атинского,Манасского и Московского районов.     Проводится работа по возврату позаимствованного в 2000-2003 годахпродовольственного зерна из госрезерва. По состоянию на 1 января  2004года,  из  28044,8  тонн зерна пшеницы и ячменя, позаимствованного  изгосударственного резерва, возвращено 25012,6 тонны, или 89,2 процента.В   2003  году  возврат  зерна  в  государственный  резерв  КыргызскойРеспублики  государственными  администрациями  Баткенской  (68,2   %),Нарынской  (73 %), Иссык-Кульской (75,6 %), Джалал-Абадской  (82,6  %)областей,  Ляйлякского  (72,2 %), Ак-Талинского (80,1),  Джумгальского(81,7  %),  Ат-Башинского (69,7 %), Иссык-Кульского (97,5  %),  Тогуз-Тороускоо  (72,7  %), Чаткальского (94,2 %), Токтогульского  (81,5  %)районов.     Вместе с тем отставание от среднереспубликанского уровня возвратапозаимствованного зерна допущено в Ошской (31,9 %), Чуйской  (49,9  %)областях,  Таласском (48,4 %), Кеминском (24,3 %), Панфиловском  (38,8%), Жайылском (55,8 %), Аксыйском (39,4 %) районах.     Необходимо  отметить,  что  в  2003  году  на  возврат  сельскимиссудозаемщиками  государственных заемных средств существенно  повлиялистихийные  бедствия,  имевшие место во многих  регионах  републики.  Вцелях  оказания  государственной  поддержки  хозяйствующим  субъектам,пострадавшим   от   стихийных   бедствий   Правительством   КыргызскойРеспублики   принято   решение   о   пролонгации   сроков    погашениягосударственных заемных средств (кроме грантов Правительства  Японии),выданных  на проведение осеннего сева 2002 года и весеннего сева  2003года.      В   соответствии   с   распоряжением  Правительства   КыргызскойРеспублики от 10 февраля 2001 года </w:t>
      </w:r>
      <w:hyperlink w:history="1" r:id="rIdv9apfulckrmzhfoh0zgxw">
        <w:r>
          <w:rPr>
            <w:rFonts w:ascii="Arial" w:cs="Arial" w:eastAsia="Arial" w:hAnsi="Arial"/>
            <w:color w:val="1D4ED8"/>
            <w:sz w:val="24"/>
            <w:szCs w:val="24"/>
            <w:u w:val="single"/>
          </w:rPr>
          <w:t xml:space="preserve">№ 38-р</w:t>
        </w:r>
      </w:hyperlink>
      <w:r>
        <w:rPr>
          <w:rFonts w:ascii="Arial" w:cs="Arial" w:eastAsia="Arial" w:hAnsi="Arial"/>
          <w:sz w:val="24"/>
          <w:szCs w:val="24"/>
        </w:rPr>
        <w:t xml:space="preserve"> продолжается работапо  передаче функций кредитора по государственным заемным средствам отМинистерства   сельского,   водного   хозяйства   и   перерабатывающейпромышленности  Кыргызской Республики Министерству финансов КыргызскойРеспублики.    Остаток  задолженности по заемным средствам, выданным с  1992   по1998 год, с учетом начисленных процентов за пользование ими и штрафныхсанкций за просроченную задолженность на 1 января 2004 года составляет750,9 млн. сомов.    В  ходе  уточнения  перечня  сельских  ссудозаемщиков,  получившихзаемные  средства, через Министерство сельского, водного  хозяйства  иперерабатывающей  промышленности Кыргызской Республики  выявлено  3445хозяйствующих  субъектов, имеющих задолженность на общую  сумму  484,2млн. сомов, в том числе по бюджетным ссудам и иностранным кредитам  насумму  338,2 млн. сомов, по кредитам, выданным за счет средств грантовПравительства  японии, - 146,0 млн. сомов. Составлены акты  сверок  насумму 75,8 млн. сомов.    По   состоянию  на  1  января  2004  года   Министерство  финансовКыргызской  Республики приняло функции кредитора по  953  заемщикам  спосроченной  задолженностью в сумме 62,9 млн. сомов, или 8,4  процентаот общей задолженност.    Однако  дальнейшее переоформление задолженности по государственнымзаемным  средствам и, соответственно, их возврат затрудняется,  как  ипрежде, обстоятельствами, связанными с выдачей кредитов без залоговогообеспечения,  или  с  неликвидным  залоговым  имуществом,  отсутствиемнадлежащего   учета   кредитных  ресурсов  и   первичных   документов,реформированием  колхозов и совхозов в ходе аграрно-земельной  реформыбез определения правопреемников, инициированием процедуры банкротства,отсутствием механизма изъятия и реализации заложенного имущества.    Следует отметить, что министерством сельскго, водного хозяйства  иперерабатывающей  промышленности Кыргызской  Республики  не  завершенаработа  по  испонению пункта 8 постановления Правительства  КыргызскойРеспублики  от  25 марта 2003 года № 160 о подготовке  предложений  нарассмотрение  Правительства  Кыргызской Республики по  государственнымзаемным   средствам   хозяйств,   реорганизованых   и   ликвидированыххозсубъетов  без  определения правопреемников, а  также  хозяйств,  покоторым завершена процедура банкротства путем ликвидации.      В  целях  своевременного  обеспечения возврата  бюджетных  ссуд,иностранных и товарных кредитов, а также кредитов, выданных  по  линиигрантов  Правительства  Японии, Правительство   Кыргызской  Республикипостановляет:    1.  Отметить положительную работу:    -    Иссык-Кульской    и    Чуйской   областных    государственныхадминистраций,   обеспечивших  возврат  бюджетных  ссуд,   иностранныхкредитов, кредитов по линии грантов Правительства Японии;    -  Нарынской  и Таласской областных государственных администраций,обеспечивших возврат кредитов по линии грантов Правительства Японии;    -     Баткенской,    Иссык-Кульской    и    Нарынской    областныхгосударственных администраций, обеспечивших наибольший возврат  зерна,позаимствованного из государственного резерва.    2.   Признать  недостаточной  работу  Джалал-Абадской,  Нарынской,Баткенской,  и  Ошской  областных  государственных  администраций   повыполнению установленных Правительством Кыргызской Республики  заданийпо возврату бюджетных ссуд, иностраных и товарных кредитов.    3.    Поручить   главам   Джалал-Абадской,   Ошской,   Баткенской,Нарынскойобластных    государственных    администраций     рассмотретьответственность    руководителей    Токтогульской,    Тогуз-Тороуской,Чаткальской,  Алайской,  Чон-Алайской, Баткенской,  Кадамжайской,  Ак-Талинской  районных  государственных  администраций,  не  обеспечившихнадлежащую организацию работы по погашению задолженностей по бюджетнымссудам,  иностранным  кредитам  и кредитам  за  счет  средств  грантовПравительства Японии.    О  принятых мерах доложить Правительству Кыргызской Республики  до15 апреля 2004 года.    4.    Областным   и   районным   государственным   администрациям,Государственному  фонду развития экономики при  Министерстве  финансовКыргызской  Республики,  открытому акционерному  обществу  «Лизинговаякомпания «Кыргызайылтехсервис»:    -   принять   конкретные   меры  по   возврату   бюджетных   ссуд,иностранных,  товарных  кредитов и кредитов за  счет  средств  грантовПравительства  Японии, а  также позаимствованного из  государственногорезерва зерна;    -    усилить    разъяснительную   работу   среди   ссудозаемщиков,координацию    деятельности   структур   исполнительной    власти    иправоохранительных   органов  на  местах,  ввести   в   действие   всеорганизационные  и  правовые  механизмы,  обеспечивающие   безусловныйвозврат государственных заемных средств.    5.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областным ирайонным государственным администрациям:    -  в  целях  обеспечения прозрачности и широкого доступа  сельскихтоваропроизводителей  к государственным кредитным  ресурсам  регулярнопубликовать  в  средствах массовой информации сведения о распределениизаемных   средств  по  областям,  районам,  айыл  окмоту  и   условияхкредитования, обеспечить всемерную гласность работы тендерных комиссийна всех уровнях;    -  выделять  государственные заемные  средства  в  первую  очередьсельским  товаропроизводителям, пострадавшим от стихийных бедствий,  атакже   расположенным   в   районах   с   неблагоприятными   природно-климатическими условиями;    -  в  соответствии  с Законом Кыргызской Республики  «Об  основныхпринципах   бюджетного  права»  не  допускать  выдачу  государственныхзаемных  средств   хозяйствующим  субъектам,   имеющим   просроченнуюзадолженность.    6.  Министерству  сельского, водного хозяйства и  перерабатывающейпромышленности   Кыргызской  Республики  совместно   с   Министерствомфинансов Кыргызской Республики в целях упорядочения вопросов выделениятоварных  кредитов,  повышения информированности и  расширения  охватасельских  ссудозаемщиков в трехмесячный срок разработать и  внести  нарассмотрение  Правительства Кыргызской Республики проект Положения  «Опорядке   проведения  тендера  на  получение  государственных  заемныхсредств».    7.  Министерству  сельского, водного хозяйства и  перерабатывающейпромышленности   Кыргызской  Республики  совместно  с  Государственнымфондом   развития  экономики  при  Министерстве  финансов   КыргызскойРеспублики:    -   провести   анализ  просроченной  задолженности   хозяйствующихсубъектов   по  государственным  заемным  средствам,  выданным   черезМинистерство   сельского,   водного   хозяйства   и   перерабатывающейпромышленности Кыргызской Республики, и до 1 июля 2004 года внести  нарассмотрение   координационного   совещания   руководителей    местныхправоохранительных органов предложения для принятия мер  к  должникам,уклоняющихся от исполнения своих долговых обязательств;    -   совместно   с   районными   государственными   администрациямизавершить  работу  по уточнению остатка задолженности  государственныхзаемных  средств  хозяйств,  реорганизованных  и  ликвидированных  безопределения правопреемников, банкротов и хозяйств, по которым  имеютсярешения  судов  в пользу истца в лице Министерства сельского,  водногохозяйства  и перерабатывающей промышленности Кыргызской Республики,  ивнести  в  Правительство Кыргызской Республики предложения по снижениюпросроченной задолженности;    -  ускорить  работу по передаче функций кредитора от  Министерствасельского,   водного   хозяйства  и  перерабатывающей   промышленностиКыргызской Республики Министерству финансов Кыргызской Республики;    -  подготовить  и  направить в Генеральную прокуратуру  КыргызскойРеспублики  информацию о задолженности хозяйствующих  субъектов  передМинистерством   сельского,   водного  хозяйства   и   перерабатывающейпромышленности Кыргызской Республики, уклоняющихся от исполнения своихдолговых обязательтв, для принятия мер в соответствии с </w:t>
      </w:r>
      <w:hyperlink w:history="1" r:id="rIdbqckfha9z_fpoltjcdhw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неотложных мерах  по  обеспечениюэкономии  расходов  республиканского  бюджета,  укреплению  финансовойдисциплины  и  усилению борьбы с посягательствами  на  государственнуюсобственность и бюджетные средства» от 23 апреля 2002 года № 98.    8.   Министерству  юстиции  Кыргызской  Республики   совместно   сГосударственным  фондом развития экономики при  Министерстве  финансовКыргызской  Республики  в целях своевременного  и  полного  исполнениясудебных  актов о взыскании задолженностей по государственным  заемнымсредствам:    -  усилить  контроль  за исполнением судебных актов  по  взысканиюденежных средств и имущества должников;    -  через  судебных  исполнителей  принять  исчерпывающие  меры  повыявлению  имущества должников, в том числе имущества, находящегося  утретьих лиц, на которое может быть обращено взыскание.    9.  Государственному  фонду  развития экономики  при  Министерствефинансов Кыргызской Республики совместно с областными государственнымиадминистрациями   в   месячный   срок  представить   на   рассмотрениеПравительства  Кыгызской  Республики проект  решения  об  установлениизадания  на 2004 год по возврату бюджетных ссуд, иностранных кредитов,кредитов, выданных за счет средств грантов Правительства Японии.    10. Контроль за выполнением настоящего постановления возложить  наМинистерство финансов Кыргызской Республики и Министерство  сельского,водного   хозяйства   и  перерабатывающей  промышленности   КыргызскойРеспублики.            Премье-министр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ocf-4wuq1vzfw9lropvh" Type="http://schemas.openxmlformats.org/officeDocument/2006/relationships/hyperlink" Target="http://kodeks.duckdns.org/document/158975" TargetMode="External"/><Relationship Id="rIdv9apfulckrmzhfoh0zgxw" Type="http://schemas.openxmlformats.org/officeDocument/2006/relationships/hyperlink" Target="http://kodeks.duckdns.org/document/15537" TargetMode="External"/><Relationship Id="rIdbqckfha9z_fpoltjcdhwf" Type="http://schemas.openxmlformats.org/officeDocument/2006/relationships/hyperlink" Target="http://kodeks.duckdns.org/document/373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2026-09-23T05:45:14.222Z</dcterms:created>
  <dcterms:modified xsi:type="dcterms:W3CDTF">2026-09-23T05:45:14.222Z</dcterms:modified>
</cp:coreProperties>
</file>

<file path=docProps/custom.xml><?xml version="1.0" encoding="utf-8"?>
<Properties xmlns="http://schemas.openxmlformats.org/officeDocument/2006/custom-properties" xmlns:vt="http://schemas.openxmlformats.org/officeDocument/2006/docPropsVTypes"/>
</file>