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30 марта 2004 года № 210                                               ПОСТАНОВЛЕНИЕ ПРАВИТЕЛЬСТВА КЫРГЫЗСКОЙ РЕСПУБЛИКИ                                                             О проекте Закона Кыргызской Республики «О ратификации     Соглашения о едином порядке экспортного контроля государств-      членов Евразийского экономического сообщества, подписанного                28 октября 2003 года в  городе Москва»                                      В  целях выполнения внутригосударственных процедур согласно  статье21 Соглашения о едином порядке экспортною контроля государств - членовЕвразийского  экономического сообщества, подписанного 28 октября  2003года в городе Москва , в соответствии с законами Кыргызской Республики«О  международных  договорах Кыргызской Республики» и  «О  нормативныхправовых   актах   Кыргызской  Республики»  Правительство   КыргызскойРеспублики постановляет   1. Согласиться с </w:t>
      </w:r>
      <w:hyperlink w:history="1" r:id="rIdwy3ce5a85tokdthkd8xfj">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ратификации</w:t>
      </w:r>
      <w:hyperlink w:history="1" r:id="rIdikdmggdmyniehd5tsqp__">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едином порядке экспортного  контроля  государств-членов   Евразийскою   экономического    сообщества,подписанного 28 октября 2003 года в городе Москва».    2. Внести  указанный  законопроект на рассмотрение  Жогорку  КенешаКыргызской Республики   3. Назначить  министра  экономического развития,  промышленности  иторговли     Кыргызской    Республики    официальным    представителемПравительства   Кыргызской  Республики  при  рассмотрении   указанногозаконопроекта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cpzoejda4bnrnhrg8het">
      <w:r>
        <w:rPr>
          <w:rFonts w:ascii="Arial" w:cs="Arial" w:eastAsia="Arial" w:hAnsi="Arial"/>
          <w:color w:val="132D3F"/>
          <w:sz w:val="16"/>
          <w:szCs w:val="16"/>
          <w:u w:val="single"/>
        </w:rPr>
        <w:t xml:space="preserve">dalil.kg/document/55220</w:t>
      </w:r>
    </w:hyperlink>
  </w:p>
  <w:p>
    <w:pPr>
      <w:spacing w:after="0" w:before="40"/>
      <w:jc w:val="center"/>
    </w:pPr>
    <w:hyperlink w:history="1" r:id="rIdrswuzgjdlxzxq4fq6qds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y3ce5a85tokdthkd8xfj" Type="http://schemas.openxmlformats.org/officeDocument/2006/relationships/hyperlink" Target="https://dalil.kg/document/26026" TargetMode="External"/><Relationship Id="rIdikdmggdmyniehd5tsqp__" Type="http://schemas.openxmlformats.org/officeDocument/2006/relationships/hyperlink" Target="https://dalil.kg/document/3974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cpzoejda4bnrnhrg8het" Type="http://schemas.openxmlformats.org/officeDocument/2006/relationships/hyperlink" Target="https://dalil.kg/document/55220" TargetMode="External"/><Relationship Id="rIdrswuzgjdlxzxq4fq6qds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2026-10-02T00:23:50.322Z</dcterms:created>
  <dcterms:modified xsi:type="dcterms:W3CDTF">2026-10-02T00:23:50.322Z</dcterms:modified>
</cp:coreProperties>
</file>

<file path=docProps/custom.xml><?xml version="1.0" encoding="utf-8"?>
<Properties xmlns="http://schemas.openxmlformats.org/officeDocument/2006/custom-properties" xmlns:vt="http://schemas.openxmlformats.org/officeDocument/2006/docPropsVTypes"/>
</file>