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r6_nap8ydpzyxpgdkpv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 Бишкек, Дом Правительстваот 8 апреля 2004 года №238            ПОСТАНОВЛЕНИЕ ПРАВИТЕЛЬСТВА КЫРГЫЗСКОЙ РЕСПУБЛИКИ                                             О проекте Закона Кыргызской Республики  «О внесении               дополнения в Закон Кыргызской Республики                     «Об адвокатской деятельности         В   целях   приведения   системы   действующего   законодательства,касающегося  прав  и  свобод  человека  в  Кыргызской  Республики    всоответствие  с  Законом  Кыргызской Республики  </w:t>
      </w:r>
      <w:hyperlink w:history="1" r:id="rIdxfbuvkvblsnyhvcex5hdg">
        <w:r>
          <w:rPr>
            <w:rFonts w:ascii="Arial" w:cs="Arial" w:eastAsia="Arial" w:hAnsi="Arial"/>
            <w:color w:val="1D4ED8"/>
            <w:sz w:val="24"/>
            <w:szCs w:val="24"/>
            <w:u w:val="single"/>
          </w:rPr>
          <w:t xml:space="preserve">«О  новой  редакции</w:t>
        </w:r>
      </w:hyperlink>
      <w:hyperlink w:history="1" r:id="rId5j_4af6g7zortcfayx3z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принятым  референдумом  2   февраля   2003   годаПравительство Кыргызской Республики постановляет:      1.  Согласиться с </w:t>
      </w:r>
      <w:hyperlink w:history="1" r:id="rIdhhealwbguehsam-2mvvcw">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дополнения  в Закон Кыргызской Республики «Об адвокатскойдеятельности».      2.  Направить  данный законопроект на рассмотрение  Жогорку  КенешаКыргызской Республики.      3. 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0y3wjtliaqgxygsrdhi4">
      <w:r>
        <w:rPr>
          <w:rFonts w:ascii="Arial" w:cs="Arial" w:eastAsia="Arial" w:hAnsi="Arial"/>
          <w:color w:val="132D3F"/>
          <w:sz w:val="16"/>
          <w:szCs w:val="16"/>
          <w:u w:val="single"/>
        </w:rPr>
        <w:t xml:space="preserve">dalil.kg/document/55255</w:t>
      </w:r>
    </w:hyperlink>
  </w:p>
  <w:p>
    <w:pPr>
      <w:spacing w:after="0" w:before="40"/>
      <w:jc w:val="center"/>
    </w:pPr>
    <w:hyperlink w:history="1" r:id="rIdgjafueon127vzminfku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6_nap8ydpzyxpgdkpvpc" Type="http://schemas.openxmlformats.org/officeDocument/2006/relationships/hyperlink" Target="https://dalil.kg/document/56398" TargetMode="External"/><Relationship Id="rIdxfbuvkvblsnyhvcex5hdg" Type="http://schemas.openxmlformats.org/officeDocument/2006/relationships/hyperlink" Target="https://dalil.kg/document/1164" TargetMode="External"/><Relationship Id="rId5j_4af6g7zortcfayx3zm" Type="http://schemas.openxmlformats.org/officeDocument/2006/relationships/hyperlink" Target="https://dalil.kg/document/1164" TargetMode="External"/><Relationship Id="rIdhhealwbguehsam-2mvvcw" Type="http://schemas.openxmlformats.org/officeDocument/2006/relationships/hyperlink" Target="https://dalil.kg/document/389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0y3wjtliaqgxygsrdhi4" Type="http://schemas.openxmlformats.org/officeDocument/2006/relationships/hyperlink" Target="https://dalil.kg/document/55255" TargetMode="External"/><Relationship Id="rIdgjafueon127vzminfku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2026-09-24T02:27:18.195Z</dcterms:created>
  <dcterms:modified xsi:type="dcterms:W3CDTF">2026-09-24T02:27:18.195Z</dcterms:modified>
</cp:coreProperties>
</file>

<file path=docProps/custom.xml><?xml version="1.0" encoding="utf-8"?>
<Properties xmlns="http://schemas.openxmlformats.org/officeDocument/2006/custom-properties" xmlns:vt="http://schemas.openxmlformats.org/officeDocument/2006/docPropsVTypes"/>
</file>