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mhzlnalvyocvz40mtppy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13 июня 2024 года № 316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30 апреля 2004 года №326                ПОСТАНОВЛЕНИЕ ПРАВИТЕЛЬСТВА КЫРГЫЗСКОЙ РЕСПУБЛИКИ                                                                                 О внесении изменений и дополнения в постановление   Правительства Кыргызской Республики от 2 декабря 1997 года</w:t>
      </w:r>
    </w:p>
    <w:p>
      <w:r>
        <w:rPr>
          <w:rFonts w:ascii="Arial" w:cs="Arial" w:eastAsia="Arial" w:hAnsi="Arial"/>
          <w:sz w:val="24"/>
          <w:szCs w:val="24"/>
        </w:rPr>
        <w:t xml:space="preserve">№ 698</w:t>
      </w:r>
    </w:p>
    <w:p>
      <w:r>
        <w:rPr>
          <w:rFonts w:ascii="Arial" w:cs="Arial" w:eastAsia="Arial" w:hAnsi="Arial"/>
          <w:sz w:val="24"/>
          <w:szCs w:val="24"/>
        </w:rPr>
        <w:t xml:space="preserve">«Об утверждении Положения об условиях и порядке выплаты              индексированных сумм по вкладам населения»         В   соответствии  с  Законом  Кыргызской  Республики  «О   внесениидополнений  в Закон Кыргызской Республики «О восстановлении  и  защитесбережений  граждан  Кыргызской Республики» от  18  ноября  2003  годаПравительство Кыргызской Республики постановляет:      Внести  в  Положение об условиях и порядке выплаты  индексированныхсумм  по вкладам населения», утвержденное постановлением ПравительстваКыргызской Республики от 2 декабря 1997года</w:t>
      </w:r>
    </w:p>
    <w:p>
      <w:r>
        <w:rPr>
          <w:rFonts w:ascii="Arial" w:cs="Arial" w:eastAsia="Arial" w:hAnsi="Arial"/>
          <w:sz w:val="24"/>
          <w:szCs w:val="24"/>
        </w:rPr>
        <w:t xml:space="preserve">№ 698</w:t>
      </w:r>
    </w:p>
    <w:p>
      <w:r>
        <w:rPr>
          <w:rFonts w:ascii="Arial" w:cs="Arial" w:eastAsia="Arial" w:hAnsi="Arial"/>
          <w:sz w:val="24"/>
          <w:szCs w:val="24"/>
        </w:rPr>
        <w:t xml:space="preserve">следующие  измененияи дополнение:   - по всему тексту Положения слова «Расчетно-сберегательная компанияпри  Национальном банке Кыргызской Республики» заменить словами  «АООТ«Расчетно-сберегательная компания» в соответствующих падежах;   -  в  пункте 3 слова «являющиеся таковыми на дату вступления в силуЗакона  Кыргызской  Республики «О восстановлении и  защите  сбереженийграждан  Кыргызской Республики» заменить словами «, а  также  гражданебывшего СССР»;   -  пункт  35 после слов «гражданам Кыргызской Республики  дополнить   словами «, а также гражданам бывшего СССР».        Премьер-министр                           Н.Танаев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_jd-3yty3rml48kxmfe4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dalil.kg/document/55350</w:t>
      </w:r>
    </w:hyperlink>
  </w:p>
  <w:p>
    <w:pPr>
      <w:spacing w:after="0" w:before="40"/>
      <w:jc w:val="center"/>
    </w:pPr>
    <w:hyperlink w:history="1" r:id="rId9a1kyrysgtg6if96y4zq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hzlnalvyocvz40mtppym" Type="http://schemas.openxmlformats.org/officeDocument/2006/relationships/hyperlink" Target="https://dalil.kg/document/23000979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_jd-3yty3rml48kxmfe43" Type="http://schemas.openxmlformats.org/officeDocument/2006/relationships/hyperlink" Target="https://dalil.kg/document/55350" TargetMode="External"/><Relationship Id="rId9a1kyrysgtg6if96y4zq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2026-09-25T03:56:10.979Z</dcterms:created>
  <dcterms:modified xsi:type="dcterms:W3CDTF">2026-09-25T03:56:10.979Z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