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 (В редакции постановления Правительства КР            от </w:t>
      </w:r>
      <w:hyperlink w:history="1" r:id="rIdcn2ok_ayyz7ga1lbmop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сентября 2006 года №703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г.Бишкек,Дом Правительстваот 5 июня 2004 года № 425           ПОСТАНОВЛЕНИЕ ПРАВИТЕЛЬСТВА КЫРГЫЗСКОЙ РЕСПУБЛИКИ                      Об утверждении структуры          Министерства внутренних дел Кыргызской Республики   (В редакции постановлений Правительства КР от </w:t>
      </w:r>
      <w:hyperlink w:history="1" r:id="rIdzz16dylc5dnvxpejnrm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июля 2004 года №538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gfdge8lnj5-0qhuiex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апреля 2005 года № 168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kk9g6brztawffbinsd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сентября 2005 года № 444</w:t>
        </w:r>
      </w:hyperlink>
      <w:r>
        <w:rPr>
          <w:rFonts w:ascii="Arial" w:cs="Arial" w:eastAsia="Arial" w:hAnsi="Arial"/>
          <w:sz w:val="24"/>
          <w:szCs w:val="24"/>
        </w:rPr>
        <w:t xml:space="preserve">,  </w:t>
      </w:r>
      <w:hyperlink w:history="1" r:id="rIddreqvjzzre1brugqbke9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октября 2005 года № 500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nipfj95c_uuwbqk740t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декабря 2005 года №573</w:t>
        </w:r>
      </w:hyperlink>
      <w:r>
        <w:rPr>
          <w:rFonts w:ascii="Arial" w:cs="Arial" w:eastAsia="Arial" w:hAnsi="Arial"/>
          <w:sz w:val="24"/>
          <w:szCs w:val="24"/>
        </w:rPr>
        <w:t xml:space="preserve">)   В соответствии с </w:t>
      </w:r>
      <w:hyperlink w:history="1" r:id="rIdi68cwkzhfu0giwdcxdk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  внутрен-них дел Кыргызской Республики", во исполнение </w:t>
      </w:r>
      <w:hyperlink w:history="1" r:id="rIdiadipdzv0_zb0i2b-q6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Кыргыз-ской Республики "О внесении изменений и дополнения в  Указ  Президента"О мерах по дальнейшему совершенствованию управленческих структур  го-сударственных органов Кыргызской Республики" от 10 апреля 2004 года  №136 Правительство Кыргызской Республики постановляет:   1.Утвердить </w:t>
      </w:r>
      <w:hyperlink w:history="1" r:id="rIduf-vdnvonre_gqzm37i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структуру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внутренних дел Кыргызской Респуб-лики согласно приложению.    2.Внести в </w:t>
      </w:r>
      <w:hyperlink w:history="1" r:id="rIdgtrmmtiixntuc5decbtt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  2марта 2001 года № 72 "О Министерстве внутренних дел Кыргызской Респуб-лики" следующие изменения:   - пункт 3 изложить в следующей редакции:   "3.Иметь в Министерстве внутренних дел Кыргызской  Республики  трех заместителей министра,в том числе одного первого, и коллегию в  коли-честве тринадцати человек,включая министра и его заместителей.";   - в </w:t>
      </w:r>
      <w:hyperlink w:history="1" r:id="rIdo3dljpzm2rz2jjhnalt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внутренних дел Кыргызской  Республики,утвержденном указанным постановлением:   абзац первый пункта 2 изложить в следующей редакции:   "2.Министерство возглавляет систему органов внутренних дел, в кото-рую входят главные управления,управления и отделы внутренних дел  об- ластей,городов, районов, подразделения на транспорте (линейные отделыи отделения) внутренних дел на железнодорожном, воздушном транспорте,государственная  автомобильная  инспекция, предприятия,  учреждения и организации, созданные для осуществления задач,возложенных на  органывнутренних дел и внутренние войска.";   абзац пятнадцатый пункта 8 исключить.   3.Министерству внутренних дел Кыргызской Республики в установленномпорядке провести все организационные мероприятия,связанные с реорганизацией, включая решение вопроса по  трудоустройству    высвобождаемых сотрудников.   4.Признать утратившим силу </w:t>
      </w:r>
      <w:hyperlink w:history="1" r:id="rIdeveygblyz1uo4ks-kzq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 15 февраля 2003 года № 66 "О внесении изменения в  пос-тановление Правительства Кыргызской Республики от 2 марта 2001 года №72 "О Министерстве внутренних дел Кыргызской Республики".   5.Контроль за выполнением настоящего постановления возложить на от-дел по делам обороны и правоохранительных органов  Аппарата  Премьер-министра Кыргызской Республики.   Премьер-министр                                        Н.Танаев 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umtwfkeucgti21jantp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5 октября 2004 года №731 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mwfgv5rdmbwiboc2wss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5 октября 2004 года №731 </w:t>
        </w:r>
      </w:hyperlink>
      <w:r>
        <w:rPr>
          <w:rFonts w:ascii="Arial" w:cs="Arial" w:eastAsia="Arial" w:hAnsi="Arial"/>
          <w:sz w:val="24"/>
          <w:szCs w:val="24"/>
        </w:rPr>
        <w:t xml:space="preserve">,   </w:t>
      </w:r>
      <w:hyperlink w:history="1" r:id="rId0bdp74zjzt1qagbf18f0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апреля 2005 года № 168а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hi8dasd0nbq-phdrqvc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сентября 2005 года № 444</w:t>
        </w:r>
      </w:hyperlink>
      <w:r>
        <w:rPr>
          <w:rFonts w:ascii="Arial" w:cs="Arial" w:eastAsia="Arial" w:hAnsi="Arial"/>
          <w:sz w:val="24"/>
          <w:szCs w:val="24"/>
        </w:rPr>
        <w:t xml:space="preserve">,   </w:t>
      </w:r>
      <w:hyperlink w:history="1" r:id="rId3u30unawvtkfvhnzttqw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октября 2005 года № 500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d1od6xkjy3dsftf-sdt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декабря 2005 года №573</w:t>
        </w:r>
      </w:hyperlink>
      <w:r>
        <w:rPr>
          <w:rFonts w:ascii="Arial" w:cs="Arial" w:eastAsia="Arial" w:hAnsi="Arial"/>
          <w:sz w:val="24"/>
          <w:szCs w:val="24"/>
        </w:rPr>
        <w:t xml:space="preserve">,    </w:t>
      </w:r>
      <w:hyperlink w:history="1" r:id="rId0mnfhntgmb0xv7ftbr3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июля 2006 года № 514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Руководство МВД Кыргызской Республики      Министр     Первый заместитель министра     Заместители министра      1. Центральный аппарат МВД Кыргызской Республики      2. Службы и подразделения МВД Кыргызской Республики      2.1. Главное управление внутренних дел города Бишкек     2.2. Главное управление уголовного розыска     2.3. Главное управление по борьбе с должностными преступлениями     2.4. Главное следственное управление     2.5. Управление по борьбе с наркобизнесом     2.6. Управление оперативной службы     2.7. Экспертно-криминалистический центр     2.8. Национальное центральное бюро международной организации  уго-ловной полиции "Интерпол"     2.9. Главное  управление противодействия экстремизму и нелегальноймиграции     2.10. Служба собственной безопасности     2.11. Внутренние войска     2.12. Управление общественной безопасности     2.13. Управление Госавтоинспекции     2.14. Департамент государственной специализированной службы охраны     2.15. Департамент паспортного и визового контроля     2.16. Управление связи     2.17. Финансово-экономическое управление     2.18. Управление материально-тылового обеспечения     2.19. Главное управление погранично-ветеринарной карантинной служ-бы     2.20. Отряд милиции специального назначения     2.21. Управление внутренних дел на транспорте     2.22. (Исключен  в  соответствии с постановлением Правительства КРот </w:t>
      </w:r>
      <w:hyperlink w:history="1" r:id="rIdgupb-vljlv4p1nekk7z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апреля 2005 года № 168а</w:t>
        </w:r>
      </w:hyperlink>
      <w:r>
        <w:rPr>
          <w:rFonts w:ascii="Arial" w:cs="Arial" w:eastAsia="Arial" w:hAnsi="Arial"/>
          <w:sz w:val="24"/>
          <w:szCs w:val="24"/>
        </w:rPr>
        <w:t xml:space="preserve">)     2.23. Научно-исследовательский центр     2.24. Управление оперативного анализа     2.25. Отдел по организации военной и мобилизационной работы     2.26. Медицинский отдел     2.27. Государственная фельдъегерская служба     2.28. Объединенный питомник служебных собак     2.29. Редакционно-издательский отдел     2.30. Академия МВД     2.31. Средняя специальная школа МВД                                                                                     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n2ok_ayyz7ga1lbmopdl" Type="http://schemas.openxmlformats.org/officeDocument/2006/relationships/hyperlink" Target="http://kodeks.duckdns.org/document/57851" TargetMode="External"/><Relationship Id="rIdzz16dylc5dnvxpejnrmud" Type="http://schemas.openxmlformats.org/officeDocument/2006/relationships/hyperlink" Target="http://kodeks.duckdns.org/document/55589" TargetMode="External"/><Relationship Id="rId8gfdge8lnj5-0qhuiexmy" Type="http://schemas.openxmlformats.org/officeDocument/2006/relationships/hyperlink" Target="http://kodeks.duckdns.org/document/56284" TargetMode="External"/><Relationship Id="rIdekk9g6brztawffbinsdqp" Type="http://schemas.openxmlformats.org/officeDocument/2006/relationships/hyperlink" Target="http://kodeks.duckdns.org/document/56571" TargetMode="External"/><Relationship Id="rIddreqvjzzre1brugqbke9d" Type="http://schemas.openxmlformats.org/officeDocument/2006/relationships/hyperlink" Target="http://kodeks.duckdns.org/document/56628" TargetMode="External"/><Relationship Id="rIdnipfj95c_uuwbqk740tvl" Type="http://schemas.openxmlformats.org/officeDocument/2006/relationships/hyperlink" Target="http://kodeks.duckdns.org/document/56911" TargetMode="External"/><Relationship Id="rIdi68cwkzhfu0giwdcxdkmg" Type="http://schemas.openxmlformats.org/officeDocument/2006/relationships/hyperlink" Target="http://kodeks.duckdns.org/document/686" TargetMode="External"/><Relationship Id="rIdiadipdzv0_zb0i2b-q6yp" Type="http://schemas.openxmlformats.org/officeDocument/2006/relationships/hyperlink" Target="http://kodeks.duckdns.org/document/4124" TargetMode="External"/><Relationship Id="rIduf-vdnvonre_gqzm37itf" Type="http://schemas.openxmlformats.org/officeDocument/2006/relationships/hyperlink" Target="http://kodeks.duckdns.org/document/55463#1" TargetMode="External"/><Relationship Id="rIdgtrmmtiixntuc5decbtt7" Type="http://schemas.openxmlformats.org/officeDocument/2006/relationships/hyperlink" Target="http://kodeks.duckdns.org/document/7910" TargetMode="External"/><Relationship Id="rIdo3dljpzm2rz2jjhnaltcl" Type="http://schemas.openxmlformats.org/officeDocument/2006/relationships/hyperlink" Target="http://kodeks.duckdns.org/document/7911" TargetMode="External"/><Relationship Id="rIdeveygblyz1uo4ks-kzqwy" Type="http://schemas.openxmlformats.org/officeDocument/2006/relationships/hyperlink" Target="http://kodeks.duckdns.org/document/54205" TargetMode="External"/><Relationship Id="rIdumtwfkeucgti21jantphs" Type="http://schemas.openxmlformats.org/officeDocument/2006/relationships/hyperlink" Target="http://kodeks.duckdns.org/document/55899" TargetMode="External"/><Relationship Id="rIdmwfgv5rdmbwiboc2wssum" Type="http://schemas.openxmlformats.org/officeDocument/2006/relationships/hyperlink" Target="http://kodeks.duckdns.org/document/55899" TargetMode="External"/><Relationship Id="rId0bdp74zjzt1qagbf18f0y" Type="http://schemas.openxmlformats.org/officeDocument/2006/relationships/hyperlink" Target="http://kodeks.duckdns.org/document/56313" TargetMode="External"/><Relationship Id="rIdhi8dasd0nbq-phdrqvcft" Type="http://schemas.openxmlformats.org/officeDocument/2006/relationships/hyperlink" Target="http://kodeks.duckdns.org/document/56571" TargetMode="External"/><Relationship Id="rId3u30unawvtkfvhnzttqw2" Type="http://schemas.openxmlformats.org/officeDocument/2006/relationships/hyperlink" Target="http://kodeks.duckdns.org/document/56628" TargetMode="External"/><Relationship Id="rIdd1od6xkjy3dsftf-sdtun" Type="http://schemas.openxmlformats.org/officeDocument/2006/relationships/hyperlink" Target="http://kodeks.duckdns.org/document/56911" TargetMode="External"/><Relationship Id="rId0mnfhntgmb0xv7ftbr3qq" Type="http://schemas.openxmlformats.org/officeDocument/2006/relationships/hyperlink" Target="http://kodeks.duckdns.org/document/57624" TargetMode="External"/><Relationship Id="rIdgupb-vljlv4p1nekk7zif" Type="http://schemas.openxmlformats.org/officeDocument/2006/relationships/hyperlink" Target="http://kodeks.duckdns.org/document/56313" TargetMode="External"/><Relationship Id="rId7" Type="http://schemas.openxmlformats.org/officeDocument/2006/relationships/image" Target="media/93bec1c1538034512fe33c1434ae0ea86b639d33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2026-09-23T02:55:26.880Z</dcterms:created>
  <dcterms:modified xsi:type="dcterms:W3CDTF">2026-09-23T02:55:26.880Z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