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hv6cq9dbsfg2tab7el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2004 года № 500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2008 года № 505</w:t>
      </w:r>
    </w:p>
    <w:p>
      <w:r>
        <w:rPr>
          <w:rFonts w:ascii="Arial" w:cs="Arial" w:eastAsia="Arial" w:hAnsi="Arial"/>
          <w:sz w:val="24"/>
          <w:szCs w:val="24"/>
        </w:rPr>
        <w:t xml:space="preserve">, 23 июня 2009 года N 399)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   экономическогоразвития,    промышленности   и   торговли   Кыргызской    Республики,утвержденным постановлением Правительства Кыргызской Республики от  11мая 2004 года № 347, Правительство Кыргызской Республики постановляет: 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от17  марта  2001  года  №  106  "О мерах по выполнению  мероприятий  пореализации  наказов  и  поручений  Президента  Кыргызской  Республики,высказанных в ходе предвыборных встреч с жителями регионов республики"следующие изменения:    -  в  абзацах  третьем  и четвертом пункта 2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23 июня 2009 года N 399)</w:t>
      </w:r>
    </w:p>
    <w:p>
      <w:r>
        <w:rPr>
          <w:rFonts w:ascii="Arial" w:cs="Arial" w:eastAsia="Arial" w:hAnsi="Arial"/>
          <w:sz w:val="24"/>
          <w:szCs w:val="24"/>
        </w:rPr>
        <w:t xml:space="preserve">3.(Утратил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2008 года № 505)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  третьем  пункта 2 и в пункте 3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КыргызскойРеспублики".    4.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от27 октября 2003 года № 654-р следующие изменения:    -  в  абзаце  третьем  пункта 2 и в пункте 3 слова:  "Министерствофинансов   Кыргызской  Республики"  заменить  словами:   "Министерствоэкономического   развития,  промышленности   и   торговли   КыргызскойРеспублики".    5.  Контроль за исполнением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gvmap4ufgpv9qhbgv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dalil.kg/document/55545</w:t>
      </w:r>
    </w:hyperlink>
  </w:p>
  <w:p>
    <w:pPr>
      <w:spacing w:after="0" w:before="40"/>
      <w:jc w:val="center"/>
    </w:pPr>
    <w:hyperlink w:history="1" r:id="rIdajcht2tzx6rpwmdo7jv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v6cq9dbsfg2tab7ell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gvmap4ufgpv9qhbgv6t" Type="http://schemas.openxmlformats.org/officeDocument/2006/relationships/hyperlink" Target="https://dalil.kg/document/55545" TargetMode="External"/><Relationship Id="rIdajcht2tzx6rpwmdo7jv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2026-09-25T05:03:50.832Z</dcterms:created>
  <dcterms:modified xsi:type="dcterms:W3CDTF">2026-09-25T05:03:50.832Z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