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Утвержден </w:t>
      </w:r>
      <w:hyperlink w:history="1" r:id="rIdopjvghypk1kw0ay5hznw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13 декабря 2005 года №578                               Официально                              заверенный                                 текст                                                                  ПРОТОКОЛ           о поэтапной отмене ограничений во взаимной              торговле государств - участников СНГ   Правительства   государств  -  участников  Содружества   НезависимыхГосударств, далее именуемые Сторонами,  принимая    во   внимание   необходимость   наращивания    взаимноготоварооборота,   обеспечения  устойчивого   экономического   роста   иповышения благосостояния населения государств - участников СНГ,  придавая   большое   значение  безусловному   выполнению   положенийСоглашения о создании зоны свободной торговли от 15 апреля 1994 года иПротокола  о  внесении изменений и дополнений к нему от 2 апреля  1999года,  которыми предусмотрена поэтапная отмена тарифных  и  нетарифныхограничений во взаимной торговле государств - участников СНГ.    согласились о нижеследующем:    1.Утвердить   следующие  предельные  сроки  отмены  ограничений   вовзаимной торговле государств - участников СНГ:  1.1.  По  тарифным ограничениям (изъятиям) режима свободной торговлипри импорте:  1.1.1.Не   позднее   1  июля  2006  года  отменить   зафшссированныедвусторонними протоколами изъятия по водке (код Товарной  номенклатурывнешнеэкономической деятельности СНГ (далее - ТН ВЭД  СНГ)  2208  60).табаку  и  табачным  изделиям (код ТН ВЭД СНГ  2402).  АзербайджанскаяРеспублика,  Республика  Казахстан  и  Российская  Федерация   отменятизъятия   по   табаку  и  табачным  изделиям  (код   ТНВЭДСНГ   2402),применяемые. в двусторонней торговле. не позднее 1 января 2012 года.  1.1.2.  Не  позднее  1  января  2007 года  отменить  зафиксированныедвусторонними протоколами изъятия по пиву солодовому (код 1 Н ВЭД  СНГ2203).  1.1.3.  Не  позднее  1  января  2007 года  отменить  лафиксированныедвусторонними  протоколами изъятия по сахару белому (код  ТН  ВЭД  СНГ1701  99  100).  Российская  Федерация  и  Украина  отменят  указанноеизъятие, применяемое в двусторонней торговле, не позднее 1 января 2009года.  1.1.4.  Не  позднее  1 января 2012 года отменить изъятия  по  спиртуэтиловому  (коды  ТН ВЭД СНГ 2207, 2208 90 910, 2208  90  990).  винамвиноградным (код ТН ВЭД СНГ 2204), вермутам и виноградным  винам  (кодТН ВЭД СНГ 2205), напиткам прочим сброженным (код ТН ВЭД СНГ 2206),  атакже  по  изъятиям, применяемым Республикой Казахстан  и  РеспубликойУзбекистан   во  взаимной  торговле  в  соответствии  с   двустороннимПротоколом от 2 июня 1997 года.  1.2.  По  нетарифным  офаничениям  режима  свободной  торговли   приимпорте:  1.2.1.  Не позднее 1 января 2008 года отменить квотирование  импортапива ликероводочной и табачной продукции.   2.  Настоящий  Протокол временно применяется  со  дня  подписания  ивступает  в  силу  со  дня  сдачи  на  хранение  депозитарию  третьегописьменного  уведомления  о  выполнении  подписавшими  его   Сторонамивнутригосударственных процедур, необходимых для вступления его в силу.  Для  Сторон,  выполнивших внутригосударственные  процедуры  позднее.настоящий  Протокол  вступает  в силу с  даты  получения  депозитариемсоотвгтствуюших письменных уведомлений.  3.  По взаимному согласованию Сторон в настояший Протокол могут бытьвнесены  изменения  и  дополнения, оформленные  отдельным  протоколом,который   вступает  в  силу  в  порядке,  предусмотренном  пунктом   2настоящего Протокола.  4.  Настоящий  Протокол открыт для присоединения других  государств.раэделяющих его цели и принципы, на условиях, согласованных  со  всемиСторонами  настоящего Протокола. Для присоединяющегося государства  онвступает  в  силу  по истечении 30 дней с даты получения  депозитариемсоответствующего уведомления Сторон о согласии на такое присоединение.  5.  Споры  и  разногласия относительно толкования и (или) примененпяположений    настоящего   Протокола   разрешаются   путем   проведенияконсультаций и переговоров между Сторонами.    Совершено  в  городе  Тбилиси 3 июня 2005  года  в  одном  подлинномэкземпляре   на   русском  языке.  Подлинный  экземпляр   хранится   вИсполннтелъном  комитете Содружества Независимых  Государств,  которыйнаправит  каждому  государству, подписавшему настоящий  Протокол,  егозаверенную копию.  За Правительство Азербайджанской РеспубликиЗа Правительство Республики АрменияЗа Правительство Республики БеларусьЗа Правительство ГрузииЗа Правительство Республики КазахстанЗа Правительство Кыргызской РеспубликиЗа Правительство Республики МолдоваЗа Правительство Российской ФедерацииЗа Правительство Республики ТаджикистанЗа Правительство ТуркменистанаЗа Правительство Республики УзбекистанЗа Правительство Украины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p5br_qwhiq9sy4ljwwxi">
      <w:r>
        <w:rPr>
          <w:rFonts w:ascii="Arial" w:cs="Arial" w:eastAsia="Arial" w:hAnsi="Arial"/>
          <w:color w:val="132D3F"/>
          <w:sz w:val="16"/>
          <w:szCs w:val="16"/>
          <w:u w:val="single"/>
        </w:rPr>
        <w:t xml:space="preserve">dalil.kg/document/55650</w:t>
      </w:r>
    </w:hyperlink>
  </w:p>
  <w:p>
    <w:pPr>
      <w:spacing w:after="0" w:before="40"/>
      <w:jc w:val="center"/>
    </w:pPr>
    <w:hyperlink w:history="1" r:id="rIdesnossbwwfdrpgotiogd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pjvghypk1kw0ay5hznwk" Type="http://schemas.openxmlformats.org/officeDocument/2006/relationships/hyperlink" Target="https://dalil.kg/document/5691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p5br_qwhiq9sy4ljwwxi" Type="http://schemas.openxmlformats.org/officeDocument/2006/relationships/hyperlink" Target="https://dalil.kg/document/55650" TargetMode="External"/><Relationship Id="rIdesnossbwwfdrpgotiogd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2026-10-02T07:36:40.085Z</dcterms:created>
  <dcterms:modified xsi:type="dcterms:W3CDTF">2026-10-02T07:36:40.085Z</dcterms:modified>
</cp:coreProperties>
</file>

<file path=docProps/custom.xml><?xml version="1.0" encoding="utf-8"?>
<Properties xmlns="http://schemas.openxmlformats.org/officeDocument/2006/custom-properties" xmlns:vt="http://schemas.openxmlformats.org/officeDocument/2006/docPropsVTypes"/>
</file>