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 в соответствии с постановлением Правительства КР                    от </w:t>
      </w:r>
      <w:hyperlink w:history="1" r:id="rId1359qwfdtafesfkav7j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мая 2006 года № 378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27 сентября 2004 года №715                                               ПОСТАНОВЛЕНИЕ ПРАВИТЕЛЬСТВА КЫРГЫЗСКОЙ РЕСПУБЛИКИ                                                                       Об изменении состава кыргызской части Межправительственной кыргызско- грузинской комиссии по торгово-экономическому, научно- техническому и                культурно-гуманитарному сотрудничеству      Правительство Кыргызской Республики постановляет:      1.   Состав   кыргызской   части  Межправительственной   кыргызско-грузинской  комиссии по торгово-экономическому, научно-техническому  икультурно-гуманитарному  сотрудничеству,  утвержденный  постановлениемПравительства Кыргызской Республики от 27 ноября 2002 года  №  809  «Осоздании  кыргызской  части Межправительственной  кыргызско-грузинскойкомиссии  по торгово-экономическому, научно-техническому и  культурно-гуманитарному сотрудничеству» изложить в следующей редакции: «Мамытов М.М.        - министр здравоохранения Кыргызской Республики,                       председатель кыргызской части комиссии,Мамкулов Э.Б.        - заместитель министра иностранных дел Кыргызской                       Республики,заместитель председателя  кыргызской                       части комиссии,Шаболотов Т.Т.       - министр   Кыргызской   Республики     по  делам                       международной интеграции и сотрудничества,Лаврова О.В.         - заместитель  министра    финансов    Кыргызской                       Республики,Байтемиров Б.Д.      - заместитель     министра   сельского,   водного                       хозяйства     и перерабатывающей промышленности                        Кыргызской     Республики,Туменбаева Ж.Т.      - директор     Департамента          технического                       регулирования     и   стандартов   Министерства                        экономического развития,   промышленности     и                       торговли        Кыргызской         Республики -                        заместитель министра,Рысмендиев А.А.      - заведующий отделом  промышленности, торговли  и                       предпринимательства управления       экономики,                       промышленности и торговли   Аппарата   Премьер-                       министра Кыргызской Республики,                                   Омуркулова М.А.      - атташе управления СНГ Министерства  иностранных                        дел Кыргызской Республики,Рец Т.Б.             - начальник отдела международного,  регионального                       сотрудничества   Министерства    экономического                         развития,          промышленности   и  торговли                         Кыргызской Республики -ответственный секретарь.».   2. Признать утратившим  силу постановление Правительства  КыргызскойРеспублики  от  25  марта  </w:t>
      </w:r>
      <w:hyperlink w:history="1" r:id="rIddsehh7uex_v3a9w2qxi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2003 года № 158</w:t>
        </w:r>
      </w:hyperlink>
      <w:r>
        <w:rPr>
          <w:rFonts w:ascii="Arial" w:cs="Arial" w:eastAsia="Arial" w:hAnsi="Arial"/>
          <w:sz w:val="24"/>
          <w:szCs w:val="24"/>
        </w:rPr>
        <w:t xml:space="preserve"> «О  внесениии  изменений  впостановление  Правительства Кыргызской Республики от 27  ноября  2002года № 809 «О создании кыргызской части Межправительственной кыргызско-грузинской комиссии по торгово- экономическому, научно-техническому  икультурно-гуманитарному сотрудничеству».            Премьер-министр                                Н. 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g2qtnk4sth0xinxbdb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dalil.kg/document/55881</w:t>
      </w:r>
    </w:hyperlink>
  </w:p>
  <w:p>
    <w:pPr>
      <w:spacing w:after="0" w:before="40"/>
      <w:jc w:val="center"/>
    </w:pPr>
    <w:hyperlink w:history="1" r:id="rIdoeweq-xrvqk-loeiyfr7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359qwfdtafesfkav7jxd" Type="http://schemas.openxmlformats.org/officeDocument/2006/relationships/hyperlink" Target="https://dalil.kg/document/57475" TargetMode="External"/><Relationship Id="rIddsehh7uex_v3a9w2qxioi" Type="http://schemas.openxmlformats.org/officeDocument/2006/relationships/hyperlink" Target="https://dalil.kg/document/5429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g2qtnk4sth0xinxbdbro" Type="http://schemas.openxmlformats.org/officeDocument/2006/relationships/hyperlink" Target="https://dalil.kg/document/55881" TargetMode="External"/><Relationship Id="rIdoeweq-xrvqk-loeiyfr7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2026-09-25T00:13:49.363Z</dcterms:created>
  <dcterms:modified xsi:type="dcterms:W3CDTF">2026-09-25T00:13:49.363Z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