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o_axqdscizsikylalvxf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4 ноября 2004 года № 806            ПОСТАНОВЛЕНИЕ ПРАВИТЕЛЬСТВА КЫРГЫЗСКОЙ РЕСПУБЛИКИ                  О проекте Закона Кыргызской Республики              «О Таможенном тарифе Кыргызской Республики»                                      Правительство Кыргызской Республики постановляет:    1.   Согласиться  с  </w:t>
      </w:r>
      <w:hyperlink w:history="1" r:id="rIde_mrg7hh4peiorrj424rc">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«ОТаможенном тарифе Кыргызской Республики».   2.  Внести  указанный законопроект на рассмотрение  Жогорку  КенешаКыргызской Республики.   3.  Назначить  министра экономического развития,  промышленности  иторговли   Кыргызской   Республики,   министра   финансов   КыргызскойРеспублики,  министра сельского, водного хозяйства и  перерабатывающейпромышленности   Кыргызской  Республики  и  их   первых   заместителейофициальными  представителями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6gh-ye-7awo0ywwkwh1k">
      <w:r>
        <w:rPr>
          <w:rFonts w:ascii="Arial" w:cs="Arial" w:eastAsia="Arial" w:hAnsi="Arial"/>
          <w:color w:val="132D3F"/>
          <w:sz w:val="16"/>
          <w:szCs w:val="16"/>
          <w:u w:val="single"/>
        </w:rPr>
        <w:t xml:space="preserve">dalil.kg/document/55954</w:t>
      </w:r>
    </w:hyperlink>
  </w:p>
  <w:p>
    <w:pPr>
      <w:spacing w:after="0" w:before="40"/>
      <w:jc w:val="center"/>
    </w:pPr>
    <w:hyperlink w:history="1" r:id="rId2iw1mhomk0axux3kp2wz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_axqdscizsikylalvxfe" Type="http://schemas.openxmlformats.org/officeDocument/2006/relationships/hyperlink" Target="https://dalil.kg/document/159126" TargetMode="External"/><Relationship Id="rIde_mrg7hh4peiorrj424rc" Type="http://schemas.openxmlformats.org/officeDocument/2006/relationships/hyperlink" Target="https://dalil.kg/document/404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6gh-ye-7awo0ywwkwh1k" Type="http://schemas.openxmlformats.org/officeDocument/2006/relationships/hyperlink" Target="https://dalil.kg/document/55954" TargetMode="External"/><Relationship Id="rId2iw1mhomk0axux3kp2wz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2026-09-25T05:05:47.748Z</dcterms:created>
  <dcterms:modified xsi:type="dcterms:W3CDTF">2026-09-25T05:05:47.748Z</dcterms:modified>
</cp:coreProperties>
</file>

<file path=docProps/custom.xml><?xml version="1.0" encoding="utf-8"?>
<Properties xmlns="http://schemas.openxmlformats.org/officeDocument/2006/custom-properties" xmlns:vt="http://schemas.openxmlformats.org/officeDocument/2006/docPropsVTypes"/>
</file>