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zgrcdsk7sbqxs-tzwdi3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4 декабря 2004 года, № 884                                               ПОСТАНОВЛЕНИЕ ПРАВИТЕЛЬСТВА КЫРГЫЗСКОЙ РЕСПУБЛИКИ                                                                         Об утверждении Программы мероприятий                по реализации Концепции государственной              миграционной политики Кыргызской Республики       Во исполнение Указа Президента Кыргызской Республики «О  Концепциигосударственной  миграционной политики Кыргызской  Республики»  от  30апреля   2004   года   №   151  Правительство  Кыргызской   Республикипостановляет:   1.   Утвердить  прилагаемую  Программу  мероприятий  по  реализацииКонцепции  государственной миграционной политики Кыргызской Республики(далее - Программа).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-обеспечить реализацию мероприятий Программы;   -при  необходимости привлечения государственных средств ежегодно  вустановленные  сроки  представлять в Министерство финансов  КыргызскойРеспублики  расчеты к смете расходов для включения  в  республиканскийбюджет и своевременного их финансирования;   -принять меры по привлечению дополнительных,внебюджетных источниковфинансирования   в   соответствии   с   законодательством   КыргызскойРеспублики;   -представлять  отчет  о   выполнении  соответствующих   мероприятийПрограммы  в  Министерство  иностранных дел Кыргызской  Республики  поитогам каждого года до 25 января.   3.   Министерству   финансов   Кыргызской   Республики   обеспечитьфинансирование мероприятий Программы, исходя из возможностей бюджета.   4.  Признать утратившим силу постановление Правительства КыргызскойРеспублики  от  3  июля  2000 года </w:t>
      </w:r>
      <w:hyperlink w:history="1" r:id="rIddt7srsh36ew310ofee4ab">
        <w:r>
          <w:rPr>
            <w:rFonts w:ascii="Arial" w:cs="Arial" w:eastAsia="Arial" w:hAnsi="Arial"/>
            <w:color w:val="1D4ED8"/>
            <w:sz w:val="24"/>
            <w:szCs w:val="24"/>
            <w:u w:val="single"/>
          </w:rPr>
          <w:t xml:space="preserve">№ 392</w:t>
        </w:r>
      </w:hyperlink>
      <w:r>
        <w:rPr>
          <w:rFonts w:ascii="Arial" w:cs="Arial" w:eastAsia="Arial" w:hAnsi="Arial"/>
          <w:sz w:val="24"/>
          <w:szCs w:val="24"/>
        </w:rPr>
        <w:t xml:space="preserve"> «О Программу  мероприятий  пореализации  Концепции государственной демографической  и  миграционнойполитики Кыргызской Республики».   5.  Контроль  за выполнением настоящего постановления возложить  наотдел    международного   сотрудничества   Аппарата   Премьер-министраКыргызской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msjmwayw17bw4cive_27">
      <w:r>
        <w:rPr>
          <w:rFonts w:ascii="Arial" w:cs="Arial" w:eastAsia="Arial" w:hAnsi="Arial"/>
          <w:color w:val="132D3F"/>
          <w:sz w:val="16"/>
          <w:szCs w:val="16"/>
          <w:u w:val="single"/>
        </w:rPr>
        <w:t xml:space="preserve">dalil.kg/document/56031</w:t>
      </w:r>
    </w:hyperlink>
  </w:p>
  <w:p>
    <w:pPr>
      <w:spacing w:after="0" w:before="40"/>
      <w:jc w:val="center"/>
    </w:pPr>
    <w:hyperlink w:history="1" r:id="rIdsxxt63vtkgh5eo4syd_0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grcdsk7sbqxs-tzwdi3q" Type="http://schemas.openxmlformats.org/officeDocument/2006/relationships/hyperlink" Target="https://dalil.kg/document/158975" TargetMode="External"/><Relationship Id="rIddt7srsh36ew310ofee4ab" Type="http://schemas.openxmlformats.org/officeDocument/2006/relationships/hyperlink" Target="https://dalil.kg/document/74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msjmwayw17bw4cive_27" Type="http://schemas.openxmlformats.org/officeDocument/2006/relationships/hyperlink" Target="https://dalil.kg/document/56031" TargetMode="External"/><Relationship Id="rIdsxxt63vtkgh5eo4syd_0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2026-09-23T17:23:08.609Z</dcterms:created>
  <dcterms:modified xsi:type="dcterms:W3CDTF">2026-09-23T17:23:08.609Z</dcterms:modified>
</cp:coreProperties>
</file>

<file path=docProps/custom.xml><?xml version="1.0" encoding="utf-8"?>
<Properties xmlns="http://schemas.openxmlformats.org/officeDocument/2006/custom-properties" xmlns:vt="http://schemas.openxmlformats.org/officeDocument/2006/docPropsVTypes"/>
</file>