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декабря 2004 года № 898          ПОСТАНОВЛЕНИЕ ПРАВИТЕЛЬСТВА КЫРГЫЗСКОЙ РЕСПУБЛИКИ             Об утверждении Соглашения между государствами-членами   Шанхайской организации сотрудничества о сотрудничестве в борьбе с    незаконным оборотом наркотических средств, психотропных веществ  и их прекурсоров, подписанного 17 июня 2004 года в городе Ташкенте      В  целях выполнения внутригосударственных процедур, предусмотренныхстатьей   16   Соглашения   между   государствами-членами   Шанхайскойорганизации  сотрудничества о сотрудничестве  в  борьбе  с  незаконнымоборотом наркотических средств, психотропных веществ и их прекурсоров,подписанного 17 июня 2004 года в городе Ташкенте, на основании законовКыргызской    Республики   </w:t>
      </w:r>
      <w:hyperlink w:history="1" r:id="rIdvs4yar1rdrwj1ec3bwypi">
        <w:r>
          <w:rPr>
            <w:rFonts w:ascii="Arial" w:cs="Arial" w:eastAsia="Arial" w:hAnsi="Arial"/>
            <w:color w:val="1D4ED8"/>
            <w:sz w:val="24"/>
            <w:szCs w:val="24"/>
            <w:u w:val="single"/>
          </w:rPr>
          <w:t xml:space="preserve">«О   международных   договорах   Кыргызской</w:t>
        </w:r>
      </w:hyperlink>
      <w:hyperlink w:history="1" r:id="rId3aloutf2mk7-v8bfuqbsi">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srdhdyguvpkx-l3fjetnt">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w:t>
      </w:r>
      <w:hyperlink w:history="1" r:id="rIdafoo6acpwbnhifvqsznm3">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государствами-членами  Шанхайскойорганизации  сотрудничества о сотрудничестве  в  борьбе  с  незаконнымоборотом наркотических средств, психотропных веществ и их прекурсоров,подписанного 17 июня 2004 года в городе Ташкенте.   2.  Министерству  иностранных дел Кыргызской  Республики  уведомитьСекретариат   Шанхайской  организации  сотрудничества   о   выполненииКыргызской Республикой внутригосударственных процедур, необходимых длявступления в силу указанного Соглашения.   3.   Ответственность  за  выполнение  обязательств,  вытекающих  изнастощего Соглашения, возложить на Агентство Кыргызской Республики  поконтролю наркотиков (по согласованию), Министерство юстиции КыргызскойРеспублики,   Министерство  внутренних  дел   Кыргызской   Республики,Министерство   здравоохранения  Кыргызской  Республики,   Министерствообразования   Кыргызской  Республики,  Министерство  иностранных   делКыргызской  Республики,  Службу национальной  безопасности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bzzl8r1-zq9kn0l1kld">
      <w:r>
        <w:rPr>
          <w:rFonts w:ascii="Arial" w:cs="Arial" w:eastAsia="Arial" w:hAnsi="Arial"/>
          <w:color w:val="132D3F"/>
          <w:sz w:val="16"/>
          <w:szCs w:val="16"/>
          <w:u w:val="single"/>
        </w:rPr>
        <w:t xml:space="preserve">dalil.kg/document/56045</w:t>
      </w:r>
    </w:hyperlink>
  </w:p>
  <w:p>
    <w:pPr>
      <w:spacing w:after="0" w:before="40"/>
      <w:jc w:val="center"/>
    </w:pPr>
    <w:hyperlink w:history="1" r:id="rIdehqmqg8wgbbnlpadf7l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4yar1rdrwj1ec3bwypi" Type="http://schemas.openxmlformats.org/officeDocument/2006/relationships/hyperlink" Target="https://dalil.kg/document/252" TargetMode="External"/><Relationship Id="rId3aloutf2mk7-v8bfuqbsi" Type="http://schemas.openxmlformats.org/officeDocument/2006/relationships/hyperlink" Target="https://dalil.kg/document/252" TargetMode="External"/><Relationship Id="rIdsrdhdyguvpkx-l3fjetnt" Type="http://schemas.openxmlformats.org/officeDocument/2006/relationships/hyperlink" Target="https://dalil.kg/document/641" TargetMode="External"/><Relationship Id="rIdafoo6acpwbnhifvqsznm3" Type="http://schemas.openxmlformats.org/officeDocument/2006/relationships/hyperlink" Target="https://dalil.kg/document/173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bzzl8r1-zq9kn0l1kld" Type="http://schemas.openxmlformats.org/officeDocument/2006/relationships/hyperlink" Target="https://dalil.kg/document/56045" TargetMode="External"/><Relationship Id="rIdehqmqg8wgbbnlpadf7l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2026-10-02T03:53:28.424Z</dcterms:created>
  <dcterms:modified xsi:type="dcterms:W3CDTF">2026-10-02T03:53:28.424Z</dcterms:modified>
</cp:coreProperties>
</file>

<file path=docProps/custom.xml><?xml version="1.0" encoding="utf-8"?>
<Properties xmlns="http://schemas.openxmlformats.org/officeDocument/2006/custom-properties" xmlns:vt="http://schemas.openxmlformats.org/officeDocument/2006/docPropsVTypes"/>
</file>