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9_fimmwbelh4zxoasf8b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6 мая 2006 года № 330 г.Бишкек, Дом Правительства  от 4 февраля 2005 года № 61             ПОСТАНОВЛЕНИЕ ПРАВИТЕЛЬСТВА КЫРГЫЗСКОЙ РЕСПУБЛИКИ               О некоторых вопросах обеспечения деятельности                Национального статистического комитета                         Кыргызской Республики    В   целях  реализации  задач,  поставленных  Президентом  КыргызскойРеспублики  Акаевым  А.А.  по проведению административной  реформы,  иэффективного выполнения функций государственного управления в  областистатистики,   возложенных  на  Национальный   статистический   комитетКыргызской    Республики,    Правительство    Кыргызской    Республикипостановляет:  1.   Одобрить   прилагаемый  </w:t>
      </w:r>
      <w:hyperlink w:history="1" r:id="rIdd5bsgul6rgmm4k30x2gg-">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Ресурсного   соглашения   междуНациональным   статистическим  комитетом   Кыргызской   Республики   иМинистерством финансов Кыргызской Республики.  2.  Поручить  председателю  Национального  статистического  комитетаКыргызской   Республики  и  министру  финансов  Кыргызской  Республикиподписать вышеназванное Ресурсное соглашение в установленном порядке.  3.  Предоставить  Национальному статистическому комитету  КыргызскойРеспублики   право  устанавливать  порядок  и  условия  оплаты   трудаработников  центрального аппарата, территориальных и  подведомственныхподразделений   Национального  статистического   комитета   КыргызскойРеспублики, в соответствии с законодательством Кыргызской Республики иподписанным   Ресурсным  соглашением,  в  пределах   утвержденного   исогласованного с Министерством финансов Кыргызской Республики  бюджетаНационального   статистического  комитета  Кыргызской  Республики   натекущий финансовый год.  4.  Контроль  за выполнением настоящего постановления  возложить  науправление  экономики,  промышленности и  торговли  Аппарата  Премьер-министра Кыргызской Республики.    Премьер-министр                                    Н.Танаев                    </w:t>
      </w:r>
      <w:r>
        <w:rPr>
          <w:rFonts w:ascii="Arial" w:cs="Arial" w:eastAsia="Arial" w:hAnsi="Arial"/>
          <w:sz w:val="24"/>
          <w:szCs w:val="24"/>
        </w:rPr>
        <w:t xml:space="preserve">                                                Проект</w:t>
      </w:r>
      <w:r>
        <w:rPr>
          <w:rFonts w:ascii="Arial" w:cs="Arial" w:eastAsia="Arial" w:hAnsi="Arial"/>
          <w:sz w:val="24"/>
          <w:szCs w:val="24"/>
        </w:rPr>
        <w:t xml:space="preserve">                                                                 Одобрен                                          постановлением Правительства                                                 Кыргызской Республики                                           от 4 февраля 2005 года № 61                           РЕСУРСНОЕ СОГЛАШЕНИЕ              между Национальным статистическим комитетом            Кыргызской Республики и Министерством финансов                         Кыргызской республики                            1. Суть Соглашения    1.1.  Сторонами Ресурсного соглашения (далее - Соглашение) являются:Национальный  статистический  комитет  Кыргызской  Республики  в  лицепредседателя  Кудабаева Зарылбека Исалыевича и  Министерство  финансовКыргызской Республики в лице министра Абилдаева Болота Ералхановича.  1.2. Настоящее Соглашение подготовлено в соответствии с:  -  указами  Президента Кыргызской Республики "О  порядке  присвоениястатуса  "национальный"  государственным  учреждениям  и  организациямКыргызской  Республики" от </w:t>
      </w:r>
      <w:hyperlink w:history="1" r:id="rIdnrocn9bh9nal5o72a2iic">
        <w:r>
          <w:rPr>
            <w:rFonts w:ascii="Arial" w:cs="Arial" w:eastAsia="Arial" w:hAnsi="Arial"/>
            <w:color w:val="1D4ED8"/>
            <w:sz w:val="24"/>
            <w:szCs w:val="24"/>
            <w:u w:val="single"/>
          </w:rPr>
          <w:t xml:space="preserve">10 апреля 2002 года №  84</w:t>
        </w:r>
      </w:hyperlink>
      <w:r>
        <w:rPr>
          <w:rFonts w:ascii="Arial" w:cs="Arial" w:eastAsia="Arial" w:hAnsi="Arial"/>
          <w:sz w:val="24"/>
          <w:szCs w:val="24"/>
        </w:rPr>
        <w:t xml:space="preserve">  и  "О  Концепцииреформы заработной платы в Кыргызской Республике на 2003-2010 годы" от14 декабря 2002 года № 375;  -  постановлениями Правительства Кыргызской Республики от 11 декабря2000  года  </w:t>
      </w:r>
      <w:hyperlink w:history="1" r:id="rIddykzc081saxeols3vn7d0">
        <w:r>
          <w:rPr>
            <w:rFonts w:ascii="Arial" w:cs="Arial" w:eastAsia="Arial" w:hAnsi="Arial"/>
            <w:color w:val="1D4ED8"/>
            <w:sz w:val="24"/>
            <w:szCs w:val="24"/>
            <w:u w:val="single"/>
          </w:rPr>
          <w:t xml:space="preserve">№  731</w:t>
        </w:r>
      </w:hyperlink>
      <w:r>
        <w:rPr>
          <w:rFonts w:ascii="Arial" w:cs="Arial" w:eastAsia="Arial" w:hAnsi="Arial"/>
          <w:sz w:val="24"/>
          <w:szCs w:val="24"/>
        </w:rPr>
        <w:t xml:space="preserve">  "О  Программе  развития  статистики  в  КыргызскойРеспублике  на  2001-2005 годы", от 5 сентября  2001  года  </w:t>
      </w:r>
      <w:hyperlink w:history="1" r:id="rIdd4hhuocrarrxwvoxo2x-o">
        <w:r>
          <w:rPr>
            <w:rFonts w:ascii="Arial" w:cs="Arial" w:eastAsia="Arial" w:hAnsi="Arial"/>
            <w:color w:val="1D4ED8"/>
            <w:sz w:val="24"/>
            <w:szCs w:val="24"/>
            <w:u w:val="single"/>
          </w:rPr>
          <w:t xml:space="preserve">№  520</w:t>
        </w:r>
      </w:hyperlink>
      <w:r>
        <w:rPr>
          <w:rFonts w:ascii="Arial" w:cs="Arial" w:eastAsia="Arial" w:hAnsi="Arial"/>
          <w:sz w:val="24"/>
          <w:szCs w:val="24"/>
        </w:rPr>
        <w:t xml:space="preserve">  "ОПрограмме   совершенствования  системы  статистической  отчетности   иукреплении  материально-технической   базы   органов   государственнойстатистики",  от  </w:t>
      </w:r>
      <w:hyperlink w:history="1" r:id="rId4qe6_2g9bii6qpfnpukro">
        <w:r>
          <w:rPr>
            <w:rFonts w:ascii="Arial" w:cs="Arial" w:eastAsia="Arial" w:hAnsi="Arial"/>
            <w:color w:val="1D4ED8"/>
            <w:sz w:val="24"/>
            <w:szCs w:val="24"/>
            <w:u w:val="single"/>
          </w:rPr>
          <w:t xml:space="preserve">26 февраля 2002 года № 105</w:t>
        </w:r>
      </w:hyperlink>
      <w:r>
        <w:rPr>
          <w:rFonts w:ascii="Arial" w:cs="Arial" w:eastAsia="Arial" w:hAnsi="Arial"/>
          <w:sz w:val="24"/>
          <w:szCs w:val="24"/>
        </w:rPr>
        <w:t xml:space="preserve"> "О Плане  законопроектныхработ  Правительства  Кыргызской Республики на 2002  год  и  мерах  подальнейшему     совершенствованию     законопроектной     деятельностиПравительства Кыргызской Республики", от </w:t>
      </w:r>
      <w:hyperlink w:history="1" r:id="rIdkf5er8gkdsbdrsrwdill-">
        <w:r>
          <w:rPr>
            <w:rFonts w:ascii="Arial" w:cs="Arial" w:eastAsia="Arial" w:hAnsi="Arial"/>
            <w:color w:val="1D4ED8"/>
            <w:sz w:val="24"/>
            <w:szCs w:val="24"/>
            <w:u w:val="single"/>
          </w:rPr>
          <w:t xml:space="preserve">18 марта 2003 года № 141</w:t>
        </w:r>
      </w:hyperlink>
      <w:r>
        <w:rPr>
          <w:rFonts w:ascii="Arial" w:cs="Arial" w:eastAsia="Arial" w:hAnsi="Arial"/>
          <w:sz w:val="24"/>
          <w:szCs w:val="24"/>
        </w:rPr>
        <w:t xml:space="preserve">  "Обутверждении   Плана   мероприятий  по  реализации  Концепции   реформызаработной платы в Кыргызской Республике на 2003-2010 годы";  -  распоряжением Правительства Кыргызской Республики от  11  августа2004  года  №  514-р  об  образовании  рабочей  группы  по  подготовкеРесурсного  соглашения  между  Национальным  статистическим  комитетомКыргызской Республики и Министерством финансов Кыргызской Республики.  1.3.   Суть  данного  Соглашения  состоит  в  том,  чтобы  расширитьполномочия  и  возможности  руководства Национального  статистическогокомитета    Кыргызской   Республики   в   распределении,   обеспеченииманевренности  и гибкости использования финансовых и людских  ресурсоввне установленных рамок и ограничений регулярного бюджетного процесса,в  достижении  установленных целей в пределах ресурсных средств  и  воисполнение  задач,  определенных в ходе функционального  анализа.  Этосоздает    условия    для    повышения   эффективности    расходованиягосударственных средств и их экономии.  1.4.   Проведенный   функциональный  анализ  определяет   реализациюстратегических  целей  и задач развития государственной  статистики  вцелях  ее  соответствия  мировым  стандартам,  что,  в  свою  очередь,определяет  развитие  региональной  статистики  в  качестве   основнойстратегической  задачи.  Региональная  статистика  является   жизненноважным   элементом   в  развитии  статистической  системы   КыргызскойРеспублики   в   целом,  и  Соглашение  является  важным   документом,способствующим  развитию  потенциала этих  служб,  который  необходимоукреплять.                            2. Цель Соглашения    2.1. Целью данного Соглашения является повышение результативности  иэффективности  в  предоставлении  наиболее  насущных  и  решающих  дляэкономического   и   социального   развития   Кыргызской    Республикигосударственных услуг Национальным статистическим комитетом КыргызскойРеспублики, в пределах имеющихся финансовых средств.  2.2.  Достижение поставленной цели предполагается за  счет  принятияобоснованных   и  продуманных  решений  в  распределении  ограниченныхбюджетных  ресурсов для более эффективного их использования, выработкиреалистических вариантов использования как финансовых, так  и  людскихресурсов.  2.3.   Соглашение   не   предусматривает  выделение   дополнительныхфинансовых ресурсов.                        3. Сфера действия и условия    3.1.  Предметом  Соглашения являются финансовые и  людские  ресурсы,находящиеся  в  распоряжении  Национального  статистического  комитетаКыргызской Республики и его подведомственных организаций.  3.2.  Организациями  государственной  статистики,  подпадающими  поддействие данного Соглашения, являются:  -   центральный   аппарат  Национального  статистического   комитетаКыргызской Республики;  -  аппараты  областных, Бишкекского и Ошского  городских  управленийгосударственной статистики, районных (городских) управлений, отделов исекторов государственной статистики;  -   Главный   вычислительный  центр  Национального   статистическогокомитета Кыргызской Республики;  - Институт статистических исследований Национального статистическогокомитета Кыргызской Республики;  -  Учебный  центр Национального статистического комитета  КыргызскойРеспублики.  3.2.1.  Финансовыми ресурсами являются средства,  предусмотренные  вреспубликанском  бюджете  по всем разделам финансирования  на  текущийфинансовый год. Согласно данному Соглашению председатель Национальногостатистического   комитета   Кыргызской   Республики    имеет    правоиспользовать   финансовые   ресурсы   в   целом   по   всем   разделамфинансирования  по своему усмотрению и в соответствии  со  статьей  15</w:t>
      </w:r>
      <w:hyperlink w:history="1" r:id="rIdjn2wsycflhlewqmmj8igc">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основных принципах бюджетного права вКыргызской   Республике",   т.е.   производить   передвижки   годовой,квартальной и месячной сумм как по разделам финансирования, так  и  постатьям затрат.  3.2.2.  Людскими ресурсами являются работники центрального  аппаратаНацстаткомитета  Кыргызской  Республики,  областных,   Бишкекского   иОшского  городских  управлений  государственной  статистики,  районных(городских) управлений, отделов и секторов государственной  статистикив рамках предельной численности, утвержденной в установленном порядке,обслуживающего   и  технического  персонала  органов   государственнойстатистики  и  работников  других  подведомственных  организаций,   невходящих в предельную численность согласно вышеприведенного перечня.  3.3. Использование финансовых и людских ресурсов по условиям данногоСоглашения является продолжением и расширением существующих функций  иновых  программ  деятельности организаций статистики и будет  являтьсяосновой  для дальнейшего совершенствования организационной  структуры,схем управления, а также структур выполняемых программ.  3.4. Согласно данному Соглашению Национальный статистический комитетКыргызской Республики имеет право:  -   реформировать,  реорганизовывать  и  совершенствовать  структуруорганизаций   государственной  статистики,  перераспределять   людскиересурсы в соответствии с установленными функциональными обязанностями,без  превышения  предельной численности, утвержденной в  установленномпорядке;  -  самостоятельно  производить поквартальную разбивку  утвержденногобюджета  при  разработке смет расходов по всем разделам финансированияна текущий финансовый год;  -  использовать фонд оплаты в целом по всем разделам финансирования,а также:  а) устанавливать надбавки к должностным окладам работников;  б) производить премирование за добросовестное выполнение специальныхзаданий  особой  важности  и сложности, за долголетнюю  и  безупречнуютрудовую  деятельность  и  в  связи с  профессиональным  праздником  идругими   знаменательными  событиями  и  датами  в  жизни   КыргызскойРеспублики;  в)  оказывать  материальную  помощь  для  решения  социально-бытовыхвопросов  в  связи с семейными обстоятельствами, для частичной  оплатыпроезда  на  работу  и  с  работы, для доплат на  питание,  лечение  иприобретение дорогостоящих лекарств;  -  производить все выплаты в пределах утвержденной сметы расходов пофонду оплаты труда на текущий финансовый год.                  4. Взаимные обязательства и отчетность    В  соответствии  с  данным  Соглашением стороны  принимают  на  себяследующие обязательства.  4.1. Национальный статистический комитет Кыргызской Республики:  -  представляет  ежемесячно в Центральное казначейство  Министерствафинансов  Кыргызской  Республики заявку  о  потребности  в  финансовыхсредствах;  -  в течение 10 дней после отчетного периода (квартала) представляетв  Министерство  финансов Кыргызской Республики отчет по  фактическомупоступлению и использованию денежных средств;  -   обязуется  эффективно  и  по  целевому  назначению  использоватьвыделенные финансовые средства;  -   осуществлять  бухгалтерские  и  финансовые  операции  строго   всоответствии  с  законодательством Кыргызской Республики  и  настоящимСоглашением.  4.2. Министерство финансов Кыргызской Республики:  -   при   разработке  бюджета  на  предстоящий  финансовый  год   повозможности  максимально,  в  пределах  контрольной  суммы,  учитываетпредложения  и   расчеты   Национального   статистического    комитетаКыргызской Республики;  -  ежемесячно  включает в план финансирования на  предстоящий  месяцассигнования  в  соответствии с заявкой Национального  статистическогокомитета Кыргызской Республики по всем статьям расходов;  -  в  соответствии  с утвержденным планом финансирования  производитоткрытие финансирования без ограничения лимитами.                   5. Улучшение показателей деятельности    5.1.  Председатель Национального статистического комитета КыргызскойРеспублики несет ответственность за выполнение настоящего Соглашения.  5.2. Цели Соглашения должны достигаться путем:  -    эффективного   использования   возможностей   совершенствованияорганизационной структуры, функциональных задач;  -  улучшения  общих показателей деятельности организаций статистики,их эффективности и действенности.  5.3.  Все  сэкономленные средства по всем разделам финансирования  истатьям  затрат  остаются в распоряжении Национального статистическогокомитета Кыргызской Республики и могут быть использованы по усмотрениюруководства   Национального   статистического   комитета    КыргызскойРеспублики и его подведомственных организаций.                          6. Мониторинг и оценка    6.1. Оценка успеха в достижении целей настоящего Соглашения являетсясоставной  частью  данного  документа. По  прошествии  одного  года  смомента  утверждения  данного  Соглашения Национальный  статистическийкомитет  Кыргызской  Республики  и  его  подведомственные  организациидолжны стать объектом анализа его эффективности.  6.2.  Любые  запросы  информации  от контролирующих  государственныхорганов должны производиться в письменной форме.                     7. Непредвиденные обстоятельства    В  ходе  исполнения  утвержденного  республиканского  бюджета  могутвозникнуть  непредвиденные обстоятельства, которые  могут  привести  кснижению  доходной  части  бюджета. В  этих  случаях  для  поддержаниясбалансированности    бюджета,   Министерство   финансов    КыргызскойРеспублики   вынуждено  вносить  изменения  в  бюджет  по   сокращениюрасходов.  В  случае возникновения таких непредвиденных обстоятельств,ведущих  к  сокращению расходов, Соглашение действует  в  полной  мереотносительно  90  процентов средств, предусмотренных по  утвержденномубюджету,  и  финансирование  должно  производиться  по  всем   статьямрасходов в пределах сокращенной суммы.                          8. Механизм реализации    Данное Соглашение вступает в силу с момента его подписания.    Председатель Национального                       Министр финансов  статистического комитета                      Кыргызской Республики  Кыргызской Республики                           Б.Абилдаев   З.Кудабаев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9_fimmwbelh4zxoasf8bl" Type="http://schemas.openxmlformats.org/officeDocument/2006/relationships/hyperlink" Target="http://kodeks.duckdns.org/document/57413" TargetMode="External"/><Relationship Id="rIdd5bsgul6rgmm4k30x2gg-" Type="http://schemas.openxmlformats.org/officeDocument/2006/relationships/hyperlink" Target="http://kodeks.duckdns.org/document/56137#1" TargetMode="External"/><Relationship Id="rIdnrocn9bh9nal5o72a2iic" Type="http://schemas.openxmlformats.org/officeDocument/2006/relationships/hyperlink" Target="http://kodeks.duckdns.org/document/3711" TargetMode="External"/><Relationship Id="rIddykzc081saxeols3vn7d0" Type="http://schemas.openxmlformats.org/officeDocument/2006/relationships/hyperlink" Target="http://kodeks.duckdns.org/document/33022" TargetMode="External"/><Relationship Id="rIdd4hhuocrarrxwvoxo2x-o" Type="http://schemas.openxmlformats.org/officeDocument/2006/relationships/hyperlink" Target="http://kodeks.duckdns.org/document/38218" TargetMode="External"/><Relationship Id="rId4qe6_2g9bii6qpfnpukro" Type="http://schemas.openxmlformats.org/officeDocument/2006/relationships/hyperlink" Target="http://kodeks.duckdns.org/document/53213" TargetMode="External"/><Relationship Id="rIdkf5er8gkdsbdrsrwdill-" Type="http://schemas.openxmlformats.org/officeDocument/2006/relationships/hyperlink" Target="http://kodeks.duckdns.org/document/54278" TargetMode="External"/><Relationship Id="rIdjn2wsycflhlewqmmj8igc" Type="http://schemas.openxmlformats.org/officeDocument/2006/relationships/hyperlink" Target="http://kodeks.duckdns.org/document/86" TargetMode="External"/><Relationship Id="rId7" Type="http://schemas.openxmlformats.org/officeDocument/2006/relationships/image" Target="media/93bec1c1538034512fe33c1434ae0ea86b639d33.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2026-09-23T14:33:27.635Z</dcterms:created>
  <dcterms:modified xsi:type="dcterms:W3CDTF">2026-09-23T14:33:27.635Z</dcterms:modified>
</cp:coreProperties>
</file>

<file path=docProps/custom.xml><?xml version="1.0" encoding="utf-8"?>
<Properties xmlns="http://schemas.openxmlformats.org/officeDocument/2006/custom-properties" xmlns:vt="http://schemas.openxmlformats.org/officeDocument/2006/docPropsVTypes"/>
</file>