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yvoxzdr6bpcqlu5-4n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июля 2005 года №326 г. Бишкек, Дом Правительстваот 11 февраля 2005 года № 72                          ПОСТАНОВЛЕНИЕ ПРАВИТЕЛЬСТВА                         КЫРГЫЗСКОЙ РЕСПУБЛИКИ        Об установлении надбавок к должностным окладам работников       Кыргызского национального технического университета имени                              И.Раззакова      Во  исполнение указов Президента Кыргызской Республики «О порядкеприсвоения   статуса  «национальный»  государственным  учреждениям   иорганизациям Кыргызской Республики» от </w:t>
      </w:r>
      <w:hyperlink w:history="1" r:id="rIddesrmibou6wjhq2sh6lke">
        <w:r>
          <w:rPr>
            <w:rFonts w:ascii="Arial" w:cs="Arial" w:eastAsia="Arial" w:hAnsi="Arial"/>
            <w:color w:val="1D4ED8"/>
            <w:sz w:val="24"/>
            <w:szCs w:val="24"/>
            <w:u w:val="single"/>
          </w:rPr>
          <w:t xml:space="preserve">10 апреля 2002 года № 84</w:t>
        </w:r>
      </w:hyperlink>
      <w:r>
        <w:rPr>
          <w:rFonts w:ascii="Arial" w:cs="Arial" w:eastAsia="Arial" w:hAnsi="Arial"/>
          <w:sz w:val="24"/>
          <w:szCs w:val="24"/>
        </w:rPr>
        <w:t xml:space="preserve">  и  «ОКыргызском техническом университете» от </w:t>
      </w:r>
      <w:hyperlink w:history="1" r:id="rIdvnzter00uywwexj46smce">
        <w:r>
          <w:rPr>
            <w:rFonts w:ascii="Arial" w:cs="Arial" w:eastAsia="Arial" w:hAnsi="Arial"/>
            <w:color w:val="1D4ED8"/>
            <w:sz w:val="24"/>
            <w:szCs w:val="24"/>
            <w:u w:val="single"/>
          </w:rPr>
          <w:t xml:space="preserve">5 октября 2004 года №  328</w:t>
        </w:r>
      </w:hyperlink>
      <w:r>
        <w:rPr>
          <w:rFonts w:ascii="Arial" w:cs="Arial" w:eastAsia="Arial" w:hAnsi="Arial"/>
          <w:sz w:val="24"/>
          <w:szCs w:val="24"/>
        </w:rPr>
        <w:t xml:space="preserve">,  атакже  в целях дальнейшего развития подготовки высококвалифицированныхинженерных   кадров  и,  учитывая  значительные  заслуги   Кыргызскогонационального  технического университета имени И.Раззакова  в  областиподготовки  инженерных  кадров и вклад  в  развитие  науки  КыргызскойРеспублики, Правительство Кыргызской Республики постановляет:  1.  Установить надбавку в размере 20 процентов к должностным окладамработников  Кыргызского национального технического университета  имениИ.Раззакова.  2.    Министерству   финансов   Кыргызской   Республики   обеспечитьдополнительное  выделение  средств на введение  новых  условий  оплатытруда  работникам Кыргызского национального технического  университетаимени И.Раззакова.  3.   Контроль  за выполнением настоящего постановления возложить  наотдел   социально-культурного   развития   Аппарата   Премьер-министраКыргызской    Республики   и   Министерство   образования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lzxyqpdxmhzua3bsqlg">
      <w:r>
        <w:rPr>
          <w:rFonts w:ascii="Arial" w:cs="Arial" w:eastAsia="Arial" w:hAnsi="Arial"/>
          <w:color w:val="132D3F"/>
          <w:sz w:val="16"/>
          <w:szCs w:val="16"/>
          <w:u w:val="single"/>
        </w:rPr>
        <w:t xml:space="preserve">dalil.kg/document/56148</w:t>
      </w:r>
    </w:hyperlink>
  </w:p>
  <w:p>
    <w:pPr>
      <w:spacing w:after="0" w:before="40"/>
      <w:jc w:val="center"/>
    </w:pPr>
    <w:hyperlink w:history="1" r:id="rIdrrgdk2gxjwfyob2qjbx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voxzdr6bpcqlu5-4nua" Type="http://schemas.openxmlformats.org/officeDocument/2006/relationships/hyperlink" Target="https://dalil.kg/document/56449" TargetMode="External"/><Relationship Id="rIddesrmibou6wjhq2sh6lke" Type="http://schemas.openxmlformats.org/officeDocument/2006/relationships/hyperlink" Target="https://dalil.kg/document/3711" TargetMode="External"/><Relationship Id="rIdvnzter00uywwexj46smce" Type="http://schemas.openxmlformats.org/officeDocument/2006/relationships/hyperlink" Target="https://dalil.kg/document/41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lzxyqpdxmhzua3bsqlg" Type="http://schemas.openxmlformats.org/officeDocument/2006/relationships/hyperlink" Target="https://dalil.kg/document/56148" TargetMode="External"/><Relationship Id="rIdrrgdk2gxjwfyob2qjbx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2026-09-24T02:29:43.177Z</dcterms:created>
  <dcterms:modified xsi:type="dcterms:W3CDTF">2026-09-24T02:29:43.177Z</dcterms:modified>
</cp:coreProperties>
</file>

<file path=docProps/custom.xml><?xml version="1.0" encoding="utf-8"?>
<Properties xmlns="http://schemas.openxmlformats.org/officeDocument/2006/custom-properties" xmlns:vt="http://schemas.openxmlformats.org/officeDocument/2006/docPropsVTypes"/>
</file>