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fmnx6rk6q4sqfya7c5ap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14 февраля 2005 года N 82            ПОСТАНОВЛЕНИЕ ПРАВИТЕЛЬСТВА КЫРГЫЗСКОЙ РЕСПУБЛИКИ              О ходе выполнения постановления Правительства           Кыргызской Республики от 22 июня 2004 года N 465          "О мерах по реализации Указа Президента Кыргызской          Республики "О новых направлениях и мерах земельной              и аграрной реформы" от 17 апреля 2004 года"              (В редакции постановления Правительства КР от                       </w:t>
      </w:r>
      <w:hyperlink w:history="1" r:id="rIdhntfe_rzitqrbbhqmcb3s">
        <w:r>
          <w:rPr>
            <w:rFonts w:ascii="Arial" w:cs="Arial" w:eastAsia="Arial" w:hAnsi="Arial"/>
            <w:color w:val="1D4ED8"/>
            <w:sz w:val="24"/>
            <w:szCs w:val="24"/>
            <w:u w:val="single"/>
          </w:rPr>
          <w:t xml:space="preserve">13 января 2006 года № 14</w:t>
        </w:r>
      </w:hyperlink>
      <w:r>
        <w:rPr>
          <w:rFonts w:ascii="Arial" w:cs="Arial" w:eastAsia="Arial" w:hAnsi="Arial"/>
          <w:sz w:val="24"/>
          <w:szCs w:val="24"/>
        </w:rPr>
        <w:t xml:space="preserve">)      Правительство Кыргызской  Республики  отмечает,  что Министерствомсельского, водного хозяйства и перерабатывающей промышленности Кыргызс-кой Республики совместно с министерствами,  ведомствами республики, го-сударственными администрациями областей и районов  принимаются  опреде-ленные  меры  по выполнению </w:t>
      </w:r>
      <w:hyperlink w:history="1" r:id="rIdaid36fwjwyddlhbovh1u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22 июня 2004 года N 465 "О мерах по реализации Указа  Прези-дента  Кыргызской  Республики "О новых направлениях и мерах земельной иаграрной реформы" от 17 апреля 2004 года".     Реализовываются меры  по  проведению  разъяснительной работы средисельского населения по вопросам создания кооперативов. Оказывается юри-дическая, консультативная помощь фермерам и крестьянам по созданию коо-перативов, подготовке учредительных документов и их регистрации в госу-дарственных органах.     Чуйская, Джалал-Абадская и Нарынская области  выбраны  в  качествепилотных  и  совместно  с  Германским проектом GTZ "Развитие товарных исервисных кооперативов" и органами местного  самоуправления  проводитсяработа по созданию различных типов кооперативов.     Созданы и функционируют 353  техсервиса,  23  агрохимсервиса,  603приватных зооветсервиса.     Для поддержки сельских товаропроизводителей в республике действуетпрограмма  кредитования  сельскохозяйственного производства,  которая внастоящее время осуществляется  через  Кыргызскую  сельскохозяйственнуюфинансовую  корпорацию,  кредитные союзы,  Финансовый фонд "Бай-Тушум",CIRITAS (Швейцария), Мерси-КО Корпус милосердия в Кыргызстане, осущест-вляющий  программу  микрокредитования женщин,  занятых в сельскохозяйс-твенном производстве, центры микрокредитования "Фермер - Фермеру".     Осуществляется товарное кредитование сельских товаропроизводителейпо линии Государственного фонда развития экономики при Министерстве фи-нансов  Кыргызской  Республики.  Для проведения ярового сева под урожай2004 года было выделено 5,0 тыс. тонн сортовых семян сельскохозяйствен-ных культур,  10,0 тыс. тонн продовольственного зерна, 2,5 тыс. куб. м.дизельного топлива и 4,0 тыс.  тонн семян зерновых культур для проведе-ния  озимого сева под урожай 2005 года,  распределение которых осущест-вляется через Республиканскую и областные тендерные комиссии по распре-делению товарных кредитов.     В целях объединения мелких крестьянских и  фермерских  хозяйств  вболее  крупные  и создания на их базе ассоциаций и кооперативов ведетсяработа по совершенствованию налогообложения в аграрном секторе.     Создана и действует рабочая группа по определению оптимальных раз-меров земельных участков.  Аламединский район  Чуйской  области  и  Ка-ра-Суйский район Ошской области определены пилотными районами.     Государственным агентством по регистрации прав на недвижимое  иму-щество при Правительстве Кыргызской Республики в рамках реализации про-екта Всемирного банка "Регистрация земли и недвижимости" определены ра-йоны  и ведется системная регистрация земельных участков сельскохозяйс-твенного назначения.     Министерством сельского, водного хозяйства и перерабатывающей про-мышленности Кыргызской Республики реализуется комплекс мер по  экономи-ческому оздоровлению семеноводческих и племенных хозяйств с целью акти-визации их деятельности по  обеспечению  сельских  товаропроизводителейвысококачественным семенным и племенным материалом.     В целях решения вопросов перспективного развития агропромышленногокомплекса республики, разработки и внедрения новых технологий в отраслипродолжается реформирование научно-исследовательского потенциала  и  набазе ранее существовавших научно-исследовательских институтов образова-ны Центр аграрной науки и консультационных  служб  и  Научно-исследова-тельский институт аграрной экономики и перерабатывающей промышленности.     Создано и функционирует 1511 новых предприятий по производству пи-щевой продукции,  более 6500 мини-предприятий по переработке сельскохо-зяйственной продукции,  восстановлены и введены в эксплуатацию 45 ранеепростаивавших  предприятий.  Производители  сельскохозяйственного сырьяинформированы о наличии в  соответствующих  сельскохозяйственных  зонахперерабатывающих предприятий,  торгово-закупочных организаций, торговыхдомов.     В целях поиска инвесторов Министерство сельского,  водного хозяйс-тва и перерабатывающей промышленности Кыргызской Республики  направляетбизнес-проекты  в  Министерство  иностранных дел Кыргызской Республики,Министерство экономического развития,  промышленности и  торговли  Кыр-гызской Республики, посольства Кыргызской Республики в Турции, Российс-кой Федерации, Республике Казахстан, Китайской Народной Республике, ис-полнительные комитеты ЕврАзЭС и СНГ.     Для создания маркетинговой системы реализации сельскохозяйственнойпродукции  и продукции перерабатывающей промышленности между Министерс-твом сельского,  водного хозяйства  и  перерабатывающей  промышленностиКыргызской  Республики  и закрытым акционерным обществом "Международнаяпродовольственная биржа" подписан договор намерений о создании Московс-ко-Кыргызской   межрегиональной  товаропроводящей  системы  "Московскиеконтракты". Создано 120 торгово-закупочных организаций.     Во всех областных и районных центрах организованы оптовые рынки пореализации сельскохозяйственной продукции. Открыты Кыргызско-Российскоесовместное предприятие "Торговый дом "КырРоссЭкспо",  Торговое предста-вительство  Кыргызской  Республики  в  Китайской  Народной   Республике(гор. Шанхай), торговые дома в городах Новосибирск и Екатеринбург, Тор-говый дом "Ярославль" в городе Ош. Прорабатывается вопрос создания тор-гового дома в Уральском федеральном округе Российской Федерации.     В целях мониторинга внутреннего и внешнего рынков сбыта сельскохо-зяйственной  продукции  и  продукции  перерабатывающей промышленности сучетом прогноза будущего урожая решениями Правительства Кыргызской Рес-публики в 2004 году созданы государственное предприятие "Центр торговлии маркетинга",  Республиканская универсальная агропромышленная биржа  иКыргызская республиканская агропромышленная корпорация.     Постановлением Правительства Кыргызской Республики  от  29  ноября2004 года N 873 создан Центр конкурентоспособности агробизнеса,  основ-ной целью которого является оказание поддержки производителям  агропро-мышленной  продукции  путем улучшения их менеджерских знаний и навыков,бизнес-среды,  информационного обеспечения, предоставления консалтинго-вых услуг, изучения внешних рынков.     В целях реализации Закона Кыргызской Республики  "Об  объединениях(ассоциациях) водопользователей" создано 390 ассоциаций водопользовате-лей (АВП), из них прошли юридическую регистрацию 376, площадь орошаемыхземель, обслуживаемых ими, составляет 657,3 тыс. га, или 64 процента отобщего количества орошаемых земель республики, созданы 7 областных и 26районных отделов поддержки АВП,  обучено более 15 тыс. их ассоциирован-ных членов,  проведены обучающие курсы для областных и районных отделовподдержки АВП.     Начата работа по совершенствованию использования пастбищ, разрабо-таны упрощенные схемы пастбищеоборотов,  поверхностного улучшения паст-бищ путем распашки полностью деградированных участков и посева  травос-месей.     Ведутся переговоры с китайской нефтегазовой  компанией  "Аньбанг",которая  проявила  заинтересованность  в строительстве завода по произ-водству минеральных удобрений  с  использованием  сырья  Таш-Кумырскогоугольного  месторождения  Джалал-Абадской  области.  Пакет документов спредложением строительства завода компанией передан в Министерство эко-номического развития,  промышленности и торговли Кыргызской Республики.В настоящее время для окончательного решения вопроса строительства  за-вода  китайская  сторона проводит расчеты рентабельности данного произ-водства и консультации с руководством компании в КНР.     Завершена работа по преобразованию Кыргызской сельскохозяйственнойфинансовой корпорации в "Айылбанк",  полный пакет документов передан  вНациональный  банк Кыргызской Республики на получение банковской лицен-зии.     Во исполнение постановления Правительства Кыргызской Республики от27 августа 2004 года N 636 "О реализации  Указа  Президента  КыргызскойРеспублики "О Национальной стратегии "Комплексное развитие села до 2010года" от 23 июня 2004 года" министерствами,  ведомствами, государствен-ными администрациями областей и районов разрабатываются соответствующиепакеты мер.     Вместе с  тем принимаемые министерствами и ведомствами,  государс-твенными администрациями областей и районов,  органами местного самоуп-равления меры являются недостаточными.     Образованию кооперативов,  как одной из форм эффективного сельско-хозяйственного  производства,  препятствуют  ряд барьеров и препятствийобъективного и субъективного характера.     Во-первых, многие крестьяне и фермеры еще не понимают сущность но-вых кооперативов,  на местах с ними не в полной мере проводится разъяс-нительная работа.     Во-вторых, созданию кооперативов препятствует введенный в 2003 го-ду  НДС  для крупных сельскохозяйственных предприятий на поставки сель-скохозяйственной продукции. Данное нововведение в Налоговый кодекс Кыр-гызской Республики не дало должного результата.     Вместо ожидаемых поступлений от НДС в сумме  250,0  млн.  сомов  в2003 году фактически поступило 31,0 млн. сомов. В 2004 году при годовомплане 350,0 млн.  сомов (затем,  в мае,  этот план был снижен до  170,0млн. сомов) предварительное поступление НДС за 9 месяцев составило все-го 29,2 млн. сомов. До конца года прогнозируется поступление в пределах40,0 млн. сомов.     За период с введения  НДС  количество  зарегистрированных  крупныхсельскохозяйственных предприятий,  в том числе кооперативов, по респуб-лике уменьшилось.     Острейшей проблемой является тяжелое финансовое положение сельскихтоваропроизводителей,  которое обусловлено  крайне  низкой  доходностьюмелкотоварного  производства из-за низкого уровня цен на сельскохозяйс-твенную продукцию, ограниченности рынка сбыта.     В целом  по  республике  уровень кредитования ежегодных затрат хо-зяйствующих субъектов для производства  сельскохозяйственной  продукциине превышает 10-15 процентов.  Объемы предоставляемых кредитных средствКыргызской сельскохозяйственной финансовой корпорации и кредитными сою-зами недостаточны. Высокими остаются процентные ставки.     Широкому применению методов ипотечного кредитования в определенноймере препятствует несоответствие нормативной стоимости земли,  как объ-екта залога,  ее рыночной стоимости.  В результате финансово-банковскиеучреждения  отказываются  брать  землю как объект залога для ипотечногокредитования.     Необходимо также  внести  соответствующие изменения и дополнения вЗемельный кодекс Кыргызской Республики,  закон  Кыргызской   Республики    "Об    управлении    землями   сельскохозяйственного назначения".      Отсутствие системы страхования в сельском хозяйстве делает кресть-ян беспомощными перед стихийными бедствиями в  виде  засухи,  градобоя,наводнений и ранних заморозков. Ежегодно земледельцы отдельных регионовстановятся жертвами стихийных бедствий и понесенные  затраты  никем  невосполняются,  не  говоря  уже  о потерянном урожае.  Для повсеместноговнедрения страхования в сельскохозяйственном производстве в свое  времябыл  разработан  проект Закона Кыргызской Республики "Об обязательном идобровольном страховании урожая сельскохозяйственных  культур".  Однакопостановлением Законодательного собрания Жогорку Кенеша Кыргызской Рес-публики от 25 сентября 2003 года N 1307-II рассмотрение Закона отложенона неопределенное время, а Правительству Кыргызской Республики порученорассмотреть возможность создания Фонда страхования  за  счет  собранныхайыл  окмоту земельных налогов в соответствии с Законом Кыргызской Рес-публики "О базовых ставках земельного налога".     Несмотря на  принимаемые  меры,  за  последние годы систематическиснижаются объемы производства семян сельскохозяйственных культур,  осо-бенно зерновых колосовых культур и хлопчатника,  из-за изъятия поливнойпашни у семеноводческих хозяйств.  Особенно остро данный вопрос стоит вюжных регионах республики. Это приводит к использованию некачественногои неполноценного посевного материала,  что отрицательно сказывается  наросте урожайности и валовом сборе сельскохозяйственных культур.     Из года в год снижается техническая оснащенность сельских товароп-роизводителей.  На  один пункт техсервиса по республике приходится 3825га посевных площадей,  в том числе в Нарынской области  -  7171  га,  вЧуйской  области - 8990 га,  в Таласской области - 14300 га.  Имеющиесяпункты техсервиса имеют небольшой набор  сельскохозяйственной  техники.Большинство из них не имеют оборотных средств, что не позволяет им вес-ти периодическое обновление парка сельхозмашин и оборудования.     Износ имеющейся техники в республике достиг 90 процентов,  поэтомуостро стоит вопрос внедрения международного лизинга  сельскохозяйствен-ной техники с участием производителей из Российской Федерации и Респуб-лики Беларусь.     В вопросах оказания услуг крестьянским и фермерским хозяйствам не-маловажную роль играет обеспеченность горюче-смазочными материалами.  Сначалом сельскохозяйственных полевых работ отмечается рост цен на горю-че-смазочные материалы,  и особенно на дизельное топливо,  что  отрица-тельно сказывается на темпах проведения посевных и уборочных работ. Этонаглядно подтвердилось осенью текущего года,  когда по причине  дорого-визны дизельного топлива намеченная программа посева озимой пшеницы ос-талась невыполненной.     Также из  года  в  год ухудшается положение дел с обработкой полейсредствами защиты растений, по борьбе с сорняками, вредителями и болез-нями.  Это  вызвано крайне низким количеством предприятий,  оказывающихуслуги фермерским и крестьянским хозяйствам,  дороговизной и  недоступ-ностью препаратов.  В настоящее время в республике имеются всего 23 аг-рохимсервиса,  однако не все они действуют и реально  оказывают  услугисельским товаропроизводителям.  Прежде всего, это объясняется их слабойматериально-технической базой,  так  как  после  приватизации  районныхструктур Республиканского производственного объединения "Кыргызсельхоз-химия" основная часть сельскохозяйственной техники для  внесения  мине-ральных и органических удобрений, проведения химических обработок сель-скохозяйственных посевов была распродана, а оставшаяся часть в основномпростаивает из-за физического износа, отсутствия запасных частей.     Аналогичное положение дел сложилось и  с  применением  минеральныхудобрений,  которые  по республике вносятся на площади,  не превышающей30-35 процентов от общей посевной,  что вызывает резкое снижение плодо-родия почвы и урожайности сельскохозяйственных культур.     Несмотря на определенное оживление в деятельности предприятий  пи-щевой и перерабатывающей промышленности, уровень переработки сельскохо-зяйственной продукции остается очень низким. Перерабатывается всего 1-2процента  произведенного  мяса,  7-8 процентов овощей и фруктов,  20-30процентов молока. Из-за низкого качества произведенной и переработаннойпродукции медленно развивается ее сбыт и экспорт.     Министерство сельского,  водного хозяйства и перерабатывающей про-мышленности Кыргызской Республики, являясь единственным государственныморганом,  координирующим вопросы развития  пищевой  и  перерабатывающейпромышленности,  не имеет базу контроля качества выпускаемой продукции.Как следствие, не проводится работа по обеспечению качественных показа-телей  в  соответствии с требованиями стандартов внешнего рынка,  соот-ветственно сдерживаются темпы развития экспортного потенциала республи-ки.     Есть определенные проблемы в вопросах ирригации и  мелиорации  зе-мель.  Низкий уровень оплаты за ирригационные услуги не позволяет повы-сить эффективность работы АВП.  В среднем за один гектар плата за водо-подачу  в районное управление водного хозяйства составляет 223 сома,  врезультате средств на деятельность АВП практически не остается.     Преодоление мелкотоварного   производства,  увеличение  доходностисельских товаропроизводителей путем кооперирования  мелких  крестьян  ифермеров являются главными задачами третьего завершающего этапа земель-ной и аграрной реформы.     Развитие сельскохозяйственного  производства  будет способствоватьсоциальному развитию села,  так как  сельскохозяйственное  производствоявляется основным источником дохода сельского населения и местного бюд-жета.     В рамках  реализации  Национальной стратегии "Комплексное развитиесела до 2010 года" министерствам,  государственным комитетам, админист-ративным ведомствам,  государственным комиссиям,  государственным адми-нистрациям областей и районов, органам местного самоуправления было по-ручено разработать проекты Пакетов мер по комплексному развитию села до2010 года и внести на рассмотрение Правительства Кыргызской Республики.Данное поручение в большей части осталось невыполненным.     В целях реализации задач,  определенных Указом Президента Кыргызс-кой  Республики  "О новых направлениях и мерах земельной и аграрной ре-формы" от 17 апреля 2004 года, Правительство Кыргызской Республики пос-тановляет:     1. Отметить недостаточную работу министерств,  государственных ко-митетов,  административных ведомств, государственных комиссий и област-ных государственных администраций по  выполнению  Плана  первоочередныхмероприятий по реализации </w:t>
      </w:r>
      <w:hyperlink w:history="1" r:id="rId8h9-ijsrfxz1mbsdapscc">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но-вых направлениях и мерах земельной и аграрной  реформы"  от  17  апреля2004 года N 142.     2. Министерству сельского,  водного хозяйства  и  перерабатывающейпромышленности  Кыргызской  Республики,  государственным администрациямобластей и районов,  органам местного самоуправления,  заинтересованнымминистерствам  и ведомствам Кыргызской Республики принять исчерпывающиемеры и обеспечить безусловное выполнение задач, поставленных в вышеука-занном  Указе Президента Кыргызской Республики на третьем,  завершающемэтапе земельно-аграрной реформы.     3. Министерству  финансов Кыргызской Республики совместно с Минис-терством сельского, водного хозяйства и перерабатывающей промышленностиКыргызской Республики:     - по согласованию с международными донорскими организациями прора-ботать вопрос об увеличении размера единого земельного налога и частич-ной или полной отмене НДС на поставки сельскохозяйственной продукции;     - Министерством экономического развития, промышленности и торговлиКыргызской Республики активизировать работу с международными донорскимии  отечественными  организациями  для  привлечения прямых иностранных иотечественных инвестиций в развитие агропромышленного комплекса респуб-лики и завершение земельно-аграрной реформы;     - разработать механизм по созданию страхового фонда  для  оказаниягосударственной  поддержки сельским товаропроизводителям,  пострадавшимот стихийных бедствий;     - ускорить  переговорный процесс с японской стороной по предостав-лению новых грантов и продлению сроков возврата ранее выданных товарныхкредитов по линии грантов Правительства Японии;     - разработать проект Закона Кыргызской Республики "О внесении  из-менений  в  Налоговый кодекс Кыргызской Республики",  предусматривающийнулевую ставку НДС на импорт и поставки минеральных удобрений и средствзащиты растений;     - решить вопрос организации лаборатории по оценке качества пищевойи сельскохозяйственной продукции.     4. Министерству сельского,  водного хозяйства  и  перерабатывающейпромышленности Кыргызской Республики:     - совместно с Министерством экономического развития, промышленнос-ти и торговли Кыргызской Республики,  Министерством финансов КыргызскойРеспублики  и  государственными  администрациями  областей  разработатьпредложения  по аккумулированию финансовых средств с привлечением заин-тересованных юридических и физических лиц для организации оптовых  рын-ков  сельскохозяйственной продукции в Республике Казахстан и РоссийскойФедерации;     - активизировать  работу  государственного предприятия "Центр тор-говли и  маркетинга",  Республиканской  универсальной  агропромышленнойбиржи и Кыргызской республиканской агропромышленной корпорации по мони-торингу внутреннего и внешнего рынков сбыта  сельскохозяйственной  про-дукции  и  продукции  перерабатывающей промышленности с учетом прогнозабудущего урожая;     - принять меры по увеличению экспорта агропромышленной продукции.     5. Рекомендовать:     - Кыргызской  аграрной  рыночной информационной системе предостав-лять сельским товаропроизводителям прогнозную информацию  по  ожидаемойситуации  на  внутреннем и внешнем рынках сбыта по основным видам сель-скохозяйственной продукции;     - Кыргызской  сельскохозяйственной финансовой корпорации после ре-организации в открытое акционерное общество "Айылбанк"  увеличить  кре-дитный  портфель  для полного удовлетворения потребности сельских това-ропроизводителей в кредитных ресурсах со снижением процентных ставок.     6. Государственному  агентству  по  регистрации прав на недвижимоеимущество при Правительстве Кыргызской Республики  совместно  с  Минис-терством юстиции Кыргызской Республики, Министерством финансов Кыргызс-кой Республики в целях внедрения  и  развития  ипотечного  кредитованиясельскохозяйственного  производства  внести  в Правительство КыргызскойРеспублики:     - предложения  по  установлению новой нормативной стоимости земельсельскохозяйственного назначения, приближенной к рыночным ценам;     - пакет  законопроектов  по внесению изменений в Земельный и Граж-данский кодексы Кыргызской Республики и  законы  Кыргызской  Республики"Об управлении землями сельскохозяйственного назначения".(В редакции  </w:t>
      </w:r>
      <w:hyperlink w:history="1" r:id="rId_d0nmbkfhi5uyzxw52ar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13 января 2006 года№ 14)     7. Государственным  администрациям  областей  и  районов,  органамместного самоуправления объявить пятилетний мораторий на изъятие ороша-емой пашни у семеноводческих и племенных хозяйств.     8. Министерству экономического развития, промышленности и торговлиКыргызской Республики осуществлять постоянный мониторинг поставок горю-че-смазочных материалов и цен на них,  особенно в период проведения по-левых сельскохозяйственных работ, с принятием соответствующих админист-ративных мер при необоснованном завышении цен поставщиками.     9. Министерству финансов Кыргызской Республики:     - совместно с Государственной комиссией при Правительстве Кыргызс-кой Республики по государственным закупкам и материальным резервам пре-дусмотреть  ежегодную  закладку  в  государственный резерв в объеме 5,0тыс.  тонн дизельного топлива для нужд сельских товаропроизводителей  ирегулирования цен в период сельскохозяйственных работ;     - оказать действенную помощь министерствам,  государственным коми-тетам, административным ведомствам и государственным комиссиям в разра-ботке и согласовании финансовой части Пакетов мер по комплексному  раз-витию села до 2010 года.     10. Министерствам, государственным комитетам, административным ве-домствам, государственным комиссиям, государственным администрациям об-ластей и районов, органам местного самоуправления Кыргызской Республикиускорить  разработку окончательных вариантов Пакетов мер (республиканс-кого уровня) по комплексному развитию села до 2010 года и в установлен-ном  порядке  представить  их  на рассмотрение Правительства КыргызскойРеспублики.     11. Министру  Кыргызской Республики по делам местного самоуправле-ния и регионального развития обеспечить координацию и контроль работ поразработке Пакетов мер по комплексному развитию села до 2010 года.     12. Контроль за выполнением настоящего постановления возложить  наотдел развития агропромышленного комплекса и природопользования Аппара-та Премьер-министра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asjuwkilftiqxw7-3yjm">
      <w:r>
        <w:rPr>
          <w:rFonts w:ascii="Arial" w:cs="Arial" w:eastAsia="Arial" w:hAnsi="Arial"/>
          <w:color w:val="132D3F"/>
          <w:sz w:val="16"/>
          <w:szCs w:val="16"/>
          <w:u w:val="single"/>
        </w:rPr>
        <w:t xml:space="preserve">dalil.kg/document/56162</w:t>
      </w:r>
    </w:hyperlink>
  </w:p>
  <w:p>
    <w:pPr>
      <w:spacing w:after="0" w:before="40"/>
      <w:jc w:val="center"/>
    </w:pPr>
    <w:hyperlink w:history="1" r:id="rIdtyqbbatmiaslxrdadhyv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mnx6rk6q4sqfya7c5apb" Type="http://schemas.openxmlformats.org/officeDocument/2006/relationships/hyperlink" Target="https://dalil.kg/document/158975" TargetMode="External"/><Relationship Id="rIdhntfe_rzitqrbbhqmcb3s" Type="http://schemas.openxmlformats.org/officeDocument/2006/relationships/hyperlink" Target="https://dalil.kg/document/57027" TargetMode="External"/><Relationship Id="rIdaid36fwjwyddlhbovh1uj" Type="http://schemas.openxmlformats.org/officeDocument/2006/relationships/hyperlink" Target="https://dalil.kg/document/55506" TargetMode="External"/><Relationship Id="rId8h9-ijsrfxz1mbsdapscc" Type="http://schemas.openxmlformats.org/officeDocument/2006/relationships/hyperlink" Target="https://dalil.kg/document/4126" TargetMode="External"/><Relationship Id="rId_d0nmbkfhi5uyzxw52ari" Type="http://schemas.openxmlformats.org/officeDocument/2006/relationships/hyperlink" Target="https://dalil.kg/document/5616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asjuwkilftiqxw7-3yjm" Type="http://schemas.openxmlformats.org/officeDocument/2006/relationships/hyperlink" Target="https://dalil.kg/document/56162" TargetMode="External"/><Relationship Id="rIdtyqbbatmiaslxrdadhyv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2026-09-24T01:51:44.053Z</dcterms:created>
  <dcterms:modified xsi:type="dcterms:W3CDTF">2026-09-24T01:51:44.053Z</dcterms:modified>
</cp:coreProperties>
</file>

<file path=docProps/custom.xml><?xml version="1.0" encoding="utf-8"?>
<Properties xmlns="http://schemas.openxmlformats.org/officeDocument/2006/custom-properties" xmlns:vt="http://schemas.openxmlformats.org/officeDocument/2006/docPropsVTypes"/>
</file>