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dxu3qgbaeb7a1lueh4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июня 2005 года N 207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июля 2004 года №534        "Об уплате в 2004 году долевых взносов в международные        организации и интеграционные объединения в рамках СНГ,            членом которых является Кыргызская Республика"      Во исполнение Закона Кыргызской Республики "О внесении изменений идополнений в Закон Кыргызской  Республики  "О  республиканском  бюджетеКыргызской Республики на 2004 год" от 15 февраля 2005 года Правительст-во Кыргызской Республики постановляет:     1. Внести  в  </w:t>
      </w:r>
      <w:hyperlink w:history="1" r:id="rIdcptib6je_see6tdt6dr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июля 2004 года № 534 "Об уплате в 2004 году долевых взносов в между-народные организации и интеграционные объединения в рамках СНГ,  членомкоторых является Кыргызская Республика" следующие изменения:     - в пункте 2 цифры "102636,9" заменить цифрами "74908,9";     - приложения № 1 и 2 к вышеуказанному постановлению изложить в ре-дакции согласно приложениям </w:t>
      </w:r>
      <w:hyperlink w:history="1" r:id="rId2somwchsq_wgezkuasq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2ujdpuvmkpz0sjdyr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  2. Признать утратившим силу </w:t>
      </w:r>
      <w:hyperlink w:history="1" r:id="rIdrtjkc3q_m02hixp-cma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31 декабря 2004 года № 974 "О внесении изменения в поста-новление Правительства Кыргызской Республики от </w:t>
      </w:r>
      <w:hyperlink w:history="1" r:id="rIdmzto0gim9w-bff-ke6j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2004 года № 534</w:t>
        </w:r>
      </w:hyperlink>
      <w:r>
        <w:rPr>
          <w:rFonts w:ascii="Arial" w:cs="Arial" w:eastAsia="Arial" w:hAnsi="Arial"/>
          <w:sz w:val="24"/>
          <w:szCs w:val="24"/>
        </w:rPr>
        <w:t xml:space="preserve">"Об  уплате  в  2004 году долевых взносов в международные организации иинтеграционные объединения в рамках СНГ,  членом которых является  Кыр-гызская Республика".      Премьер-министр                                 К.Бакиев                 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№1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июня 2005 года № 207                                ПЕРЕЧЕНЬ        международных организаций, взносы которым уплачиваются                 в 2004 году в первоочередном порядке -----------------------------------------------------------------------|             Наименование организаций               |  Предусмотрено ||                                                    |бюджетом на 2004||                                                    |год в тыс.сомах ||----------------------------------------------------|----------------||Всемирный банк                                      |        00,00   ||----------------------------------------------------|----------------||Исламский банк развития                             |     11477,00   ||----------------------------------------------------|----------------||Европейский банк реконструкции и развития           |        00,00   ||----------------------------------------------------|----------------||Всемирная торговая организация                      |       472,43   ||----------------------------------------------------|----------------||Регулярный бюджет ООН                               |       462,00   ||----------------------------------------------------|----------------||Всемирная организация здравоохранения               |       176,00   ||----------------------------------------------------|----------------||ОБСЕ                                                |        00,00   ||----------------------------------------------------|----------------||Международный паралимпийский комитет                |        23,85   ||----------------------------------------------------|----------------||Интерпол                                            |        00,00   ||----------------------------------------------------|----------------||ЮНЕСКО                                              |        00,00   ||----------------------------------------------------|----------------||Международная организация по миграции               |       480,01   ||----------------------------------------------------|----------------||Организация экономического сотрудничества (ОЭС)     |       584,76   ||----------------------------------------------------|----------------||Организация Исламская Конференция (ОИК)             |        00,00   ||----------------------------------------------------|----------------||Шанхайская организация сотрудничества (ШОС)         |      8575,78   ||----------------------------------------------------|----------------||Региональная антитеррористическая структура ШОС     |      5182,67   ||----------------------------------------------------|----------------||Международная федерация обществ Красного Креста     |       163,63   ||и Красного Полумесяца                               |                ||----------------------------------------------------|----------------||Международный союз электросвязи                     |     14658,76   ||----------------------------------------------------|----------------||Всемирный почтовый союз                             |       637,25   ||----------------------------------------------------|----------------||Фонд народонаселения ООН                            |       100,00   ||----------------------------------------------------|----------------||Межпарламентский союз                               |        00,00   ||----------------------------------------------------|----------------||Итого                                               |     42994,14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Приложение № 2  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июня 2005 года № 207                                ПЕРЕЧЕНЬ            интеграционных объединений в рамках СНГ, взносы                   которым уплачиваются в 2004 году                       в первоочередном порядке -----------------------------------------------------------------------|             Наименование организаций               |  Предусмотрено ||                                                    |бюджетом на 2004||                                                    |год в тыс.сомах ||----------------------------------------------------|----------------||Коллективные силы быстрого развертывания            |       175,00   ||Центральноазиатского региона коллективной           |                ||безопасности                                        |                ||----------------------------------------------------|----------------||Бюджет Евразийского экономического сообщества       |     10900,00   ||----------------------------------------------------|----------------||Межпарламентская Ассамблея СНГ                      |      3000,00   ||----------------------------------------------------|----------------||Единый бюджет СНГ                                   |      8671,10   ||----------------------------------------------------|----------------||Постоянные полномочные представители Кыргызской     |      3621,60   ||Республики при органах СНГ                          |                ||----------------------------------------------------|----------------||Международный фонд спасения Арала                   |       900,00   ||----------------------------------------------------|----------------||Координационный комитет по вопросам противовоздушной|        00,00   ||обороны при Совете министров обороны                |                ||государств-участников СНГ                           |                ||----------------------------------------------------|----------------||Организация Договора о коллективной безопасности    |      4500,00   ||----------------------------------------------------|----------------||Координационный совет генеральных прокуроров        |       147,00   ||государств-участников СНГ                           |                ||----------------------------------------------------|----------------||Итого:                                              |     31914,70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xu3qgbaeb7a1lueh4p-" Type="http://schemas.openxmlformats.org/officeDocument/2006/relationships/hyperlink" Target="http://kodeks.duckdns.org/document/159126" TargetMode="External"/><Relationship Id="rIdcptib6je_see6tdt6dro9" Type="http://schemas.openxmlformats.org/officeDocument/2006/relationships/hyperlink" Target="http://kodeks.duckdns.org/document/55584" TargetMode="External"/><Relationship Id="rId2somwchsq_wgezkuasqqr" Type="http://schemas.openxmlformats.org/officeDocument/2006/relationships/hyperlink" Target="http://kodeks.duckdns.org/document/56340#1" TargetMode="External"/><Relationship Id="rIdb2ujdpuvmkpz0sjdyrkhn" Type="http://schemas.openxmlformats.org/officeDocument/2006/relationships/hyperlink" Target="http://kodeks.duckdns.org/document/56340#2" TargetMode="External"/><Relationship Id="rIdrtjkc3q_m02hixp-cmaok" Type="http://schemas.openxmlformats.org/officeDocument/2006/relationships/hyperlink" Target="http://kodeks.duckdns.org/document/96115" TargetMode="External"/><Relationship Id="rIdmzto0gim9w-bff-ke6jw9" Type="http://schemas.openxmlformats.org/officeDocument/2006/relationships/hyperlink" Target="http://kodeks.duckdns.org/document/5558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2026-09-23T02:36:47.820Z</dcterms:created>
  <dcterms:modified xsi:type="dcterms:W3CDTF">2026-09-23T02:36:47.820Z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