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КР       от </w:t>
      </w:r>
      <w:hyperlink w:history="1" r:id="rId6a7jl1roxmzpdek5out5j">
        <w:r>
          <w:rPr>
            <w:rFonts w:ascii="Arial" w:cs="Arial" w:eastAsia="Arial" w:hAnsi="Arial"/>
            <w:color w:val="1D4ED8"/>
            <w:sz w:val="24"/>
            <w:szCs w:val="24"/>
            <w:u w:val="single"/>
          </w:rPr>
          <w:t xml:space="preserve">20 июля 2006 года №528</w:t>
        </w:r>
      </w:hyperlink>
      <w:r>
        <w:rPr>
          <w:rFonts w:ascii="Arial" w:cs="Arial" w:eastAsia="Arial" w:hAnsi="Arial"/>
          <w:sz w:val="24"/>
          <w:szCs w:val="24"/>
        </w:rPr>
        <w:t xml:space="preserve">) г.Бишкек, Дом Правительстваот 13 декабря 2005 года №579            ПОСТАНОВЛЕНИЕ ПРАВИТЕЛЬСТА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В соответствии со статьей 64 </w:t>
      </w:r>
      <w:hyperlink w:history="1" r:id="rIdecludokkhbflpcpli7iu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jodzaszswpl_krafqtbrt">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некоторые законодательные  акты  КыргызскойРеспублики».   2.  Внести  указанный законопроект на рассмотрение  Жогорку  КенешаКыргызской Республики.   3.  Назначить  первого заместителя председателя Службы национальнойбезопасности  Кыргызской  Республики  (по  согласованию)   официальнымпредставителем  Правительства Кыргызской Республики  при  рассмотренииуказанного законопроекта Жогорку Кенешем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hadgqhbbvx3v2h0zdivr">
      <w:r>
        <w:rPr>
          <w:rFonts w:ascii="Arial" w:cs="Arial" w:eastAsia="Arial" w:hAnsi="Arial"/>
          <w:color w:val="132D3F"/>
          <w:sz w:val="16"/>
          <w:szCs w:val="16"/>
          <w:u w:val="single"/>
        </w:rPr>
        <w:t xml:space="preserve">dalil.kg/document/56917</w:t>
      </w:r>
    </w:hyperlink>
  </w:p>
  <w:p>
    <w:pPr>
      <w:spacing w:after="0" w:before="40"/>
      <w:jc w:val="center"/>
    </w:pPr>
    <w:hyperlink w:history="1" r:id="rId0tgtkc_t1f_jovljoszw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a7jl1roxmzpdek5out5j" Type="http://schemas.openxmlformats.org/officeDocument/2006/relationships/hyperlink" Target="https://dalil.kg/document/57639" TargetMode="External"/><Relationship Id="rIdecludokkhbflpcpli7ius" Type="http://schemas.openxmlformats.org/officeDocument/2006/relationships/hyperlink" Target="https://dalil.kg/document/1" TargetMode="External"/><Relationship Id="rIdjodzaszswpl_krafqtbrt" Type="http://schemas.openxmlformats.org/officeDocument/2006/relationships/hyperlink" Target="https://dalil.kg/document/2678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hadgqhbbvx3v2h0zdivr" Type="http://schemas.openxmlformats.org/officeDocument/2006/relationships/hyperlink" Target="https://dalil.kg/document/56917" TargetMode="External"/><Relationship Id="rId0tgtkc_t1f_jovljoszw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2026-10-02T10:18:07.674Z</dcterms:created>
  <dcterms:modified xsi:type="dcterms:W3CDTF">2026-10-02T10:18:07.674Z</dcterms:modified>
</cp:coreProperties>
</file>

<file path=docProps/custom.xml><?xml version="1.0" encoding="utf-8"?>
<Properties xmlns="http://schemas.openxmlformats.org/officeDocument/2006/custom-properties" xmlns:vt="http://schemas.openxmlformats.org/officeDocument/2006/docPropsVTypes"/>
</file>