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28 декабря 2005 года № 619            ПОСТАНОВЛЕНИЕ ПРАВИТЕЛЬСТВА КЫРГЫЗСКОЙ РЕСПУБЛИКИ                                         Об ускорении освоения золоторудного месторождения «Джеруй»                                      Правительство  Кыргызской  Республики  отмечает,  что  в   условияхсокращения  производства золота в республике,  для  обеспечения  ростаэкономики   Кыргызской   Республики  является   важным   строительствозолотодобывающего комплекса на базе крупного месторождения «Джеруй».   Однако  реализация проекта неоправданно затянулась на многие  годы.Совместным предприятием «Талас Голд Майнинг Компани» не были выполненыусловия  лицензионного соглашения от 6 мая 2003 года  №  3  и  сорванысроки реализации проекта, предусмотренные </w:t>
      </w:r>
      <w:hyperlink w:history="1" r:id="rIdglh08n4odvtnprgqpsx9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19 апреля 2003 года  №  230  «О  безусловнойреализации  программы ускоренного освоения золоторудного месторождения«Джеруй».   В  связи с этим, в соответствии с </w:t>
      </w:r>
      <w:hyperlink w:history="1" r:id="rId-qpqprg3vsrhmtylr_sf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«Онедрах»  была  аннулирована  лицензия  Аu-17-00  на  право  разработкиместорождения  «Джеруй» (протокол Комиссии по вопросам  лицензированиянедропользования Государственного агентства по геологии и  минеральнымресурсам  при  Правительстве Кыргызской Республики от 3  августа  2004года  №  09-АН-04). Правительством Кыргызской Республики было  принятопостановление  от  11  августа 2004 года № 597  «О  проекте  «Джеруй»,которым  было одобрено действие Государственного агентства по геологиии  минеральным  ресурсам  при Правительстве Кыргызской  Республики  поаннулированию восстановленной лицензии.   Несмотря на аннулирование лицензии, ссылаясь на переписку с  бывшимПремьер-министром  Кыргызской Республики  Танаевым  Н.Т.,  иностранныйучастник  компании «Талас Голд Майнинг Компани» продолжал осуществлятьнекоторые виды подготовительных работ.   В  то  же  время  поступают  предложения  от  других  потенциальныхиностранных  инвесторов, предлагающих более выгодные условия  освоенияпроекта «Джеруй». Принимая во внимание вышеизложенное, а также в целяхускорения  освоения золоторудного месторождения «Джеруй»  на  выгодныхдля   Кыргызской   Республики   условиях,   Правительство   КыргызскойРеспублики постановляет:      1.  Государственному комитету Кыргызской Республики  по  управлениюгосударственным    имуществом   в   установленном    законодательствомКыргызской  Республики  порядке  рассмотреть  на  внеочередном   общемсобрании  акционеров  открытого  акционерного  общества  «Кыргызалтын»следующие вопросы:   - по изучению предложений потенциальных иностранных инвесторов;   -  по  выбору  международной аудиторской  компании  для  проведенияаудита  понесенных  прямых  расходов иностранного  участника  компании«Талас Голд Майнинг Компани»;   -  по  изысканию  денежных  средств  на  проведение  аудита  прямыхрасходов иностранного участника компании «Талас Голд Майнинг Компани»,а  также на выплату заработной платы сотрудников компании «Талас  ГолдМайнинг  Компани»  в случае прекращения деятельности  компании  «ТаласГолд   Майнинг   Компани»   в   соответствии   с   нормами   трудовогозаконодательства Кыргызской Республики.      2.  Государственному агентству по архитектуре и  строительству  приПравительстве  Кыргызской  Республики, Государственному  агентству  поохране   окружающей  среды  и  лесному  хозяйству  при   ПравительствеКыргызской   Республики,  Государственной  инспекции  по  надзору   запромышленной безопасностью и горному надзору Министерства чрезвычайныхситуаций  Кыргызской  Республики совместно с Генеральной  прокуратуройКыргызской  Республики  в  установленном законодательством  КыргызскойРеспублики   порядке   провести  проверку  деятельности   акционерногообщества «Талас Голд Майнинг Компани» на предмет соблюдения требованийзаконодательства Кыргызской Республики.      3.  Контроль  за выполнением настоящего постановления возложить  наотдел  топливно-энергетического комплекса, горнодобывающей  отрасли  иприродных ресурсов Аппарата Премьер-министра Кыргызской Республики.         Премьер-министр                          Ф. 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uzwe2amn7pgnvcjz6luj">
      <w:r>
        <w:rPr>
          <w:rFonts w:ascii="Arial" w:cs="Arial" w:eastAsia="Arial" w:hAnsi="Arial"/>
          <w:color w:val="132D3F"/>
          <w:sz w:val="16"/>
          <w:szCs w:val="16"/>
          <w:u w:val="single"/>
        </w:rPr>
        <w:t xml:space="preserve">dalil.kg/document/56975</w:t>
      </w:r>
    </w:hyperlink>
  </w:p>
  <w:p>
    <w:pPr>
      <w:spacing w:after="0" w:before="40"/>
      <w:jc w:val="center"/>
    </w:pPr>
    <w:hyperlink w:history="1" r:id="rIdvr_iy1cs4gsob5nuudy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h08n4odvtnprgqpsx9j" Type="http://schemas.openxmlformats.org/officeDocument/2006/relationships/hyperlink" Target="https://dalil.kg/document/54369" TargetMode="External"/><Relationship Id="rId-qpqprg3vsrhmtylr_sfj" Type="http://schemas.openxmlformats.org/officeDocument/2006/relationships/hyperlink" Target="https://dalil.kg/document/5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uzwe2amn7pgnvcjz6luj" Type="http://schemas.openxmlformats.org/officeDocument/2006/relationships/hyperlink" Target="https://dalil.kg/document/56975" TargetMode="External"/><Relationship Id="rIdvr_iy1cs4gsob5nuudy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2026-09-23T19:18:26.792Z</dcterms:created>
  <dcterms:modified xsi:type="dcterms:W3CDTF">2026-09-23T19:18:26.792Z</dcterms:modified>
</cp:coreProperties>
</file>

<file path=docProps/custom.xml><?xml version="1.0" encoding="utf-8"?>
<Properties xmlns="http://schemas.openxmlformats.org/officeDocument/2006/custom-properties" xmlns:vt="http://schemas.openxmlformats.org/officeDocument/2006/docPropsVTypes"/>
</file>