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УТРАТИЛО СИЛУ
            в соответствии с </w:t>
      </w:r>
      <w:hyperlink w:history="1" r:id="rIddavcjw70uphtemxn4ihe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20 мая 2022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uxve-tiarhrccrtgusk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декабря 2005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правилах и порядке проведения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сертификации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7gt43bpterzfol5uad3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5 марта 2008 года № 72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qylhgfqsmvxetxvi6u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июня 2008 года № 267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vt0-c4pxmtyspdzi31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psraic6-seutxvre9gc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btil1q3xpap2i9t7ll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2015 года № 599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-bchis2qzjpjurngho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декабря 2015 года №815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cj3xb7nleoumxf5hmd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устанавливает общие принципы проведения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сертификации продукции,  поступающей в обращение на рынок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продукции  на  рынке  -  совершение  гражданско-правовой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(договора) между сторонами с целью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Новая продукция - продукция впервые производимая и/или ввозимая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Республики, на которую отсутствуют утвержденные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технические требования, в том числе обязательные.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Идентификация продукции  -  установление  соответствия  конкретной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образцу и (или) ее описанию.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Описание продукции  - набор признаков,  параметров,  показателей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  характеризующих продукцию, установленные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Хозяйствующие субъекты - субъекты,  ведущие хозяйственную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по производству,  реализации либо приобретению товаров,  частные,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коллективные, кооперативные, акционерные, государственные,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иные предприятия,  занимающиеся самостоятельной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 и их объединения с образованием и без образования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Обязательная  сертификация проводится для подтверждения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продукции обязательным требованиям,  установленным в действую-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нормативных правовых актах Кыргызской Республики и (или)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обязательные требования),  в целях обеспечения безопасности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жизни и здоровья людей,  охране окружающей среды. 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указаны в Перечне продукции,  подлежащей обязательному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верждению соответствия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Обязательную сертификацию продукции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 аккредитованные  в  установленном порядке на право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данного вида продукции органы  по  сертификации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Проведение санитарно-эпидемиологической экспертизы  и 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санитарно-эпидемиологических заключений на производимую, ввозимую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ализуемую в республике продукцию, подлежащую обязательной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новой продукции,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Объектом обязательной сертификации должна быть только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поступающая в обращение на рынке на территории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исключительно в отношении обязательных требований,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Перечне;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код  товарной номенклатуры внешнеэкономической деятельности Евра-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зийского экономического союза (ТН ВЭД ЕАЭС)</w:t>
      </w:r>
      <w:r>
        <w:rPr>
          <w:rFonts w:ascii="Arial" w:cs="Arial" w:eastAsia="Arial" w:hAnsi="Arial"/>
          <w:sz w:val="20"/>
          <w:szCs w:val="20"/>
        </w:rPr>
        <w:t xml:space="preserve">которой на уровне 10 знаков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совпадает с кодом,  приведенном в  Перечне.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hyperlink w:history="1" r:id="rIdc7ujj2h887yzcpmhuum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августа 2015 года № 599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ОС не вправе сертифицировать продукцию, не имеющую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реквизитов  информации  для потребителя в соответствии с п.3.5 КМС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915-2004 "Продукты   пищевые.   Информация   для   потребителя. 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наименование,  местонахождение (адрес) изготовителя, упаковщика,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экспортера и импортера продукта,  наименование страны и места происхож-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нетто,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 или дата изготовления (упаковывания) и срок 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(дата реализации);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п.4.5 ГОСТ Р 51391-99 "Изделия парфюмерно-косметические.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для потребителя. 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назначение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наименование,  местонахождение (юридический адрес, включая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 изготовителя и местонахождение (адрес) организации,  уполномоченной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изготовителем на принятие претензий от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нетто,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о правильном применении и предостережения;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п.4.6 КМС  868:2002  "Товары  непродовольственные.  Информация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потребителя. 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фирмы-изготовителя;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юридический адрес изготовителя и (или)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основное  (или функциональное) предназначение товара или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правила и условия безопасного хранения, транспортирования,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пасного использования,  утилизации, захоронения, уничтожения (при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 (или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п.5 КМС 794:2000 "Табачные изделия.  Информация  для 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табачного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марка и/или товарный знак, зарегистрированные или принятые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товителем в порядке, установленном в стране местонахождения изготовите-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или владельца данной товарной марки или товарного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местонахождение (адрес, включая страну) изготови-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и/или лицензиара, если табачные изделия произведены по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фильтрующего мундштука (фильтра);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(штук), или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 "с ментолом" для изделий, обработанных ментолом;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надпись, предупреждающая о вреде курения;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 о содержании смолы и никотина в конденсате дыма 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(миллиграмм на сигарету);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п.1.6 ГОСТ 1510-84 "Нефть и нефтепродукты.  Маркировка,  упаковка,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транспортирование и хранение", в дополнение к информации согласно п.4.6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КМС  868-2002 "Товары непродовольственные.  Информация для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наименование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или объем;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- месяц и год изготовления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отдельно  для  бензина:  детонационная  стойкость,  концентрация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свинца, фракционный состав, массовая доля серы;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отдельно  для дизельного топлива:  цетановое число,  фракционный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состав, кинематическая вязкость, температура вспышки, массовая доля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ры;</w:t>
      </w:r>
    </w:p>
    <w:p>
      <w:pPr>
        <w:spacing w:after="120"/>
        <w:jc w:val="both"/>
      </w:pPr>
      <w:hyperlink w:history="1" r:id="rIdlqd4n1l3apczwxaxl-4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здравоохранения Кыргызской Республики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2001 года N 76 "Об утверждении инструкции по упаковке,  маркиров-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транспортированию и хранению лекарственных средств" (Регистр. N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  Кыргызской  Республики  от 4 апреля 2001 года)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маркировки лекарственных  средств,  лекарственного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и иммунобиологических препаратов для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для потребителя производимой в республике 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 порядке должна приводиться на государственном языке,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случаях - на официальном языке. При отсутствии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маркировки  на импортируемой продукции информация для потребителя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переведена на государственный или официальный язык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импортирующих фирм.
      -информация  о   наименованиях  использованных  для   производства 
 пищевого  продукта   генетически   модифицированных  компонентов  и  их 
 общее процентное содержание в продукте.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
                   от </w:t>
      </w:r>
      <w:hyperlink w:history="1" r:id="rIdougjlccqbzz276wfmvb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
     3.6. Заявитель обязан  представлять  для  проведения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должным образом идентифицированную им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ОС не вправе проводить работы по идентификации продукции.  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вправе представлять испытательной лаборатории сведения о лице,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тившемся с заявкой о проведении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Обязательной сертификации не должны подвергаться: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товары,  ввозимые для личного пользования физическими 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количествах, не превышающих норм, установленных Инструкцией о перемеще-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товаров и автотранспортных средств  через  государственную 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утвержденной </w:t>
      </w:r>
      <w:hyperlink w:history="1" r:id="rIdwcciaxgpvkuvcpzsm5o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31 декабря 2004 года № 976;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продукция, предназначенная для официального пользования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 иностранных государств и международных,  межправительственных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а также для их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продукция,  ввозимая с помещением под таможенные режимы, не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дусматривающие  применение к товарам нетарифных мер регулирования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Таможенным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продукция, бывшая в употреблении.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</w:t>
      </w:r>
      <w:hyperlink w:history="1" r:id="rId7rhgpjr8fxhmu07knpj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23 октября 2007 года 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Схему обязательной сертификации выбирает заявитель 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схем, указанных в </w:t>
      </w:r>
      <w:hyperlink w:history="1" r:id="rIdjd0cr8rx0bwtcb4qnz9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4. Правила проведения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4.1.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подает заявку на проведение сертификации  продукции.  В  разделе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"Дополнительные сведения" заявки должна быть указана информация об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емах представляемой для сертификации партии продукции  или  об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производимой (или ввозимой) продукции на основании заключенных 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Вся информация об объемах продукции дается в натуральном выражениях;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выбирает схему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оплачивает стоимость работ по сертификации,  в том числе испыта-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проведение инспекционного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(Утратил  силу в соответствии с </w:t>
      </w:r>
      <w:hyperlink w:history="1" r:id="rIdrq1jzwihfjpv72o8lan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2008 года № 72);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техническую документацию изготовителя (конструкторская,  техно-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логическая,  эксплуатационная и т.д.) - для схем с  анализом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документы на систему качества (при наличии) и другие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зависимости от схемы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контракт на поставку продукции (если необходимо);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товаросопроводительные  документы  -  для ввозимой продукции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для нефтепродуктов:  товаротранспортную накладную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образца с указанием заводского номера партии и размера отгруженной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партии;  паспорт качества с указанием подтверждения о  сертификации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 безопасности страны-производителя или копию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ответствия, заверенную оригиналом печати держателя подлинника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 сертификации, выдавшего сертификат или нотариально);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протоколы  или документы об испытаниях (с учетом сроков их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ведения),  осуществленных при постановке продукции на производство,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об  испытаниях,  выполненных аккредитованными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зарубежными испытательными лабораториями,  подтверждающие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продукции  требованиям безопасности (если заявитель претендует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сертификацию по сокращенной программе сертификационных испытаний);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для осмотра представителю ОС партию продукции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разцы для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разрабатывает, утверждает и выполняет корректирующие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нарушении соответствия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несет ответственность в соответствии с действующим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 за  выпуск  в  обращение  сертифицированной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не отвечающей обязательным требованиям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и/или стандартов, на соответствие которым она была сертифицирова-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возникновении разногласий с ОС  при  сертификации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обращается  в  апелляционную комиссию ОС, а при несогласии с решением 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обращается  в орган по аккредитации,  аккредитовавшим ОС, с жалобами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апелляциями на неправомерные действия аккредитованных ОС и  испытатель-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лабораторий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обжалует  действия ОС и испытательных лабораторий в судебном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rm8ygt42e0w5kmwojki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прием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направляет заявителю уведомление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информирует заявителя о порядке проведения обязательной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заявителю  утвержденный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прейскурант цен на работы по сертификации и испытаниям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анализирует представленные заявителем  документы  на 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подтверждающие ее безопасность, а на ввозимую продукцию - также товаро-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сопроводительные документы.  После проверки представленных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соответствия  содержащихся в них результатов действующим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требованиям, сроков их выдачи, ОС может принять решение о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 сертификата без проведения испытаний, о сокращении объема испытаний,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недостающих испытаний или проведении испытаний в полном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еме, что отражается в соответствующих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осмотр партии продукции в части  целостности  упаковки,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 реквизитов маркировки по п.3.5 настоящего Положения и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продукции заявленному количеству;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отбор  образцов  продукции и направляет их в одну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несколько) аккредитованную  испытательную  лабораторию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сертификационных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анализ состояния производства (если это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рено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анализ полученных результатов и принимает решение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выдачи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оформление,  регистрацию и выдачу сертификата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инспекционный контроль сертифицированной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со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согласовывает и контролирует выполнение корректирующих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при нарушении соответствия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представление информации о  результатах  сертифика-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Каждая процедура обязательной сертификации продукции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 оформлена.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окончании испытаний образцы (пробы) должны возвращаться  заяви-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телю, если в процессе испытаний они не израсходованы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ОС, испытательные лаборатории (центры),  их должностные лица,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перты и специалисты,  виновные в нарушении правил проведения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сертификации продукции,  несут ответственность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ОС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  от  заявителя  только те документы, которые указаны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4.1.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процедуры,  касающиеся апелляций,  жалоб и разногла-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 поступающих от заявителей и других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вести регистрацию апелляций, жалоб, разногласий и корректирующих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относящихся к сертификации и предпринимать по ним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uywzhto2umanhcnxb1k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2007 года</w:t>
        </w:r>
      </w:hyperlink>
    </w:p>
    <w:p>
      <w:pPr>
        <w:spacing w:after="120"/>
        <w:jc w:val="both"/>
      </w:pPr>
      <w:hyperlink w:history="1" r:id="rIdooz40elcd7wki01owpn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5 марта 2008 года № 72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Подача заявки и оформление уведомления по заявке на 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4.3.1. Для проведения обязательной сертификации  продукции  заяви-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  направляет  заявку в соответствующий аккредитованный ОС, 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аккредитации которого включает проведение работ по  сертификации 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заявки приведена в </w:t>
      </w:r>
      <w:hyperlink w:history="1" r:id="rIdpyrsx1nfglc70gfh9be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4.3.2. Выбор аккредитованного ОС продукции осуществляет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4.3.3. ОС принимает заявку  изучает полноту и достоверность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тавленных документов, в случае необходимости оповещает заявителя 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 недостающих материалов и, не позднее 1 дня после ее получения,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специалиста для проведения работ по сертификации,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уведомления приведена в </w:t>
      </w:r>
      <w:hyperlink w:history="1" r:id="rIdcjyb82w2owhgohjucya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0mnhvtidjwrkiamilxct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Отбор образцов и проведение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4.4.1. Представитель ОС после приема заявки,  оплаты работ по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тификации и представления документов, необходимых для оценки объема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пытаний, в течение 1 дня должен осмотреть партию продукции и,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ходимости, отобрать образцы продукции для проведения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4.4.2. Количество образцов,  порядок их отбора должны соответство-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требованиям,  установленным в  нормативных  правовых  актах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стандартах на сертифицируемый вид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4.4.3. ОС несет ответственность за правильность  отбора  образцов,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хранение, за сохранность упаковки, соблюдение условий транспортиров-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других процедур,  влияющих на достоверность испытаний, до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образцов в испытательную лабораторию.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 отбора образцов оформляется в двух экземплярах: один экземпляр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представляется заявителю, второй экземпляр хранится в 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акта отбора образцов для сертификационных испытаний приведе-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</w:t>
      </w:r>
      <w:hyperlink w:history="1" r:id="rIddvui9zxvn2gjknv8vmi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4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Отобранные образцы должны быть переданы в испытательную лабораторию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направлению, форма которого определяется 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z8gzvtn6ookfc9h2bw0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4.4.4. Испытания для целей обязательной сертификации проводятся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испытательных  лабораториях,  аккредитованных на техническую компетент-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независимость на право проведения тех испытаний,  которые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дусмотрены в нормативных правовых актах и/или стандартах,  используемых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сертификации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испытательной лаборатории,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независимость,  или значительной ее удаленности,  что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ложняет  транспортирование образцов,  увеличивает стоимость испытаний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недопустимо удлиняет сроки проведения испытаний,  допускается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целей сертификации проводить в испытательных лабораториях, аккреди-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тованных только на  компетентность,  под  контролем  представителей  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конкретной продукции.  Ответственность за объективность таких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испытательной лабораторией несет ОС.  В этом  случае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  подписывают уполномоченные специалисты испытательной лабора-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и 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(использование) образцов продукции, подвергнутых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фикационным испытаниям, должна производиться по сниженным ценам. 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битель должен быть информирован, что реализуемая (используемая)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подвергнута сертификационным испытаниям.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twnyb5zhz0qxdaojai-e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4.4.5. Протоколы испытаний оформляются в трех экземплярах,  два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должны представляться в ОС - один экземпляр хранится в ОС,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- передается заявителю вместе с другими документами.  Протоколы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пытаний в ОС должны храниться в течение срока,  не меньшего,  чем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сертификата.  Срок хранения протоколов в испытательной лабора-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определяется внутренними процедурами ее системы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Анализ состояния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4.5.1. ОС проводит анализ состояния производства (если это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мотрено схемой сертификации) с целью установления: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систематического выполнения операций контроля  выпускаемой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и их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соблюдения графиков проведения аттестации испытательного 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и поверки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наличия  документа  территориальной  службы   Госсанэпиднадзора,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удостоверяющего  соответствие  санитарно-эпидемиологического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наличия у предприятия поставщиков сырья, комплектующих и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алов, отвечающих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соблюдения  условий  хранения  и  реализации (если они влияют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безопасности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наличия  заключения Государственной противопожарной службы 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производства требованиям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состояния  производства должен служить основанием для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необходимых доказательств того,  что предприятие  в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серийное производство продукции, соответствующей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анализа  состояния  производства сертифицируемой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устанавливаться в процедурах сертификации продукции ОС на 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настоящего Положения и не содержать требований,  позволяющих нео-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боснованно увеличивать объем проводимых работ и повышать их 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анализа составляется акт анализа состояния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учитывается при принятии решения о возможности выдачи 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4.5.2. Акт анализа состояния производства в  обязательном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приводят в сертификате соответствия на серийно выпускаемую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Выдача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4.6.1. ОС  после оценки протоколов испытаний,  результатов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производства,  или проверки подлинности и срока действия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тификата системы менеджмента качества по стандарту ИСО 9000-2000 (в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 от схемы сертификации),  анализа  документов  о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указанных  в п.4.2,  делает выводы о соответствии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требованиям.  Основанием для выдачи сертификата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являются положительные результаты проведенных анализов (п.п.  4.2,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4.5.1) и сертификационных испытаний. Результаты анализа оформляются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произвольной  формы. Результаты анализа оформляются актом по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в процедурах сертификации продукции 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axxpsbopmncwy9z0nz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4.6.2. В случае проведения  сертификации  на  продукцию  серийного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одним ОС у одного и того же заявителя более 2 раз при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ложительных результатах, как сертификации, так и инспекционного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  ОС может при очередной сертификации серийно выпускаемой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сокращать объем проводимых сертификационных работ  и  увеличивать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сертификата соответствия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upmgw63-eo3bppqeuob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4.6.3. Сертификаты соответствия являются именными и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4.6.4. ОС должен обеспечить уверенность в том,  что каждое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сертификации принимает лицо (лица),  которое (которые) не проводило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 проводили) оценку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4.6.5. Сертификат оформляется на конкретную продукцию или по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ОС может быть оформлен на группу продукции, выпускаемой одним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товителем и сертифицированной по требованиям безопасности одного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правового акта и/или стандарта, при этом к сертификату (при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обходимости)  оформляется  приложение,  содержащее  перечень конкретной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на которую распространяется его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4.6.6. Правила  и порядок ведения Единого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 сертификатов  соответствия  и  зарегистрированных деклараций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на  продукцию,  прошедшую обязательное подтверждение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ветствия, определяются Правительством Кыргызской Республики. В структуре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номеров сертификатов соответствия на продукцию (услуги) вид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обозначается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01 - добровольная сертификация;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02 - обязательная сертификация.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при добровольной сертификации продукции  (услуг)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регистрационном  номере  сертификата  соответствия указывать вид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сертификации (шифр 02).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  Правительства КР от </w:t>
      </w:r>
      <w:hyperlink w:history="1" r:id="rId1oyxdh8fcgd3jndynvh3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июня 2008 года №</w:t>
        </w:r>
      </w:hyperlink>
    </w:p>
    <w:p>
      <w:pPr>
        <w:spacing w:after="120"/>
        <w:jc w:val="both"/>
      </w:pPr>
      <w:hyperlink w:history="1" r:id="rIdjdthtskuimtat1vk3ad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4.6.7. В  сертификате  соответствия необходимо указывать все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менты,  служащие основанием для выдачи сертификата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Форма сертификата соответствия, приложения к нему, требования к бланкам
 и правила их заполнения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(Абзац третий исключен в соответствии с </w:t>
      </w:r>
      <w:hyperlink w:history="1" r:id="rIde8jdwturuydqdkex3hj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КР от 25 марта 2010 года № 178)  
     4.6.8. Одновременно с оформлением и регистрацией сертификата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на серийную продукцию по решению органа по сертификации,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водящего обязательную сертификацию продукции, оформляется и регистриру-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ОС соглашение (договор) между ним и заявителем о проведении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4.6.9. При внесении изменений в конструкцию (состав) продукции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технологию ее производства, которые могут повлиять на соответствие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обязательным требованиям,  заявителю необходимо заранее извещать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этом орган, выдавший сертификат, который принимает решение о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  проведения  новых  испытаний или оценки состояния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4.6.10. ОС могут отказать заявителю в выдаче сертификата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твия.  Основанием для отказа в выдаче  сертификата  соответствия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отрицательные результаты сертификационных испытаний и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производства, отказ от оплаты работы заявителем и другие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лонения от действующих нормативных правовых актов и/или стандартов.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 в выдаче сертификата должен выдаваться в письменном виде с 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причин. Решение об отказе ОС может быть обжаловано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4.6.11. В случае отмены действия аттестата  аккредитации органа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выданные им ранее сертификаты действуют в пределах сроков,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которые они были выданы, но не более двух лет с даты  внесения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 аккредитации записи в  реестр Национальной  системы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отмене действия аттестата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действие таких  сертификатов может быть прекращено до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сроков по инициативе собственников сертификатов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 сертификации, к которым  обратился  заявитель  с целью  продолжения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 соответствия своей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e52jsauize0bq5ug-tqt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Инспекционный контроль за сертифицированной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4.7.1. Инспекционный контроль за сертифицированной продукцией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орган, выдавший сертификат соответствия, с целью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продукции требованиям,  на которые она была сертифицирова-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4.7.2. Необходимость  и порядок проведения инспекционного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принятой для данной продукции схемой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4.7.3. Инспекционный  контроль  должен  проводиться не реже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год,  частота проведения инспекционного контроля зависит от 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пени опасности продукции, состояния производства, наличия жалоб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от потребителей, обществ потребителей, органов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надзора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4.7.4. Порядок проведения инспекционного контроля должен быть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работан  ОС  на основе правил по сертификации ПР 146.40.009-97 "Система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Кырг. СТ. Инспекционный контроль за сертифицированной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дукцией" с учетом порядка проведения сертификации,  установленного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4.7.5. Результат  инспекционного  контроля  служит  основанием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ОС соответствующих решений о возможности подтверждения, приос-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или отмены действия выданного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Выдача учтенных копий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4.8.1. Выдача учтенных копий сертификата соответствия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  определенном разделом 5 КМС 40.15-98 "Система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Кырг. СТ. Порядок выдачи и защиты сертификатов соответствия".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4.8.2. Каждый ОС организует учет выдаваемых им учтенных копий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Выдача дубликата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4.9.1. В случае утери оригинала сертификата соответствия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подает в ОС, сертифицировавший продукцию, заявление о выдаче дубликата.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сертификат соответствия выдан на продукцию серийного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на основании ранее выданного сертификата в течение одного дня 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дубликат. В остальных случаях ОС: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количество остатка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проверяет условия хранения, срок годности (хранения);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нарушении условий хранения  проводит  проверку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через процедуру испытания.  При положительных результатах,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основании ранее выданного сертификата выдается дубликат.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Дубликат оформляется  на существующей форме бланка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 с отметкой под словами "Сертификат  соответствия"  штемпелем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надписью словом "Дубликат".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при этом обеспечивает размещение соответствующего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за выдачу дубликата взимается с заявителя в  размере 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фактически проведенных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Информация о результатах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4.10.1. ОС  ведут  реестр выданных ими сертификатов соответствия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5 числа следующего месяца после регистрации сертификатов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 передают данные уполномоченному органу по техническому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лированию,  который ведет Государственный реестр  продукции,  прошедшей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обязательную  сертификацию.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ypym7lz0kiyq_mwillp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4.10.2. Документы и материалы,  подтверждающие обязательную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фикацию продукции,  должны находиться на хранении в ОС, выдавшем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фикат,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отказа заявителю в  выдаче  сертификата  соответствия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  ОС  должен  сообщить  об этом территориальным подразделениям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государственного надзора за данным видом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и  таможенного органа по месту расположения заявителя для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недопущению поступления данной продукции в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 Корректирующие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4.11.1. Корректирующие мероприятия проводятся при установлении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рушения соответствия сертифицированной продукции установленным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ниям. Порядок проведения корректирующих мероприятий должен быть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 процедурой 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5. Применение схем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Схемы  сертификации (</w:t>
      </w:r>
      <w:hyperlink w:history="1" r:id="rId3idftube806uvurzkel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0"/>
          <w:szCs w:val="20"/>
        </w:rPr>
        <w:t xml:space="preserve">) 1-5 применяются при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тификации продукции,  серийно выпускаемой изготовителем,  схемы 6,  7 -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сертификации партий (единичных изделий) продукции, когда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или реализация продукции носят разовый характер, схема 8 применяет-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при  сертификации  малых  партий  без проведения испытаний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технических  средств, дающих радиочастотное излучение или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источником электромагнитных волн).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js0vetydzsn_ddpsxk1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5.2. Схемы 1-4 рекомендуется применять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схему 1 - и для импортной, и для отечественной серийно выпускае-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  продукции - при указании в контракте конкретного получателя (поль-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зователя) и конкретного объема поставляемой продукции  в  краткосрочных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контрактах (не более 12 месяцев).  Сертификат выдается после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 образца продукции до начала поставки на срок до одного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схема должна применяться в случаях,  когда получатель (пользова-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тель) продукции или будет иметь возможность осуществлять контроль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тупающей  продукции,  или  проверять соответствие поступающей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представленному образцу, что должно быть указано в контракте на постав-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схему 2 - для импортной продукции при долгосрочных (более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 контрактах или постоянных поставках серийной продукции по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контрактам с выдачей сертификата соответствия на срок до трех лет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  инспекционного  контроля  на образцах продукции,  взятых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продавца.  Поставки продукции должны осуществляться напрямую 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телем,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схему 3 - для серийно выпускаемой продукции, предназначенной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неопределенного круга потребителей. Изготовитель должен представить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казательства систематического контроля процессов продукции,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приемо-сдаточных испытаний  каждой партии продукции и выдачи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(паспортов или сертификатов качества), подтверждающих безопасность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дой партии продукции.  Сертификат соответствия выдается на срок до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 учетом эффективности действия системы организации контроля  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продукции, результатов предыдущих сертификационных испытаний и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пекционного контроля, отсутствия рекламаций от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схему 4 - при тех же условиях, что и при схеме 3, но при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 всестороннего и жесткого инспекционного контроля продукции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рийного производства,  выпускаемой для неопределенного круга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  если безопасность продукции зависит от условий транспортировки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 и у изготовителя отсутствует собственная испытательная лабо-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ратория. Сертификат соответствия выдается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Схему 5 рекомендуется применять при сертификации продукции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предприятии,  имеющем систему качества, с выдачей сертификата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на продукцию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Схемы 6 и 7 рекомендуется применять тогда,  когда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тво,  поставка  или  реализация данной продукции носят разовый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(партия, единичная продукция).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схеме  6  производятся испытания образцов (образца),  взятых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а по схеме 7 - испытания каждого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соответствия  по схемам 6 и 7 выдается сроком до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 учетом сроков годности,  условий хранения,  использования 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можности реализации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Схемы 2а,  3а,  и 4а рекомендуется применять вместо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  схем 2,  3 и 4,  если заявитель не может представить органу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информацию об уровне и состоянии  производства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стабильность параметров безопасности,  в результате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сертификации  необходимо  осуществить  анализ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 Для серийно выпускаемой сертифицируемой продукции,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ограниченный срок годности или хранения,  требующей для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строгого  соблюдения условий транспортирования 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(скоропортящаяся пищевая продукция, парфюмерно-косметические средства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т.д.) должна применяться только схема 4а.  Схема 4а должна также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няться для сертифицируемых,  как серийно выпускаемые предприятиями неф-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тепродуктообеспечения, бензин и дизельное топливо (газойли). При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испытаний отбор образцов должен осуществляться как у  изготовите-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 так и в не менее 3 пунктах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Схема 6а предусматривает проведение после выдачи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 инспекционного  контроля  за сертифицированной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проведения испытаний образцов, взятых из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Схемы обязательной сертификации из числа приведенных применя-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в процедурах сертификации продукции ОС с учетом специфики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производства, обращения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 Для продукции серийного  производства,  выпущенной 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сертификата соответствия на данную продукцию и находящейся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 поставщика (продавца), сертификаты соответствия с истекшим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действия (выданные на серийное производство изготовителю)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действительными до окончания срока годности или гарантийного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5.9. Обязательная сертификация бензина и дизельного топлива,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тупающих в обращение на рынке на территорию Кыргызской Республики,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проводиться на предприятиях нефтепродуктообеспечения  (осуществляю-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приемку,  хранение  и выдачу нефтепродуктов) по схеме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4а,  если эти предприятия имеют систему контроля безопасности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систематически  осуществляют  контроль,  в том числе после приемки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слива в резервуары каждой партии нефтепродуктов,  и выдают паспорт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на каждую партию отчуждаемой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таких случаях проводить обязательную сертификацию каждой 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ввозимых  на территорию Кыргызской Республики бензина и дизельного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5.10. Схема 8 - это упрощенная схема сертификации для малых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(объемы малых партий приведены в </w:t>
      </w:r>
      <w:hyperlink w:history="1" r:id="rIdcab8tmmrbzcdj7r2ktn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8</w:t>
        </w:r>
      </w:hyperlink>
      <w:r>
        <w:rPr>
          <w:rFonts w:ascii="Arial" w:cs="Arial" w:eastAsia="Arial" w:hAnsi="Arial"/>
          <w:sz w:val="20"/>
          <w:szCs w:val="20"/>
        </w:rPr>
        <w:t xml:space="preserve">). Сертификат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выдается  на  срок действия до шести месяцев на основании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заявителем  документов,  подтверждающих  соответствие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(сертификат соответствия  других стран, декларация о соответствии,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нятая изготовителем   продукции,   сертификат   на  систему качества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ИСО-9000, протоколы испытаний, проведенных третьей стороной и т.д.)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требованиям.  При  использовании  данной схемы испытания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qitl040ntcelaeujmml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6. Применение знака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обязательным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Продукция,  подлежащая обязательной сертификации и на которую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 сертификат соответствия, должна маркироваться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требованиям.  Маркироваться знаком соответствия должны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делие и (или) тара, упаковка.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требуется дополнительная маркировка знаком соответствия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знаки соответствия которой получили признание на территории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Маркирование продукции знаком соответствия обязательным 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должен осуществлять изготовитель (продавец),  получивший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применения, который определяет место нанесения знака соответствия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ответственность за его неправомерное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Применением знака соответствия считается также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 рекламе,  печатных изданиях, на официальных бланках, на вывесках,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демонстрации экспонатов на выставках и ярмарках.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Правила  и  способы нанесения знака соответствия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на конкретную продукцию должны устанавливаться технических 
 регламентах, а до их принятия - в  нормативных правовых  актах  и/или 
 стандартах на эту продукцию,  а также в процедурах сертификации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zxvs7iubwlpq_5dznmq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Исполнение знака соответствия должно быть одноцветным (любого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цвета) и контрастным на фоне изделия,  четким, разборчивым и различимым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невооруженным глазом.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7. Порядок продления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сертификата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Продление срока действия сертификата соответствия на реализу-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емую  продукцию осуществляется по заявлению держателя подлинника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фиката соответствия или,  в случае отчуждения им  продукции,  ее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продавцом на основании оформленной в установленном порядке копии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Для продления срока действия сертификата, выданного на партию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которая не реализована полностью до окончания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сертификата, заявитель за две недели до окончания срока действия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фиката направляет в ОС,  выдавший сертификат,  письмо о продлении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сертификата  с  указанием  точного количества нереализованной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оставшейся на момент подачи заявки,  срока годности (гаран-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тийного срока хранения)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ОС рассматривает полученные материалы  и  проводит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количества остатка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проверку условий хранения,  срока годности, службы (гарантийного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 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проверку соответствия продукции через процедуру испытания,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 нарушения условий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в обязательном порядке учитываются результаты инспекцион-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контроля данной продукции, проведенного в период действия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 соответствия (в зависимости от выбранной схемы сертификации).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Для серийно выпускаемой  продукции,  произведенной 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сертификата соответствия, кроме вышеперечисленных работ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проверка сохранения  в  действующих  нормативных  правовых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 стандартах и технических документах на продукцию требований,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она была сертифицирована,  и условий приемки продукции 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После проведения вышеперечисленных работ принимается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продлении (не продлении) срока действия сертификата, о чем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 продукции не позднее семи дней  со  дня  получения  письма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 срока действия сертификата.  При положительном решении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новый бланк сертификата соответствия.  По решению ОС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особых  отметках  ранее выданного сертификата соответствия на партию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 продукции делать запись о продлении срока его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указанием даты продления,  количества остатка продукции и сведений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проведенной проверке (акта проверки).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Продление осуществляется  ОС,  первоначально  выдавшим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на который продлевается сертификат соответствия, определяется 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срока годности (службы) продукции, соблюдения условий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транспортирования, объема нереализованной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продлении срока действия сертификата вносится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kms7k8ml1fjiszsdacq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октября 2007 года № 512,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  |     Условия     |  Другие стадии |  Инспекционный контроль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|схемы |  подтверждения  |  сертификации  |сертифицированной продукции|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соответствия   |                |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  |Испытания типа(*)|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  |Испытания типа   |                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продавца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продавца. Анализ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  |Испытания типа   |                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изготовителя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             |производства    |у изготовителя. Анализ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продавца. Испытания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|образцов, взятых 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|изготовителя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продавца. Испытания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|образцов, взятых 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|изготовителя. Анализ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  |Испытания типа   |Сертификация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|системы         |у изготовителя и (или) 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|качества,       |продавца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|наличие         |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|сертифицирован-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|ной системы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|качества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  |Испытания типа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|6а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 партии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  |Испытания каждого|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|образца          |                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  |Рассмотрение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|(малая|представленных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|пар-  |документов  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|тия)  |            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(*) Испытания продукции на основе оценки образцов,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ляющихся ее типовыми представителями.  Количество образцов должно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ветствовать указанному количеству в методах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kk4ppzdwirc8_dhic2b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5 марта 2008 года № 72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mx3cahgrbvnldyjqlw5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августа 2015 года № 599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наименование органа по сертификации,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проведение обязательной сертификации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наименование организации-изготовителя, продавца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(далее - заявитель), код ОКПО и ИНН или номер регистрационного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документа индивидуального предпринимателя,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государственной регистрации или патента, его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адрес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 ________________ факс _______________ телекс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фамилия, имя, отчество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заявляет, что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наименование вида продукции, код ТН ВЭД ЕАЭС выпускаемой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серийно или партия определенного размера (каждое изделие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 единичном производстве)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выпускаемая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изготовителя, страна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дата изготовления (срок годности, хранения)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идентифицированная мной, соответствует требованиям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наименование и обозначение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актов и (или)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просит  провести сертификацию данной продукции на соответствие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 указанных документов по схеме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номер схемы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Обязуюсь: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представить  все  необходимые  документы для проведения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по заявленной мной схеме;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все условия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  представление  для  сертификации  образцов  (проб)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должным образом идентифицированной мной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соответствие реализуемой продукции требованиям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 актов или стандартов, на соответствие которым она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сертифицирована;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маркировать знаком соответствия только ту продукцию, которая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ответствует требованиям нормативных правовых актов и (или)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которые распространяется действие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установлении несоответствия продукции требованиям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правовых актов или стандартов принимать меры по недопущению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этой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оплатить все расходы по проведению сертификации и инспекционному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Дополнительные сведения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(объем сертифицируемой партии производимой или ввозимой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продукции, в том числе на основании контрактов на поставку,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натуральном выражении)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организации _____________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подпись          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Печать                           "___" 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Приложение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органа по сертификации по заявке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от  </w:t>
      </w:r>
      <w:hyperlink w:history="1" r:id="rIdzea-djj5w1kaqckwxyiz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августа 2015 года № 599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наименование органа по сертификации,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заявку № __________ от "___" 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наименование предприятия-изготовителя, продавца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сертификацию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наименование продукции, код ТН ВЭД ЕАЭС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____________________________________, орган по сертификации уведомляет: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Сертификация будет проведена представителем органа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проведения работ по сертификации Вам необходимо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г)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испытаний будут отобраны образцы в количестве 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 единиц на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указывается место отбора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Работы проводятся на основе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хозяйственный договор, тариф, другие варианты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органа по сертификации 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Печать                           "___" 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получил _____________________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подпись заявителя        Ф.И.О.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iw3omuwzprvgyv943f2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от 23 октября 2007 года 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органа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отбора образцов для сертификационных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"___" 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заявки № ___________ от 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Мною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Ф.И.О. представителя органа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Отобраны образцы продукции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присутствии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Ф.И.О. представителя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сертификационных испытаний по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 безопасности продукции и (или) пункты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правового акта или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 | Единица | Номер | Размер |      Дата     |Количество|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образцов   |измерения| партии| партии | изготовления. |или масса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(проб)    |         |изделий|        |  Время отбора |отобранных|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|сертифицируемой|         |       |        | образцов (для | образцов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продукции   |         |       |        |скоропортящейся|  (проб)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 |       |        |   продукции)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|---------------|---------|-------|--------|---------------|----------|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|---------------|---------|-------|--------|---------------|----------|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|---------------|---------|-------|--------|---------------|----------|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органа по сертификации ____________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подпись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заявителя              ____________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подпись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Образцы после испытаний получил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заявителя              ____________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подпись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СЕРТИФИКАТ СООТВЕТСТВИЯ N _________
 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(Утратил силу
    в соответствии с </w:t>
      </w:r>
      <w:hyperlink w:history="1" r:id="rId_lf-kydnzuylfk6jo4l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6
 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ПРАВИЛА
  заполнения бланка сертификата соответствия на продукцию
                    (Утратили силу
      в соответствии с </w:t>
      </w:r>
      <w:hyperlink w:history="1" r:id="rId8i_5sidwbozw0ihk0s2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Приложение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к сертификату соответствия № ________ Бланк N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ПЕРЕЧЕНЬ
   конкретной продукции, на которую распространяется
           действие сертификата соответствия
 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(Утратил силу
     в соответствии с </w:t>
      </w:r>
      <w:hyperlink w:history="1" r:id="rId8jl8x1tavwepd5a4m7c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
 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Объем продукции, считающейся малой партией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</w:t>
      </w:r>
      <w:hyperlink w:history="1" r:id="rIdgmwp5pfqa4tspllos88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23 октября 2007 года 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|№|Стоимость единицы продукции (сом)|  Объем продукции, считающейся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 |       малой партией (сом)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|1|до 100 сомов                     |до 10000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|2|до 500 сомов                     |до 15000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|3|до 1000 сомов                    |до 20000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|4|свыше 1000 сомов                 |до 50000 сомов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ye0jbt6ie9umkimw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dalil.kg/document/57003</w:t>
      </w:r>
    </w:hyperlink>
  </w:p>
  <w:p>
    <w:pPr>
      <w:spacing w:after="0" w:before="40"/>
      <w:jc w:val="center"/>
    </w:pPr>
    <w:hyperlink w:history="1" r:id="rId2_3n7xgkojfasrxwpgl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vcjw70uphtemxn4iheo" Type="http://schemas.openxmlformats.org/officeDocument/2006/relationships/hyperlink" Target="https://dalil.kg/document/159201" TargetMode="External"/><Relationship Id="rIduxve-tiarhrccrtgusknd" Type="http://schemas.openxmlformats.org/officeDocument/2006/relationships/hyperlink" Target="https://dalil.kg/document/56997" TargetMode="External"/><Relationship Id="rId7gt43bpterzfol5uad3yt" Type="http://schemas.openxmlformats.org/officeDocument/2006/relationships/hyperlink" Target="https://dalil.kg/document/58672" TargetMode="External"/><Relationship Id="rIdfqylhgfqsmvxetxvi6uct" Type="http://schemas.openxmlformats.org/officeDocument/2006/relationships/hyperlink" Target="https://dalil.kg/document/59148" TargetMode="External"/><Relationship Id="rIdtvt0-c4pxmtyspdzi31wl" Type="http://schemas.openxmlformats.org/officeDocument/2006/relationships/hyperlink" Target="https://dalil.kg/document/90226" TargetMode="External"/><Relationship Id="rIdpsraic6-seutxvre9gcad" Type="http://schemas.openxmlformats.org/officeDocument/2006/relationships/hyperlink" Target="https://dalil.kg/document/92133" TargetMode="External"/><Relationship Id="rIdhbtil1q3xpap2i9t7llpw" Type="http://schemas.openxmlformats.org/officeDocument/2006/relationships/hyperlink" Target="https://dalil.kg/document/98311" TargetMode="External"/><Relationship Id="rIdg-bchis2qzjpjurnghogn" Type="http://schemas.openxmlformats.org/officeDocument/2006/relationships/hyperlink" Target="https://dalil.kg/document/98371" TargetMode="External"/><Relationship Id="rIdxcj3xb7nleoumxf5hmdab" Type="http://schemas.openxmlformats.org/officeDocument/2006/relationships/hyperlink" Target="https://dalil.kg/document/157869" TargetMode="External"/><Relationship Id="rIdc7ujj2h887yzcpmhuumrt" Type="http://schemas.openxmlformats.org/officeDocument/2006/relationships/hyperlink" Target="https://dalil.kg/document/98311" TargetMode="External"/><Relationship Id="rIdlqd4n1l3apczwxaxl-4bc" Type="http://schemas.openxmlformats.org/officeDocument/2006/relationships/hyperlink" Target="https://dalil.kg/document/31764" TargetMode="External"/><Relationship Id="rIdougjlccqbzz276wfmvbdu" Type="http://schemas.openxmlformats.org/officeDocument/2006/relationships/hyperlink" Target="https://dalil.kg/document/90226" TargetMode="External"/><Relationship Id="rIdwcciaxgpvkuvcpzsm5o5y" Type="http://schemas.openxmlformats.org/officeDocument/2006/relationships/hyperlink" Target="https://dalil.kg/document/55686" TargetMode="External"/><Relationship Id="rId7rhgpjr8fxhmu07knpjuh" Type="http://schemas.openxmlformats.org/officeDocument/2006/relationships/hyperlink" Target="https://dalil.kg/document/58672" TargetMode="External"/><Relationship Id="rIdjd0cr8rx0bwtcb4qnz93x" Type="http://schemas.openxmlformats.org/officeDocument/2006/relationships/hyperlink" Target="https://dalil.kg/document/57003#1" TargetMode="External"/><Relationship Id="rIdrq1jzwihfjpv72o8lanvv" Type="http://schemas.openxmlformats.org/officeDocument/2006/relationships/hyperlink" Target="https://dalil.kg/document/58909" TargetMode="External"/><Relationship Id="rIdrm8ygt42e0w5kmwojkiar" Type="http://schemas.openxmlformats.org/officeDocument/2006/relationships/hyperlink" Target="https://dalil.kg/document/58672" TargetMode="External"/><Relationship Id="rIduywzhto2umanhcnxb1kg-" Type="http://schemas.openxmlformats.org/officeDocument/2006/relationships/hyperlink" Target="https://dalil.kg/document/58672" TargetMode="External"/><Relationship Id="rIdooz40elcd7wki01owpnnt" Type="http://schemas.openxmlformats.org/officeDocument/2006/relationships/hyperlink" Target="https://dalil.kg/document/58672" TargetMode="External"/><Relationship Id="rIdpyrsx1nfglc70gfh9beev" Type="http://schemas.openxmlformats.org/officeDocument/2006/relationships/hyperlink" Target="https://dalil.kg/document/57003#2" TargetMode="External"/><Relationship Id="rIdcjyb82w2owhgohjucyayl" Type="http://schemas.openxmlformats.org/officeDocument/2006/relationships/hyperlink" Target="https://dalil.kg/document/57003" TargetMode="External"/><Relationship Id="rId0mnhvtidjwrkiamilxct-" Type="http://schemas.openxmlformats.org/officeDocument/2006/relationships/hyperlink" Target="https://dalil.kg/document/58672" TargetMode="External"/><Relationship Id="rIddvui9zxvn2gjknv8vmi02" Type="http://schemas.openxmlformats.org/officeDocument/2006/relationships/hyperlink" Target="https://dalil.kg/document/57003#4" TargetMode="External"/><Relationship Id="rIdz8gzvtn6ookfc9h2bw0gk" Type="http://schemas.openxmlformats.org/officeDocument/2006/relationships/hyperlink" Target="https://dalil.kg/document/58672" TargetMode="External"/><Relationship Id="rIdtwnyb5zhz0qxdaojai-et" Type="http://schemas.openxmlformats.org/officeDocument/2006/relationships/hyperlink" Target="https://dalil.kg/document/98371" TargetMode="External"/><Relationship Id="rIdfaxxpsbopmncwy9z0nzk5" Type="http://schemas.openxmlformats.org/officeDocument/2006/relationships/hyperlink" Target="https://dalil.kg/document/58672" TargetMode="External"/><Relationship Id="rIdupmgw63-eo3bppqeuobbo" Type="http://schemas.openxmlformats.org/officeDocument/2006/relationships/hyperlink" Target="https://dalil.kg/document/58672" TargetMode="External"/><Relationship Id="rId1oyxdh8fcgd3jndynvh38" Type="http://schemas.openxmlformats.org/officeDocument/2006/relationships/hyperlink" Target="https://dalil.kg/document/59148" TargetMode="External"/><Relationship Id="rIdjdthtskuimtat1vk3adhv" Type="http://schemas.openxmlformats.org/officeDocument/2006/relationships/hyperlink" Target="https://dalil.kg/document/59148" TargetMode="External"/><Relationship Id="rIde8jdwturuydqdkex3hjlo" Type="http://schemas.openxmlformats.org/officeDocument/2006/relationships/hyperlink" Target="https://dalil.kg/document/92133" TargetMode="External"/><Relationship Id="rIde52jsauize0bq5ug-tqte" Type="http://schemas.openxmlformats.org/officeDocument/2006/relationships/hyperlink" Target="https://dalil.kg/document/157869" TargetMode="External"/><Relationship Id="rIdypym7lz0kiyq_mwillpxr" Type="http://schemas.openxmlformats.org/officeDocument/2006/relationships/hyperlink" Target="https://dalil.kg/document/58672" TargetMode="External"/><Relationship Id="rId3idftube806uvurzkel9g" Type="http://schemas.openxmlformats.org/officeDocument/2006/relationships/hyperlink" Target="https://dalil.kg/document/57003#1" TargetMode="External"/><Relationship Id="rIdjs0vetydzsn_ddpsxk1cw" Type="http://schemas.openxmlformats.org/officeDocument/2006/relationships/hyperlink" Target="https://dalil.kg/document/58672" TargetMode="External"/><Relationship Id="rIdcab8tmmrbzcdj7r2ktniv" Type="http://schemas.openxmlformats.org/officeDocument/2006/relationships/hyperlink" Target="https://dalil.kg/document/57003#7" TargetMode="External"/><Relationship Id="rIdqitl040ntcelaeujmmle3" Type="http://schemas.openxmlformats.org/officeDocument/2006/relationships/hyperlink" Target="https://dalil.kg/document/58672" TargetMode="External"/><Relationship Id="rIdzxvs7iubwlpq_5dznmqex" Type="http://schemas.openxmlformats.org/officeDocument/2006/relationships/hyperlink" Target="https://dalil.kg/document/92133" TargetMode="External"/><Relationship Id="rIdkms7k8ml1fjiszsdacqnp" Type="http://schemas.openxmlformats.org/officeDocument/2006/relationships/hyperlink" Target="https://dalil.kg/document/58672" TargetMode="External"/><Relationship Id="rIdkk4ppzdwirc8_dhic2bvc" Type="http://schemas.openxmlformats.org/officeDocument/2006/relationships/hyperlink" Target="https://dalil.kg/document/58672" TargetMode="External"/><Relationship Id="rId-mx3cahgrbvnldyjqlw5g" Type="http://schemas.openxmlformats.org/officeDocument/2006/relationships/hyperlink" Target="https://dalil.kg/document/98311" TargetMode="External"/><Relationship Id="rIdzea-djj5w1kaqckwxyiz6" Type="http://schemas.openxmlformats.org/officeDocument/2006/relationships/hyperlink" Target="https://dalil.kg/document/98311" TargetMode="External"/><Relationship Id="rIdiw3omuwzprvgyv943f2tv" Type="http://schemas.openxmlformats.org/officeDocument/2006/relationships/hyperlink" Target="https://dalil.kg/document/58672" TargetMode="External"/><Relationship Id="rId_lf-kydnzuylfk6jo4l3a" Type="http://schemas.openxmlformats.org/officeDocument/2006/relationships/hyperlink" Target="https://dalil.kg/document/92133" TargetMode="External"/><Relationship Id="rId8i_5sidwbozw0ihk0s2nl" Type="http://schemas.openxmlformats.org/officeDocument/2006/relationships/hyperlink" Target="https://dalil.kg/document/92133" TargetMode="External"/><Relationship Id="rId8jl8x1tavwepd5a4m7c5y" Type="http://schemas.openxmlformats.org/officeDocument/2006/relationships/hyperlink" Target="https://dalil.kg/document/92133" TargetMode="External"/><Relationship Id="rIdgmwp5pfqa4tspllos8802" Type="http://schemas.openxmlformats.org/officeDocument/2006/relationships/hyperlink" Target="https://dalil.kg/document/58672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ye0jbt6ie9umkimwvzu" Type="http://schemas.openxmlformats.org/officeDocument/2006/relationships/hyperlink" Target="https://dalil.kg/document/57003" TargetMode="External"/><Relationship Id="rId2_3n7xgkojfasrxwpgl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2026-09-24T19:45:38.159Z</dcterms:created>
  <dcterms:modified xsi:type="dcterms:W3CDTF">2026-09-24T19:45:38.159Z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