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h5n9kl7fodsvgpm1sttg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w:t>
      </w:r>
    </w:p>
    <w:p>
      <w:pPr>
        <w:spacing w:after="120"/>
        <w:jc w:val="center"/>
      </w:pPr>
      <w:r>
        <w:rPr>
          <w:rFonts w:ascii="Arial" w:cs="Arial" w:eastAsia="Arial" w:hAnsi="Arial"/>
          <w:i/>
          <w:iCs/>
          <w:sz w:val="24"/>
          <w:szCs w:val="24"/>
        </w:rPr>
        <w:t xml:space="preserve">от 28 марта 2016 года N 151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zbyudwolcod4q7rd9ul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2006 года №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ПЛАН 
 Кыргызской Республики по противодействию пандемии гриппа</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vipec-7-eskeoh8ljt7in">
        <w:r>
          <w:rPr>
            <w:rFonts w:ascii="Arial" w:cs="Arial" w:eastAsia="Arial" w:hAnsi="Arial"/>
            <w:i/>
            <w:iCs/>
            <w:color w:val="1D4ED8"/>
            <w:sz w:val="24"/>
            <w:szCs w:val="24"/>
            <w:u w:val="single"/>
          </w:rPr>
          <w:t xml:space="preserve">31 октября 2006 года № 758</w:t>
        </w:r>
      </w:hyperlink>
      <w:r>
        <w:rPr>
          <w:rFonts w:ascii="Arial" w:cs="Arial" w:eastAsia="Arial" w:hAnsi="Arial"/>
          <w:i/>
          <w:iCs/>
          <w:sz w:val="24"/>
          <w:szCs w:val="24"/>
        </w:rPr>
        <w:t xml:space="preserve">, </w:t>
      </w:r>
      <w:hyperlink w:history="1" r:id="rIdxg3ybhww5_gbijmm9_zwj">
        <w:r>
          <w:rPr>
            <w:rFonts w:ascii="Arial" w:cs="Arial" w:eastAsia="Arial" w:hAnsi="Arial"/>
            <w:i/>
            <w:iCs/>
            <w:color w:val="1D4ED8"/>
            <w:sz w:val="24"/>
            <w:szCs w:val="24"/>
            <w:u w:val="single"/>
          </w:rPr>
          <w:t xml:space="preserve">4 ноября 2009 года № 689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ЧАСТЬ I. ПЛАН ПРОТИВОЭПИЗООТИЧЕСКИХ МЕРОПРИЯТИЙ ПО ПРОТИВОДЕЙСТВИЮ ПАНДЕМИИ ГРИППА</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1. Законодательство</w:t>
      </w:r>
    </w:p>
    <w:p>
      <w:pPr>
        <w:spacing w:after="120"/>
        <w:jc w:val="both"/>
      </w:pPr>
      <w:r>
        <w:rPr>
          <w:rFonts w:ascii="Arial" w:cs="Arial" w:eastAsia="Arial" w:hAnsi="Arial"/>
          <w:sz w:val="24"/>
          <w:szCs w:val="24"/>
        </w:rPr>
        <w:t xml:space="preserve">2. Финансирование</w:t>
      </w:r>
    </w:p>
    <w:p>
      <w:pPr>
        <w:spacing w:after="120"/>
        <w:jc w:val="both"/>
      </w:pPr>
      <w:r>
        <w:rPr>
          <w:rFonts w:ascii="Arial" w:cs="Arial" w:eastAsia="Arial" w:hAnsi="Arial"/>
          <w:sz w:val="24"/>
          <w:szCs w:val="24"/>
        </w:rPr>
        <w:t xml:space="preserve">3. Порядок подчинения</w:t>
      </w:r>
    </w:p>
    <w:p>
      <w:pPr>
        <w:spacing w:after="120"/>
        <w:jc w:val="both"/>
      </w:pPr>
      <w:r>
        <w:rPr>
          <w:rFonts w:ascii="Arial" w:cs="Arial" w:eastAsia="Arial" w:hAnsi="Arial"/>
          <w:sz w:val="24"/>
          <w:szCs w:val="24"/>
        </w:rPr>
        <w:t xml:space="preserve">4. Национальная комиссия по профилактике и ликвидации ПГ</w:t>
      </w:r>
    </w:p>
    <w:p>
      <w:pPr>
        <w:spacing w:after="120"/>
        <w:jc w:val="both"/>
      </w:pPr>
      <w:r>
        <w:rPr>
          <w:rFonts w:ascii="Arial" w:cs="Arial" w:eastAsia="Arial" w:hAnsi="Arial"/>
          <w:sz w:val="24"/>
          <w:szCs w:val="24"/>
        </w:rPr>
        <w:t xml:space="preserve">5. Местные комиссии</w:t>
      </w:r>
    </w:p>
    <w:p>
      <w:pPr>
        <w:spacing w:after="120"/>
        <w:jc w:val="both"/>
      </w:pPr>
      <w:r>
        <w:rPr>
          <w:rFonts w:ascii="Arial" w:cs="Arial" w:eastAsia="Arial" w:hAnsi="Arial"/>
          <w:sz w:val="24"/>
          <w:szCs w:val="24"/>
        </w:rPr>
        <w:t xml:space="preserve">6. Экспертная группа</w:t>
      </w:r>
    </w:p>
    <w:p>
      <w:pPr>
        <w:spacing w:after="120"/>
        <w:jc w:val="both"/>
      </w:pPr>
      <w:r>
        <w:rPr>
          <w:rFonts w:ascii="Arial" w:cs="Arial" w:eastAsia="Arial" w:hAnsi="Arial"/>
          <w:sz w:val="24"/>
          <w:szCs w:val="24"/>
        </w:rPr>
        <w:t xml:space="preserve">7. Ресурсы (персонал, лаборатория, оборудование)</w:t>
      </w:r>
    </w:p>
    <w:p>
      <w:pPr>
        <w:spacing w:after="120"/>
        <w:jc w:val="both"/>
      </w:pPr>
      <w:r>
        <w:rPr>
          <w:rFonts w:ascii="Arial" w:cs="Arial" w:eastAsia="Arial" w:hAnsi="Arial"/>
          <w:sz w:val="24"/>
          <w:szCs w:val="24"/>
        </w:rPr>
        <w:t xml:space="preserve">8. Операционное руководство</w:t>
      </w:r>
    </w:p>
    <w:p>
      <w:pPr>
        <w:spacing w:after="120"/>
        <w:jc w:val="both"/>
      </w:pPr>
      <w:r>
        <w:rPr>
          <w:rFonts w:ascii="Arial" w:cs="Arial" w:eastAsia="Arial" w:hAnsi="Arial"/>
          <w:sz w:val="24"/>
          <w:szCs w:val="24"/>
        </w:rPr>
        <w:t xml:space="preserve">9. Экстренная вакцинация</w:t>
      </w:r>
    </w:p>
    <w:p>
      <w:pPr>
        <w:spacing w:after="120"/>
        <w:jc w:val="both"/>
      </w:pPr>
      <w:r>
        <w:rPr>
          <w:rFonts w:ascii="Arial" w:cs="Arial" w:eastAsia="Arial" w:hAnsi="Arial"/>
          <w:sz w:val="24"/>
          <w:szCs w:val="24"/>
        </w:rPr>
        <w:t xml:space="preserve">10. Обучение сотрудников</w:t>
      </w:r>
    </w:p>
    <w:p>
      <w:pPr>
        <w:spacing w:after="120"/>
        <w:jc w:val="both"/>
      </w:pPr>
      <w:r>
        <w:rPr>
          <w:rFonts w:ascii="Arial" w:cs="Arial" w:eastAsia="Arial" w:hAnsi="Arial"/>
          <w:sz w:val="24"/>
          <w:szCs w:val="24"/>
        </w:rPr>
        <w:t xml:space="preserve">11. Пессимистический сценарий (меры к принятию во избежание самых неблагоприятных ситуаций)</w:t>
      </w:r>
    </w:p>
    <w:p>
      <w:pPr>
        <w:spacing w:after="120"/>
        <w:jc w:val="both"/>
      </w:pPr>
      <w:r>
        <w:rPr>
          <w:rFonts w:ascii="Arial" w:cs="Arial" w:eastAsia="Arial" w:hAnsi="Arial"/>
          <w:sz w:val="24"/>
          <w:szCs w:val="24"/>
        </w:rPr>
        <w:t xml:space="preserve">12. Ликвидация особей и продуктов животного происхождения</w:t>
      </w:r>
    </w:p>
    <w:p>
      <w:pPr>
        <w:spacing w:after="120"/>
        <w:jc w:val="both"/>
      </w:pPr>
      <w:r>
        <w:rPr>
          <w:rFonts w:ascii="Arial" w:cs="Arial" w:eastAsia="Arial" w:hAnsi="Arial"/>
          <w:sz w:val="24"/>
          <w:szCs w:val="24"/>
        </w:rPr>
        <w:t xml:space="preserve">13. Уведомление о заболевании. Связи с общественностью</w:t>
      </w:r>
    </w:p>
    <w:p>
      <w:pPr>
        <w:spacing w:after="120"/>
        <w:jc w:val="both"/>
      </w:pPr>
      <w:r>
        <w:rPr>
          <w:rFonts w:ascii="Arial" w:cs="Arial" w:eastAsia="Arial" w:hAnsi="Arial"/>
          <w:sz w:val="24"/>
          <w:szCs w:val="24"/>
        </w:rPr>
        <w:t xml:space="preserve">Приложение 1. Эпизоотическая информация</w:t>
      </w:r>
    </w:p>
    <w:p>
      <w:pPr>
        <w:spacing w:after="120"/>
        <w:jc w:val="both"/>
      </w:pPr>
      <w:r>
        <w:rPr>
          <w:rFonts w:ascii="Arial" w:cs="Arial" w:eastAsia="Arial" w:hAnsi="Arial"/>
          <w:sz w:val="24"/>
          <w:szCs w:val="24"/>
        </w:rPr>
        <w:t xml:space="preserve">Приложение 2. Пессимистический сценарий (меры к принятию во избежание самых неблагоприятных ситуаций)</w:t>
      </w:r>
    </w:p>
    <w:p>
      <w:pPr>
        <w:spacing w:after="120"/>
        <w:jc w:val="both"/>
      </w:pPr>
      <w:r>
        <w:rPr>
          <w:rFonts w:ascii="Arial" w:cs="Arial" w:eastAsia="Arial" w:hAnsi="Arial"/>
          <w:sz w:val="24"/>
          <w:szCs w:val="24"/>
        </w:rPr>
        <w:t xml:space="preserve">ЧАСТЬ II. ПЛАН САНИТАРНО-ЭПИДЕМИОЛОГИЧЕСКИХ И МЕДИЦИНСКИХ МЕРОПРИЯТИЙ ПО ПРОТИВОДЕЙСТВИЮ ПАНДЕМИИ ГРИППА</w:t>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II. Период угрозы пандемии (фаза 3, 4, 5 по классификации ВОЗ)</w:t>
      </w:r>
    </w:p>
    <w:p>
      <w:pPr>
        <w:spacing w:after="120"/>
        <w:jc w:val="both"/>
      </w:pPr>
      <w:r>
        <w:rPr>
          <w:rFonts w:ascii="Arial" w:cs="Arial" w:eastAsia="Arial" w:hAnsi="Arial"/>
          <w:sz w:val="24"/>
          <w:szCs w:val="24"/>
        </w:rPr>
        <w:t xml:space="preserve">III. Фаза пандемии (6 фаза по классификации ВОЗ)</w:t>
      </w:r>
    </w:p>
    <w:p>
      <w:pPr>
        <w:spacing w:after="120"/>
        <w:jc w:val="both"/>
      </w:pPr>
      <w:r>
        <w:rPr>
          <w:rFonts w:ascii="Arial" w:cs="Arial" w:eastAsia="Arial" w:hAnsi="Arial"/>
          <w:sz w:val="24"/>
          <w:szCs w:val="24"/>
        </w:rPr>
        <w:t xml:space="preserve">Приложение 1. Перечень оборудования и расходного материала для лабораторной диагностики птичьего гриппа (вирусологические лаборатории санэпидслужбы Министерства здравоохранения Кыргызской Республики)</w:t>
      </w:r>
    </w:p>
    <w:p>
      <w:pPr>
        <w:spacing w:after="120"/>
        <w:jc w:val="both"/>
      </w:pPr>
      <w:r>
        <w:rPr>
          <w:rFonts w:ascii="Arial" w:cs="Arial" w:eastAsia="Arial" w:hAnsi="Arial"/>
          <w:sz w:val="24"/>
          <w:szCs w:val="24"/>
        </w:rPr>
        <w:t xml:space="preserve">Приложение 2. Обучение вирусологов</w:t>
      </w:r>
    </w:p>
    <w:p>
      <w:pPr>
        <w:spacing w:after="120"/>
        <w:jc w:val="both"/>
      </w:pPr>
      <w:r>
        <w:rPr>
          <w:rFonts w:ascii="Arial" w:cs="Arial" w:eastAsia="Arial" w:hAnsi="Arial"/>
          <w:sz w:val="24"/>
          <w:szCs w:val="24"/>
        </w:rPr>
        <w:t xml:space="preserve">Приложение 3. Потребности для лечения одного больного тяжелой пневмонией в стационарах</w:t>
      </w:r>
    </w:p>
    <w:p>
      <w:pPr>
        <w:spacing w:after="120"/>
        <w:jc w:val="both"/>
      </w:pPr>
      <w:r>
        <w:rPr>
          <w:rFonts w:ascii="Arial" w:cs="Arial" w:eastAsia="Arial" w:hAnsi="Arial"/>
          <w:sz w:val="24"/>
          <w:szCs w:val="24"/>
        </w:rPr>
        <w:t xml:space="preserve">Приложение 4. Потребности для амбулаторного лечения одного больного гриппом</w:t>
      </w:r>
    </w:p>
    <w:p>
      <w:pPr>
        <w:spacing w:after="120"/>
        <w:jc w:val="both"/>
      </w:pPr>
      <w:r>
        <w:rPr>
          <w:rFonts w:ascii="Arial" w:cs="Arial" w:eastAsia="Arial" w:hAnsi="Arial"/>
          <w:sz w:val="24"/>
          <w:szCs w:val="24"/>
        </w:rPr>
        <w:t xml:space="preserve">Приложение 5. Потребности для амбулаторного лечения больного со средне тяжелой формой пневмонии</w:t>
      </w:r>
    </w:p>
    <w:p>
      <w:pPr>
        <w:spacing w:after="120"/>
        <w:jc w:val="both"/>
      </w:pPr>
      <w:r>
        <w:rPr>
          <w:rFonts w:ascii="Arial" w:cs="Arial" w:eastAsia="Arial" w:hAnsi="Arial"/>
          <w:sz w:val="24"/>
          <w:szCs w:val="24"/>
        </w:rPr>
        <w:t xml:space="preserve">Приложение 6. Потребности стационаров в мягком и твердом инвентарев случае пандемии гриппа</w:t>
      </w:r>
    </w:p>
    <w:p>
      <w:pPr>
        <w:spacing w:after="120"/>
        <w:jc w:val="both"/>
      </w:pPr>
      <w:r>
        <w:rPr>
          <w:rFonts w:ascii="Arial" w:cs="Arial" w:eastAsia="Arial" w:hAnsi="Arial"/>
          <w:sz w:val="24"/>
          <w:szCs w:val="24"/>
        </w:rPr>
        <w:t xml:space="preserve">Приложение 7. Материалы необходимые для проведения эпиднадзора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Пандемия гриппа характеризуется высокой заболеваемостью, значительной смертностью и социально-экономическими потрясениями. В XX веке человечество пережило три тяжелые пандемии гриппа. Пандемия гриппа 1918-1920 годов ("испанка") унесла 40 млн. жизней. В 1957 году от пандемии "азиатского гриппа" погибло около 2 млн. человек, а в 1968 году более 1 млн. человек. Каждый раз пандемия гриппа вызывалась новым типом вируса гриппа, который возникал в процессе генетической трансформации. Все штаммы вируса, вызвавшие пандемию, произошли от птичьего гриппа.</w:t>
      </w:r>
    </w:p>
    <w:p>
      <w:pPr>
        <w:spacing w:after="120"/>
        <w:jc w:val="both"/>
      </w:pPr>
      <w:r>
        <w:rPr>
          <w:rFonts w:ascii="Arial" w:cs="Arial" w:eastAsia="Arial" w:hAnsi="Arial"/>
          <w:sz w:val="24"/>
          <w:szCs w:val="24"/>
        </w:rPr>
        <w:t xml:space="preserve">В настоящее время мир вновь подвергается обоснованному беспокойству. В 2004 году на значительной территории Азии произошла вспышка птичьего гриппа, вызванного чрезвычайно патогенным для человека вирусом, распространенным среди домашней птицы. Вирус преодолел межвидовой барьер и вызвал тяжелые заболевания у людей с высоким процентом смертельных исходов. В течение 2004 года и первой половине 2005 года во Вьетнаме и Таиланде птичьим гриппом заболело 80 человек, 50 из которых умерли.</w:t>
      </w:r>
    </w:p>
    <w:p>
      <w:pPr>
        <w:spacing w:after="120"/>
        <w:jc w:val="both"/>
      </w:pPr>
      <w:r>
        <w:rPr>
          <w:rFonts w:ascii="Arial" w:cs="Arial" w:eastAsia="Arial" w:hAnsi="Arial"/>
          <w:sz w:val="24"/>
          <w:szCs w:val="24"/>
        </w:rPr>
        <w:t xml:space="preserve">Наблюдение за развитием ситуации, начатое ВОЗ, выявило множество признаков, указывающих на то, что надвигается пандемия.</w:t>
      </w:r>
    </w:p>
    <w:p>
      <w:pPr>
        <w:spacing w:after="120"/>
        <w:jc w:val="both"/>
      </w:pPr>
      <w:r>
        <w:rPr>
          <w:rFonts w:ascii="Arial" w:cs="Arial" w:eastAsia="Arial" w:hAnsi="Arial"/>
          <w:sz w:val="24"/>
          <w:szCs w:val="24"/>
        </w:rPr>
        <w:t xml:space="preserve">В 2004 году руководство ВОЗ активизировало проведение ряда специфических мероприятий, что заставило правительство и население во всем мире лучше готовиться к следующей пандемии, независимо от того, где она начнется и каким вирусом будет вызвана.</w:t>
      </w:r>
    </w:p>
    <w:p>
      <w:pPr>
        <w:spacing w:after="120"/>
        <w:jc w:val="both"/>
      </w:pPr>
      <w:r>
        <w:rPr>
          <w:rFonts w:ascii="Arial" w:cs="Arial" w:eastAsia="Arial" w:hAnsi="Arial"/>
          <w:sz w:val="24"/>
          <w:szCs w:val="24"/>
        </w:rPr>
        <w:t xml:space="preserve">Кыргызская Республика не имеет достаточного количества противовирусных препаратов, поэтому необходимо усилить и усовершенствовать средства неспецифической защиты - организационные, карантинные и мероприятия по социальной защите населения.</w:t>
      </w:r>
    </w:p>
    <w:p>
      <w:pPr>
        <w:spacing w:after="120"/>
        <w:jc w:val="both"/>
      </w:pPr>
      <w:r>
        <w:rPr>
          <w:rFonts w:ascii="Arial" w:cs="Arial" w:eastAsia="Arial" w:hAnsi="Arial"/>
          <w:sz w:val="24"/>
          <w:szCs w:val="24"/>
        </w:rPr>
        <w:t xml:space="preserve">Политическая поддержка со стороны Правительства Кыргызской Республики выражается в полном понимании необходимости принятия своевременных и адекватных мер, направленных на предупреждение, возникновение и распространение птичьего гриппа среди животных и людей.</w:t>
      </w:r>
    </w:p>
    <w:p>
      <w:pPr>
        <w:spacing w:after="120"/>
        <w:jc w:val="both"/>
      </w:pPr>
      <w:r>
        <w:rPr>
          <w:rFonts w:ascii="Arial" w:cs="Arial" w:eastAsia="Arial" w:hAnsi="Arial"/>
          <w:sz w:val="24"/>
          <w:szCs w:val="24"/>
        </w:rPr>
        <w:t xml:space="preserve">Цель Национального плана по противодействию пандемии гриппа (далее - Национальный план).</w:t>
      </w:r>
    </w:p>
    <w:p>
      <w:pPr>
        <w:spacing w:after="120"/>
        <w:jc w:val="both"/>
      </w:pPr>
      <w:r>
        <w:rPr>
          <w:rFonts w:ascii="Arial" w:cs="Arial" w:eastAsia="Arial" w:hAnsi="Arial"/>
          <w:sz w:val="24"/>
          <w:szCs w:val="24"/>
        </w:rPr>
        <w:t xml:space="preserve">Повышение потенциала Кыргызской Республики по противодействию пандемии гриппа.</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Разработать систему готовности и оперативного реагирования государственных органов, ведомств, местных государственных администраций и населения к пандемии птичьего гриппа.</w:t>
      </w:r>
    </w:p>
    <w:p>
      <w:pPr>
        <w:spacing w:after="120"/>
        <w:jc w:val="both"/>
      </w:pPr>
      <w:r>
        <w:rPr>
          <w:rFonts w:ascii="Arial" w:cs="Arial" w:eastAsia="Arial" w:hAnsi="Arial"/>
          <w:sz w:val="24"/>
          <w:szCs w:val="24"/>
        </w:rPr>
        <w:t xml:space="preserve">2. Обеспечить адекватные ответные меры на случаи возникновения распространения птичьего гриппа на территории Кыргызской Республики.</w:t>
      </w:r>
    </w:p>
    <w:p>
      <w:pPr>
        <w:spacing w:after="120"/>
        <w:jc w:val="both"/>
      </w:pPr>
      <w:r>
        <w:rPr>
          <w:rFonts w:ascii="Arial" w:cs="Arial" w:eastAsia="Arial" w:hAnsi="Arial"/>
          <w:sz w:val="24"/>
          <w:szCs w:val="24"/>
        </w:rPr>
        <w:t xml:space="preserve">Порядок взаимодействия заинтересованных министерств и ведомств, государственных учреждений по обеспечению готовности и оперативного реагирования на случай возникновения и распространения птичьего гриппа:</w:t>
      </w:r>
    </w:p>
    <w:p>
      <w:pPr>
        <w:spacing w:after="120"/>
        <w:jc w:val="both"/>
      </w:pPr>
      <w:r>
        <w:rPr>
          <w:rFonts w:ascii="Arial" w:cs="Arial" w:eastAsia="Arial" w:hAnsi="Arial"/>
          <w:sz w:val="24"/>
          <w:szCs w:val="24"/>
        </w:rPr>
        <w:t xml:space="preserve">1. Министерству экономики и финансов Кыргызской Республики распределение финансовых средств производить в соответствии с решениями Странового многосекторального координационного комитета по социально значимым и особо опасным инфекционным заболеваниям при Правительстве Кыргызской Республики (СМКК), в рамках национального и ведомственных планов противодействия птичьему гриппу.</w:t>
      </w:r>
    </w:p>
    <w:p>
      <w:pPr>
        <w:spacing w:after="120"/>
        <w:jc w:val="both"/>
      </w:pPr>
      <w:r>
        <w:rPr>
          <w:rFonts w:ascii="Arial" w:cs="Arial" w:eastAsia="Arial" w:hAnsi="Arial"/>
          <w:sz w:val="24"/>
          <w:szCs w:val="24"/>
        </w:rPr>
        <w:t xml:space="preserve">2. Министерству чрезвычайных ситуаций Кыргызской Республики при угрозе осложнения ситуации по птичьему гриппу задействовать планы оперативного реагирования на случаи чрезвычайных ситуаций и привести в действие ведомственные планы противодействия пандемии птичьего гриппа.</w:t>
      </w:r>
    </w:p>
    <w:p>
      <w:pPr>
        <w:spacing w:after="120"/>
        <w:jc w:val="both"/>
      </w:pPr>
      <w:r>
        <w:rPr>
          <w:rFonts w:ascii="Arial" w:cs="Arial" w:eastAsia="Arial" w:hAnsi="Arial"/>
          <w:sz w:val="24"/>
          <w:szCs w:val="24"/>
        </w:rPr>
        <w:t xml:space="preserve">Обеспечить оперативное информирование Правительства Кыргызской Республики, заинтересованных министерств и ведомств и государственных администраций о ситуации по птичьему гриппу.</w:t>
      </w:r>
    </w:p>
    <w:p>
      <w:pPr>
        <w:spacing w:after="120"/>
        <w:jc w:val="both"/>
      </w:pPr>
      <w:r>
        <w:rPr>
          <w:rFonts w:ascii="Arial" w:cs="Arial" w:eastAsia="Arial" w:hAnsi="Arial"/>
          <w:sz w:val="24"/>
          <w:szCs w:val="24"/>
        </w:rPr>
        <w:t xml:space="preserve">Предпринимать оперативные меры по координации действий и обеспечение эвакуации и ликвидации пораженных птиц.</w:t>
      </w:r>
    </w:p>
    <w:p>
      <w:pPr>
        <w:spacing w:after="120"/>
        <w:jc w:val="both"/>
      </w:pPr>
      <w:r>
        <w:rPr>
          <w:rFonts w:ascii="Arial" w:cs="Arial" w:eastAsia="Arial" w:hAnsi="Arial"/>
          <w:sz w:val="24"/>
          <w:szCs w:val="24"/>
        </w:rPr>
        <w:t xml:space="preserve">3. Установить что, режимы обсервации вводятся уполномоченными министерствами, режим карантина вводится Правительством Кыргызской Республики и местными государственными администрациями.</w:t>
      </w:r>
    </w:p>
    <w:p>
      <w:pPr>
        <w:spacing w:after="120"/>
        <w:jc w:val="both"/>
      </w:pPr>
      <w:r>
        <w:rPr>
          <w:rFonts w:ascii="Arial" w:cs="Arial" w:eastAsia="Arial" w:hAnsi="Arial"/>
          <w:sz w:val="24"/>
          <w:szCs w:val="24"/>
        </w:rPr>
        <w:t xml:space="preserve">4. Министерству внутренних дел Кыргызской Республики разработать меры по обеспечению общественного порядка и проведения обсервационно-карантинных мероприятий.</w:t>
      </w:r>
    </w:p>
    <w:p>
      <w:pPr>
        <w:spacing w:after="120"/>
        <w:jc w:val="both"/>
      </w:pPr>
      <w:r>
        <w:rPr>
          <w:rFonts w:ascii="Arial" w:cs="Arial" w:eastAsia="Arial" w:hAnsi="Arial"/>
          <w:sz w:val="24"/>
          <w:szCs w:val="24"/>
        </w:rPr>
        <w:t xml:space="preserve">5. Министерству сельского, водного хозяйства и перерабатывающей промышленности Кыргызской Республики определить порядок уничтожения и компенсации населению за уничтоженных птиц.</w:t>
      </w:r>
    </w:p>
    <w:p>
      <w:pPr>
        <w:spacing w:after="120"/>
        <w:jc w:val="both"/>
      </w:pPr>
      <w:r>
        <w:rPr>
          <w:rFonts w:ascii="Arial" w:cs="Arial" w:eastAsia="Arial" w:hAnsi="Arial"/>
          <w:sz w:val="24"/>
          <w:szCs w:val="24"/>
        </w:rPr>
        <w:t xml:space="preserve">6. Министерству транспорта и коммуникаций Кыргызской Республики обеспечить необходимыми транспортными средствами для реализации Национального плана, бесперебойную связь и выделение дополнительных каналов связи с регионами.</w:t>
      </w:r>
    </w:p>
    <w:p>
      <w:pPr>
        <w:spacing w:after="120"/>
        <w:jc w:val="both"/>
      </w:pPr>
      <w:r>
        <w:rPr>
          <w:rFonts w:ascii="Arial" w:cs="Arial" w:eastAsia="Arial" w:hAnsi="Arial"/>
          <w:sz w:val="24"/>
          <w:szCs w:val="24"/>
        </w:rPr>
        <w:t xml:space="preserve">Принять меры по развитию технического партнерства с донорскими и международными организациями в области реализации Национального плана.</w:t>
      </w:r>
    </w:p>
    <w:p>
      <w:pPr>
        <w:spacing w:after="120"/>
        <w:jc w:val="both"/>
      </w:pPr>
      <w:r>
        <w:rPr>
          <w:rFonts w:ascii="Arial" w:cs="Arial" w:eastAsia="Arial" w:hAnsi="Arial"/>
          <w:sz w:val="24"/>
          <w:szCs w:val="24"/>
        </w:rPr>
        <w:t xml:space="preserve">7. Министерству здравоохранения Кыргызской Республики во всех случаях появления больных или подозрения на заболевание птичьим гриппом немедленно информировать Правительство Кыргызской Республики, местные государственные администрации, органы местного самоуправления, а также международные организации (региональные центры ВОЗ, МЭБ, ФАО).</w:t>
      </w:r>
    </w:p>
    <w:p>
      <w:pPr>
        <w:spacing w:after="120"/>
        <w:jc w:val="both"/>
      </w:pPr>
      <w:r>
        <w:rPr>
          <w:rFonts w:ascii="Arial" w:cs="Arial" w:eastAsia="Arial" w:hAnsi="Arial"/>
          <w:sz w:val="24"/>
          <w:szCs w:val="24"/>
        </w:rPr>
        <w:t xml:space="preserve">Для оценки рисков и оказания практической консультативно-методической помощи приглашать экспертов специализированных международных организаций.</w:t>
      </w:r>
    </w:p>
    <w:p>
      <w:pPr>
        <w:spacing w:after="120"/>
        <w:jc w:val="both"/>
      </w:pPr>
      <w:r>
        <w:rPr>
          <w:rFonts w:ascii="Arial" w:cs="Arial" w:eastAsia="Arial" w:hAnsi="Arial"/>
          <w:sz w:val="24"/>
          <w:szCs w:val="24"/>
        </w:rPr>
        <w:t xml:space="preserve">8. Для подтверждения и идентификации выделенных культур вируса птичьего гриппа заключить договоры с вирусологическими центрами, сотрудничающими с ВОЗ в городе Москва, с Институтом Гриппа в городе Санкт-Петербург Российской Федерации и другими зарубежными исследовательскими центрами. Проработать вопросы транспортировки образцов для подтверждения и идентификации в исследовательские центры.</w:t>
      </w:r>
    </w:p>
    <w:p>
      <w:pPr>
        <w:spacing w:after="120"/>
        <w:jc w:val="both"/>
      </w:pPr>
      <w:r>
        <w:rPr>
          <w:rFonts w:ascii="Arial" w:cs="Arial" w:eastAsia="Arial" w:hAnsi="Arial"/>
          <w:sz w:val="24"/>
          <w:szCs w:val="24"/>
        </w:rPr>
        <w:t xml:space="preserve">9. Страновому многосекторальному координационному комитету по социально значимым и особо опасным инфекционным заболеваниям при Правительстве Кыргызской Республики (СМКК) разработать план действий в условиях нарастания напряженности и возникновения нескольких очагов заболевания.</w:t>
      </w:r>
    </w:p>
    <w:p>
      <w:pPr>
        <w:spacing w:after="120"/>
        <w:jc w:val="both"/>
      </w:pPr>
      <w:r>
        <w:rPr>
          <w:rFonts w:ascii="Arial" w:cs="Arial" w:eastAsia="Arial" w:hAnsi="Arial"/>
          <w:sz w:val="24"/>
          <w:szCs w:val="24"/>
        </w:rPr>
        <w:t xml:space="preserve">10. Государственное агентство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 на регулярной основе в период весенней и осенней миграции диких перелетных птиц проводит мониторинг скопления и миграции диких перелетных птиц;</w:t>
      </w:r>
    </w:p>
    <w:p>
      <w:pPr>
        <w:spacing w:after="120"/>
        <w:jc w:val="both"/>
      </w:pPr>
      <w:r>
        <w:rPr>
          <w:rFonts w:ascii="Arial" w:cs="Arial" w:eastAsia="Arial" w:hAnsi="Arial"/>
          <w:sz w:val="24"/>
          <w:szCs w:val="24"/>
        </w:rPr>
        <w:t xml:space="preserve">- в случаях угрозы или возникновения птичьего гриппа на территории Кыргызской Республики обеспечивает отлов, отстрел и сбор павшей птицы для проведения лабораторных исследований.</w:t>
      </w:r>
    </w:p>
    <w:p>
      <w:pPr>
        <w:spacing w:after="120"/>
        <w:jc w:val="both"/>
      </w:pPr>
      <w:r>
        <w:rPr>
          <w:rFonts w:ascii="Arial" w:cs="Arial" w:eastAsia="Arial" w:hAnsi="Arial"/>
          <w:sz w:val="24"/>
          <w:szCs w:val="24"/>
        </w:rPr>
        <w:t xml:space="preserve">(В редакции постановления Правительства КР от 31 октября 2006 года № 758)</w:t>
      </w:r>
    </w:p>
    <w:p>
      <w:pPr>
        <w:spacing w:after="120"/>
        <w:jc w:val="both"/>
      </w:pPr>
      <w:r>
        <w:rPr>
          <w:rFonts w:ascii="Arial" w:cs="Arial" w:eastAsia="Arial" w:hAnsi="Arial"/>
          <w:sz w:val="24"/>
          <w:szCs w:val="24"/>
        </w:rPr>
        <w:t xml:space="preserve">11. Национальный план по согласованию со Страновым многосекторальным координационным комитетом по социально значимым и особо опасным инфекционным заболеваниям при Правительстве Кыргызской Республики (СМКК) может быть изменен и дополнен в соответствии с требованиями международных правил и по предложению членов межведомственных рабочих групп в случаях, возникающих в оперативной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w:t>
      </w:r>
    </w:p>
    <w:p>
      <w:pPr>
        <w:spacing w:after="120"/>
        <w:jc w:val="both"/>
      </w:pPr>
      <w:r>
        <w:rPr>
          <w:rFonts w:ascii="Arial" w:cs="Arial" w:eastAsia="Arial" w:hAnsi="Arial"/>
          <w:sz w:val="24"/>
          <w:szCs w:val="24"/>
        </w:rPr>
        <w:t xml:space="preserve">ПЛАН ПРОТИВОЭПИЗООТИЧЕСКИХ МЕРОПРИЯТИЙ ПО ПРОТИВОДЕЙСТВИЮ ПАНДЕМИИ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противоэпизоотических мероприятий по противодействию гриппа подготовлен в целях конкретизации общенациональных мероприятий, необходимых для поддержания высокой степени информированности и готовности в отношении пандемии гриппа (далее - ПГ), а также обеспечения охраны окружающей среды. План подлежит реализации в случае возникновения угрозы или вспышки ПГ.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Полномочия, предоставляемые законодательством Кыргызской Республики в отношении борьбы с ПГ, предусмотрены в:</w:t>
      </w:r>
    </w:p>
    <w:p>
      <w:pPr>
        <w:spacing w:after="120"/>
        <w:jc w:val="both"/>
      </w:pPr>
      <w:r>
        <w:rPr>
          <w:rFonts w:ascii="Arial" w:cs="Arial" w:eastAsia="Arial" w:hAnsi="Arial"/>
          <w:sz w:val="24"/>
          <w:szCs w:val="24"/>
        </w:rPr>
        <w:t xml:space="preserve">- Законе Кыргызской Республики "О ветеринарии";</w:t>
      </w:r>
    </w:p>
    <w:p>
      <w:pPr>
        <w:spacing w:after="120"/>
        <w:jc w:val="both"/>
      </w:pPr>
      <w:r>
        <w:rPr>
          <w:rFonts w:ascii="Arial" w:cs="Arial" w:eastAsia="Arial" w:hAnsi="Arial"/>
          <w:sz w:val="24"/>
          <w:szCs w:val="24"/>
        </w:rPr>
        <w:t xml:space="preserve">- Конституционном законе Кыргызской Республики "О чрезвычайном положении";</w:t>
      </w:r>
    </w:p>
    <w:p>
      <w:pPr>
        <w:spacing w:after="120"/>
        <w:jc w:val="both"/>
      </w:pPr>
      <w:r>
        <w:rPr>
          <w:rFonts w:ascii="Arial" w:cs="Arial" w:eastAsia="Arial" w:hAnsi="Arial"/>
          <w:sz w:val="24"/>
          <w:szCs w:val="24"/>
        </w:rPr>
        <w:t xml:space="preserve">- распоряжении Правительства Кыргызской Республики от 11 марта 2004 года № 138-р.</w:t>
      </w:r>
    </w:p>
    <w:p>
      <w:pPr>
        <w:spacing w:after="120"/>
        <w:jc w:val="both"/>
      </w:pPr>
      <w:r>
        <w:rPr>
          <w:rFonts w:ascii="Arial" w:cs="Arial" w:eastAsia="Arial" w:hAnsi="Arial"/>
          <w:sz w:val="24"/>
          <w:szCs w:val="24"/>
        </w:rPr>
        <w:t xml:space="preserve">В настоящее время в соответствии со статьями 42 и 47 Закона Кыргызской Республики "О ветеринарии" Министерством сельского, водного хозяйства и перерабатывающей промышленности Кыргызской Республики разрабатываются проекты постановлений Правительства Кыргызской Республики "О мерах по предупреждению возникновения и нераспространении особо опасных заразных болезней животных в Кыргызской Республике на 2006-2010 годы" и "О Перечне болезней животных, при которых диагностические исследования, профилактические прививки финансируются из средств Республиканского бюджета", где также предусмотрены меры профилактики пандемии ПГ и полномочия государственных органов.</w:t>
      </w:r>
    </w:p>
    <w:p>
      <w:pPr>
        <w:spacing w:after="120"/>
        <w:jc w:val="both"/>
      </w:pPr>
      <w:r>
        <w:rPr>
          <w:rFonts w:ascii="Arial" w:cs="Arial" w:eastAsia="Arial" w:hAnsi="Arial"/>
          <w:sz w:val="24"/>
          <w:szCs w:val="24"/>
        </w:rPr>
        <w:t xml:space="preserve">1.1. Регистрация ПГ.</w:t>
      </w:r>
    </w:p>
    <w:p>
      <w:pPr>
        <w:spacing w:after="120"/>
        <w:jc w:val="both"/>
      </w:pPr>
      <w:r>
        <w:rPr>
          <w:rFonts w:ascii="Arial" w:cs="Arial" w:eastAsia="Arial" w:hAnsi="Arial"/>
          <w:sz w:val="24"/>
          <w:szCs w:val="24"/>
        </w:rPr>
        <w:t xml:space="preserve">Глава 6 (статьи 34, 35, 36 и 37 Закона Кыргызской Республики "О ветеринарии"), "Обеспечение защиты от возникновения и распространения особо опасных болезней животных, в том числе общих для человека и животных, и пищевых отравлений". Глава 7 (статьи 42-47) "Диагностика и иммунопрофилактика инфекционных болезней животных". Статьи предусматривают регистрацию заболевания или гибели животного в результате неизвестного заболевания.</w:t>
      </w:r>
    </w:p>
    <w:p>
      <w:pPr>
        <w:spacing w:after="120"/>
        <w:jc w:val="both"/>
      </w:pPr>
      <w:r>
        <w:rPr>
          <w:rFonts w:ascii="Arial" w:cs="Arial" w:eastAsia="Arial" w:hAnsi="Arial"/>
          <w:sz w:val="24"/>
          <w:szCs w:val="24"/>
        </w:rPr>
        <w:t xml:space="preserve">1.2. Ветеринарно-санитарные мероприятия, принимаемые в зоне вспышки:</w:t>
      </w:r>
    </w:p>
    <w:p>
      <w:pPr>
        <w:spacing w:after="120"/>
        <w:jc w:val="both"/>
      </w:pPr>
      <w:r>
        <w:rPr>
          <w:rFonts w:ascii="Arial" w:cs="Arial" w:eastAsia="Arial" w:hAnsi="Arial"/>
          <w:sz w:val="24"/>
          <w:szCs w:val="24"/>
        </w:rPr>
        <w:t xml:space="preserve">- карантин;</w:t>
      </w:r>
    </w:p>
    <w:p>
      <w:pPr>
        <w:spacing w:after="120"/>
        <w:jc w:val="both"/>
      </w:pPr>
      <w:r>
        <w:rPr>
          <w:rFonts w:ascii="Arial" w:cs="Arial" w:eastAsia="Arial" w:hAnsi="Arial"/>
          <w:sz w:val="24"/>
          <w:szCs w:val="24"/>
        </w:rPr>
        <w:t xml:space="preserve">- контроль за передвижениями;</w:t>
      </w:r>
    </w:p>
    <w:p>
      <w:pPr>
        <w:spacing w:after="120"/>
        <w:jc w:val="both"/>
      </w:pPr>
      <w:r>
        <w:rPr>
          <w:rFonts w:ascii="Arial" w:cs="Arial" w:eastAsia="Arial" w:hAnsi="Arial"/>
          <w:sz w:val="24"/>
          <w:szCs w:val="24"/>
        </w:rPr>
        <w:t xml:space="preserve">- вакцинация;</w:t>
      </w:r>
    </w:p>
    <w:p>
      <w:pPr>
        <w:spacing w:after="120"/>
        <w:jc w:val="both"/>
      </w:pPr>
      <w:r>
        <w:rPr>
          <w:rFonts w:ascii="Arial" w:cs="Arial" w:eastAsia="Arial" w:hAnsi="Arial"/>
          <w:sz w:val="24"/>
          <w:szCs w:val="24"/>
        </w:rPr>
        <w:t xml:space="preserve">- вынужденный убой животных и утилизация трупов;</w:t>
      </w:r>
    </w:p>
    <w:p>
      <w:pPr>
        <w:spacing w:after="120"/>
        <w:jc w:val="both"/>
      </w:pPr>
      <w:r>
        <w:rPr>
          <w:rFonts w:ascii="Arial" w:cs="Arial" w:eastAsia="Arial" w:hAnsi="Arial"/>
          <w:sz w:val="24"/>
          <w:szCs w:val="24"/>
        </w:rPr>
        <w:t xml:space="preserve">- санитарная обработка и дезинфекция.</w:t>
      </w:r>
    </w:p>
    <w:p>
      <w:pPr>
        <w:spacing w:after="120"/>
        <w:jc w:val="both"/>
      </w:pPr>
      <w:r>
        <w:rPr>
          <w:rFonts w:ascii="Arial" w:cs="Arial" w:eastAsia="Arial" w:hAnsi="Arial"/>
          <w:sz w:val="24"/>
          <w:szCs w:val="24"/>
        </w:rPr>
        <w:t xml:space="preserve">Принятие вышеперечисленных специальных мер предусмотрено статьями 34 и 35 главы 6 Закона Кыргызской Республики "О ветеринарии".</w:t>
      </w:r>
    </w:p>
    <w:p>
      <w:pPr>
        <w:spacing w:after="120"/>
        <w:jc w:val="both"/>
      </w:pPr>
      <w:r>
        <w:rPr>
          <w:rFonts w:ascii="Arial" w:cs="Arial" w:eastAsia="Arial" w:hAnsi="Arial"/>
          <w:sz w:val="24"/>
          <w:szCs w:val="24"/>
        </w:rPr>
        <w:t xml:space="preserve">1.3. Компенсационные выплаты.</w:t>
      </w:r>
    </w:p>
    <w:p>
      <w:pPr>
        <w:spacing w:after="120"/>
        <w:jc w:val="both"/>
      </w:pPr>
      <w:r>
        <w:rPr>
          <w:rFonts w:ascii="Arial" w:cs="Arial" w:eastAsia="Arial" w:hAnsi="Arial"/>
          <w:sz w:val="24"/>
          <w:szCs w:val="24"/>
        </w:rPr>
        <w:t xml:space="preserve">Выплата компенсаций на возмещение ущерба владельцам животных предусматривается статей 34 главы 6 Закона Кыргызской Республики "О ветеринарии", однако специальных положений и механизмов компенсационных выплат не разработано.</w:t>
      </w:r>
    </w:p>
    <w:p>
      <w:pPr>
        <w:spacing w:after="120"/>
        <w:jc w:val="both"/>
      </w:pPr>
      <w:r>
        <w:rPr>
          <w:rFonts w:ascii="Arial" w:cs="Arial" w:eastAsia="Arial" w:hAnsi="Arial"/>
          <w:sz w:val="24"/>
          <w:szCs w:val="24"/>
        </w:rPr>
        <w:t xml:space="preserve">1.4. Помощь со стороны органов милиции и других органов.</w:t>
      </w:r>
    </w:p>
    <w:p>
      <w:pPr>
        <w:spacing w:after="120"/>
        <w:jc w:val="both"/>
      </w:pPr>
      <w:r>
        <w:rPr>
          <w:rFonts w:ascii="Arial" w:cs="Arial" w:eastAsia="Arial" w:hAnsi="Arial"/>
          <w:sz w:val="24"/>
          <w:szCs w:val="24"/>
        </w:rPr>
        <w:t xml:space="preserve">В структуре Министерства сельского, водного хозяйства и перерабатывающей промышленности Кыргызской Республики (далее - МСВХПП) и Министерства внутренних дел Кыргызской Республики (далее - МВД) существует Управление милиции пограничного ветеринарного контроля. В чрезвычайных ситуациях сотрудники данного Управления будут задействованы в обеспечении проведения противоэпизоотических мероприятий в очаге инфекции и угрожаемой зоне.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обратилось к донорским организациям (включая во Всемирный банк и Всемирную организацию по продовольственной безопасности (ФАО) с просьбой об оказании технической и финансовой помощи в реализации Программы по профилактике и ликвидации ПГ. Для покрытия расходов, связанных с командировками, приобретением дополнительного оборудования и расходных материалов, текущими тратами, вынужденным убоем, утилизацией трупов и зараженных материалов, санитарной обработкой, экстренной вакцинацией (при необходимости), выплатой компенсаций и обучением специалистов, будет составлена отдельная смета, которая будет представлена в Правительство Кыргызской Республики на утверждение.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подчинения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Ответственность за борьбу с ПГ возлагается на МСВХПП, которое делегирует права на руководство стратегией борьбы с ПГ Департаменту государственной ветеринарии (ДГВ).</w:t>
      </w:r>
    </w:p>
    <w:p>
      <w:pPr>
        <w:spacing w:after="120"/>
        <w:jc w:val="both"/>
      </w:pPr>
      <w:r>
        <w:rPr>
          <w:rFonts w:ascii="Arial" w:cs="Arial" w:eastAsia="Arial" w:hAnsi="Arial"/>
          <w:sz w:val="24"/>
          <w:szCs w:val="24"/>
        </w:rPr>
        <w:t xml:space="preserve">3.2. Генеральный директор ДГВ - Главный государственный ветеринарный инспектор Кыргызской Республики (ГГВИ) делегирует Чрезвычайный план по ПГ ответственному сотруднику из Национальной комиссии по профилактике и ликвидации ПГ (НКПЛПГ, далее именуемая "Национальная комиссия") (Кыргызская Республика, Бишкек, ул.Буденного, 247, Департамент государственной ветеринарии. Тел.: 28-07-18; 63-14-42; 63-14-39; 63-14-45. Факс: 63-14-46. E-mail: depvet@elcat.kg).</w:t>
      </w:r>
    </w:p>
    <w:p>
      <w:pPr>
        <w:spacing w:after="120"/>
        <w:jc w:val="both"/>
      </w:pPr>
      <w:r>
        <w:rPr>
          <w:rFonts w:ascii="Arial" w:cs="Arial" w:eastAsia="Arial" w:hAnsi="Arial"/>
          <w:sz w:val="24"/>
          <w:szCs w:val="24"/>
        </w:rPr>
        <w:t xml:space="preserve">3.3. В случае подозрения или вспышки ПГ в Кыргызской Республике, Национальная комиссия будет отвечать за координацию национальной стратегии под общим руководством Главного государственного ветеринарного инспектора Кыргызской Республики.</w:t>
      </w:r>
    </w:p>
    <w:p>
      <w:pPr>
        <w:spacing w:after="120"/>
        <w:jc w:val="both"/>
      </w:pPr>
      <w:r>
        <w:rPr>
          <w:rFonts w:ascii="Arial" w:cs="Arial" w:eastAsia="Arial" w:hAnsi="Arial"/>
          <w:sz w:val="24"/>
          <w:szCs w:val="24"/>
        </w:rPr>
        <w:t xml:space="preserve">3.4. На уровне районов и городов, соответственно, создаются местные комиссии по профилактике и ликвидации ПГ (далее именуемые "Местные комиссии"), руководство деятельностью которых осуществляется главными государственными ветеринарными инспекторами районов и городов, которые подчиняются непосредственно Главному государственному ветеринарному инспектору Кыргызской Республики.</w:t>
      </w:r>
    </w:p>
    <w:p>
      <w:pPr>
        <w:spacing w:after="120"/>
        <w:jc w:val="both"/>
      </w:pPr>
      <w:r>
        <w:rPr>
          <w:rFonts w:ascii="Arial" w:cs="Arial" w:eastAsia="Arial" w:hAnsi="Arial"/>
          <w:sz w:val="24"/>
          <w:szCs w:val="24"/>
        </w:rPr>
        <w:t xml:space="preserve">3.5. Все мероприятия, связанные с организацией национального реагирования со стороны МСВХПП, координируются Национальной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Национальная комиссия по профилактике и ликвидации ПГ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Председатель Национальной комиссии обеспечивает эффективное принятие решений по проведению экстренных специальных ветеринарных мероприятий, координацию которых осуществляет заместитель генерального директора ДГВ.</w:t>
      </w:r>
    </w:p>
    <w:p>
      <w:pPr>
        <w:spacing w:after="120"/>
        <w:jc w:val="both"/>
      </w:pPr>
      <w:r>
        <w:rPr>
          <w:rFonts w:ascii="Arial" w:cs="Arial" w:eastAsia="Arial" w:hAnsi="Arial"/>
          <w:sz w:val="24"/>
          <w:szCs w:val="24"/>
        </w:rPr>
        <w:t xml:space="preserve">Национальная комиссия несет ответственность за:</w:t>
      </w:r>
    </w:p>
    <w:p>
      <w:pPr>
        <w:spacing w:after="120"/>
        <w:jc w:val="both"/>
      </w:pPr>
      <w:r>
        <w:rPr>
          <w:rFonts w:ascii="Arial" w:cs="Arial" w:eastAsia="Arial" w:hAnsi="Arial"/>
          <w:sz w:val="24"/>
          <w:szCs w:val="24"/>
        </w:rPr>
        <w:t xml:space="preserve">- поддержание состояния готовности и информированности о болезни в течение "мирного времени";</w:t>
      </w:r>
    </w:p>
    <w:p>
      <w:pPr>
        <w:spacing w:after="120"/>
        <w:jc w:val="both"/>
      </w:pPr>
      <w:r>
        <w:rPr>
          <w:rFonts w:ascii="Arial" w:cs="Arial" w:eastAsia="Arial" w:hAnsi="Arial"/>
          <w:sz w:val="24"/>
          <w:szCs w:val="24"/>
        </w:rPr>
        <w:t xml:space="preserve">- ведение контрольного перечня специалистов, оборудования и зданий;</w:t>
      </w:r>
    </w:p>
    <w:p>
      <w:pPr>
        <w:spacing w:after="120"/>
        <w:jc w:val="both"/>
      </w:pPr>
      <w:r>
        <w:rPr>
          <w:rFonts w:ascii="Arial" w:cs="Arial" w:eastAsia="Arial" w:hAnsi="Arial"/>
          <w:sz w:val="24"/>
          <w:szCs w:val="24"/>
        </w:rPr>
        <w:t xml:space="preserve">- осуществление руководства и контроля за деятельностью Местных комиссий в соответствии с инструкциями;</w:t>
      </w:r>
    </w:p>
    <w:p>
      <w:pPr>
        <w:spacing w:after="120"/>
        <w:jc w:val="both"/>
      </w:pPr>
      <w:r>
        <w:rPr>
          <w:rFonts w:ascii="Arial" w:cs="Arial" w:eastAsia="Arial" w:hAnsi="Arial"/>
          <w:sz w:val="24"/>
          <w:szCs w:val="24"/>
        </w:rPr>
        <w:t xml:space="preserve">- поддержание связи с Республиканской центральной государственной ветеринарной лабораторией (РЦГВЛ) и Кыргызским научно-исследовательским институтом животноводства, ветеринарии и пастбищ (КНИИЖВиП);</w:t>
      </w:r>
    </w:p>
    <w:p>
      <w:pPr>
        <w:spacing w:after="120"/>
        <w:jc w:val="both"/>
      </w:pPr>
      <w:r>
        <w:rPr>
          <w:rFonts w:ascii="Arial" w:cs="Arial" w:eastAsia="Arial" w:hAnsi="Arial"/>
          <w:sz w:val="24"/>
          <w:szCs w:val="24"/>
        </w:rPr>
        <w:t xml:space="preserve">- поддержание связи с сельскохозяйственными и торговыми организациями, и средствами массовой информации (СМИ);</w:t>
      </w:r>
    </w:p>
    <w:p>
      <w:pPr>
        <w:spacing w:after="120"/>
        <w:jc w:val="both"/>
      </w:pPr>
      <w:r>
        <w:rPr>
          <w:rFonts w:ascii="Arial" w:cs="Arial" w:eastAsia="Arial" w:hAnsi="Arial"/>
          <w:sz w:val="24"/>
          <w:szCs w:val="24"/>
        </w:rPr>
        <w:t xml:space="preserve">- подготовка финансового обеспечения плана на случай непредвиденных обстоятельств;</w:t>
      </w:r>
    </w:p>
    <w:p>
      <w:pPr>
        <w:spacing w:after="120"/>
        <w:jc w:val="both"/>
      </w:pPr>
      <w:r>
        <w:rPr>
          <w:rFonts w:ascii="Arial" w:cs="Arial" w:eastAsia="Arial" w:hAnsi="Arial"/>
          <w:sz w:val="24"/>
          <w:szCs w:val="24"/>
        </w:rPr>
        <w:t xml:space="preserve">- подготовка программ обучения;</w:t>
      </w:r>
    </w:p>
    <w:p>
      <w:pPr>
        <w:spacing w:after="120"/>
        <w:jc w:val="both"/>
      </w:pPr>
      <w:r>
        <w:rPr>
          <w:rFonts w:ascii="Arial" w:cs="Arial" w:eastAsia="Arial" w:hAnsi="Arial"/>
          <w:sz w:val="24"/>
          <w:szCs w:val="24"/>
        </w:rPr>
        <w:t xml:space="preserve">- регулярное испытание текущего плана готовности, включая проверку исполнения команды;</w:t>
      </w:r>
    </w:p>
    <w:p>
      <w:pPr>
        <w:spacing w:after="120"/>
        <w:jc w:val="both"/>
      </w:pPr>
      <w:r>
        <w:rPr>
          <w:rFonts w:ascii="Arial" w:cs="Arial" w:eastAsia="Arial" w:hAnsi="Arial"/>
          <w:sz w:val="24"/>
          <w:szCs w:val="24"/>
        </w:rPr>
        <w:t xml:space="preserve">- проведение информационно-просветительских мероприятий;</w:t>
      </w:r>
    </w:p>
    <w:p>
      <w:pPr>
        <w:spacing w:after="120"/>
        <w:jc w:val="both"/>
      </w:pPr>
      <w:r>
        <w:rPr>
          <w:rFonts w:ascii="Arial" w:cs="Arial" w:eastAsia="Arial" w:hAnsi="Arial"/>
          <w:sz w:val="24"/>
          <w:szCs w:val="24"/>
        </w:rPr>
        <w:t xml:space="preserve">- усиление ветеринарного контроля в пограничных пунктах.</w:t>
      </w:r>
    </w:p>
    <w:p>
      <w:pPr>
        <w:spacing w:after="120"/>
        <w:jc w:val="both"/>
      </w:pPr>
      <w:r>
        <w:rPr>
          <w:rFonts w:ascii="Arial" w:cs="Arial" w:eastAsia="Arial" w:hAnsi="Arial"/>
          <w:sz w:val="24"/>
          <w:szCs w:val="24"/>
        </w:rPr>
        <w:t xml:space="preserve">Координация действий по национальной стратегии в случае возникновения подозрения или вспышки болезни:</w:t>
      </w:r>
    </w:p>
    <w:p>
      <w:pPr>
        <w:spacing w:after="120"/>
        <w:jc w:val="both"/>
      </w:pPr>
      <w:r>
        <w:rPr>
          <w:rFonts w:ascii="Arial" w:cs="Arial" w:eastAsia="Arial" w:hAnsi="Arial"/>
          <w:sz w:val="24"/>
          <w:szCs w:val="24"/>
        </w:rPr>
        <w:t xml:space="preserve">- организация срочного заседания Национальной комиссии;</w:t>
      </w:r>
    </w:p>
    <w:p>
      <w:pPr>
        <w:spacing w:after="120"/>
        <w:jc w:val="both"/>
      </w:pPr>
      <w:r>
        <w:rPr>
          <w:rFonts w:ascii="Arial" w:cs="Arial" w:eastAsia="Arial" w:hAnsi="Arial"/>
          <w:sz w:val="24"/>
          <w:szCs w:val="24"/>
        </w:rPr>
        <w:t xml:space="preserve">- руководство, контроль и наблюдение за действиями Местных комиссий;</w:t>
      </w:r>
    </w:p>
    <w:p>
      <w:pPr>
        <w:spacing w:after="120"/>
        <w:jc w:val="both"/>
      </w:pPr>
      <w:r>
        <w:rPr>
          <w:rFonts w:ascii="Arial" w:cs="Arial" w:eastAsia="Arial" w:hAnsi="Arial"/>
          <w:sz w:val="24"/>
          <w:szCs w:val="24"/>
        </w:rPr>
        <w:t xml:space="preserve">- подготовка общего руководства по управлению стратегией по борьбе с пандемией "птичьего гриппа", с учетом предложений национальных экспертов;</w:t>
      </w:r>
    </w:p>
    <w:p>
      <w:pPr>
        <w:spacing w:after="120"/>
        <w:jc w:val="both"/>
      </w:pPr>
      <w:r>
        <w:rPr>
          <w:rFonts w:ascii="Arial" w:cs="Arial" w:eastAsia="Arial" w:hAnsi="Arial"/>
          <w:sz w:val="24"/>
          <w:szCs w:val="24"/>
        </w:rPr>
        <w:t xml:space="preserve">- размещение штатного персонала и других ресурсов в Местных комиссиях;</w:t>
      </w:r>
    </w:p>
    <w:p>
      <w:pPr>
        <w:spacing w:after="120"/>
        <w:jc w:val="both"/>
      </w:pPr>
      <w:r>
        <w:rPr>
          <w:rFonts w:ascii="Arial" w:cs="Arial" w:eastAsia="Arial" w:hAnsi="Arial"/>
          <w:sz w:val="24"/>
          <w:szCs w:val="24"/>
        </w:rPr>
        <w:t xml:space="preserve">- сбор информации и данных от Местных комиссий, групп местных экспертов, РЦГВЛ и предоставление их группе национальных экспертов для проведения анализа;</w:t>
      </w:r>
    </w:p>
    <w:p>
      <w:pPr>
        <w:spacing w:after="120"/>
        <w:jc w:val="both"/>
      </w:pPr>
      <w:r>
        <w:rPr>
          <w:rFonts w:ascii="Arial" w:cs="Arial" w:eastAsia="Arial" w:hAnsi="Arial"/>
          <w:sz w:val="24"/>
          <w:szCs w:val="24"/>
        </w:rPr>
        <w:t xml:space="preserve">- предоставление информации в Международное эпизоотическое бюро (МЭБ), ФАО, Европейский союз (ЕС), правительствам соседних стран;</w:t>
      </w:r>
    </w:p>
    <w:p>
      <w:pPr>
        <w:spacing w:after="120"/>
        <w:jc w:val="both"/>
      </w:pPr>
      <w:r>
        <w:rPr>
          <w:rFonts w:ascii="Arial" w:cs="Arial" w:eastAsia="Arial" w:hAnsi="Arial"/>
          <w:sz w:val="24"/>
          <w:szCs w:val="24"/>
        </w:rPr>
        <w:t xml:space="preserve">- проведение кампании по срочной вакцинации, а также определение границ зон вакцинации;</w:t>
      </w:r>
    </w:p>
    <w:p>
      <w:pPr>
        <w:spacing w:after="120"/>
        <w:jc w:val="both"/>
      </w:pPr>
      <w:r>
        <w:rPr>
          <w:rFonts w:ascii="Arial" w:cs="Arial" w:eastAsia="Arial" w:hAnsi="Arial"/>
          <w:sz w:val="24"/>
          <w:szCs w:val="24"/>
        </w:rPr>
        <w:t xml:space="preserve">- поддержание связи с компетентными органами с целью координации действий по ветеринарной и экологической безопасности;</w:t>
      </w:r>
    </w:p>
    <w:p>
      <w:pPr>
        <w:spacing w:after="120"/>
        <w:jc w:val="both"/>
      </w:pPr>
      <w:r>
        <w:rPr>
          <w:rFonts w:ascii="Arial" w:cs="Arial" w:eastAsia="Arial" w:hAnsi="Arial"/>
          <w:sz w:val="24"/>
          <w:szCs w:val="24"/>
        </w:rPr>
        <w:t xml:space="preserve">- руководство проведением кампаний гласности по информированию фермеров и широкой общественности, включая издание пресс-релизов с участием МСВХПП;</w:t>
      </w:r>
    </w:p>
    <w:p>
      <w:pPr>
        <w:spacing w:after="120"/>
        <w:jc w:val="both"/>
      </w:pPr>
      <w:r>
        <w:rPr>
          <w:rFonts w:ascii="Arial" w:cs="Arial" w:eastAsia="Arial" w:hAnsi="Arial"/>
          <w:sz w:val="24"/>
          <w:szCs w:val="24"/>
        </w:rPr>
        <w:t xml:space="preserve">- подготовка программ обучения;</w:t>
      </w:r>
    </w:p>
    <w:p>
      <w:pPr>
        <w:spacing w:after="120"/>
        <w:jc w:val="both"/>
      </w:pPr>
      <w:r>
        <w:rPr>
          <w:rFonts w:ascii="Arial" w:cs="Arial" w:eastAsia="Arial" w:hAnsi="Arial"/>
          <w:sz w:val="24"/>
          <w:szCs w:val="24"/>
        </w:rPr>
        <w:t xml:space="preserve">- подготовка финансового обеспечения;</w:t>
      </w:r>
    </w:p>
    <w:p>
      <w:pPr>
        <w:spacing w:after="120"/>
        <w:jc w:val="both"/>
      </w:pPr>
      <w:r>
        <w:rPr>
          <w:rFonts w:ascii="Arial" w:cs="Arial" w:eastAsia="Arial" w:hAnsi="Arial"/>
          <w:sz w:val="24"/>
          <w:szCs w:val="24"/>
        </w:rPr>
        <w:t xml:space="preserve">- ведение обновляемых списков имеющегося персонала и иных ресурсов, и подробностей относительно источников вспомогательных ресурсов;</w:t>
      </w:r>
    </w:p>
    <w:p>
      <w:pPr>
        <w:spacing w:after="120"/>
        <w:jc w:val="both"/>
      </w:pPr>
      <w:r>
        <w:rPr>
          <w:rFonts w:ascii="Arial" w:cs="Arial" w:eastAsia="Arial" w:hAnsi="Arial"/>
          <w:sz w:val="24"/>
          <w:szCs w:val="24"/>
        </w:rPr>
        <w:t xml:space="preserve">- поддержание связи с Местными комиссиями для создания защитной зоны (ЗЗ) и зоны наблюдения (ЗН), а также зон вакцинации (ЗВ) в случае необходимости;</w:t>
      </w:r>
    </w:p>
    <w:p>
      <w:pPr>
        <w:spacing w:after="120"/>
        <w:jc w:val="both"/>
      </w:pPr>
      <w:r>
        <w:rPr>
          <w:rFonts w:ascii="Arial" w:cs="Arial" w:eastAsia="Arial" w:hAnsi="Arial"/>
          <w:sz w:val="24"/>
          <w:szCs w:val="24"/>
        </w:rPr>
        <w:t xml:space="preserve">- оформление заказов и распределение ресурсов первой необходимости, включая вакцины, в случае необходимости их применения;</w:t>
      </w:r>
    </w:p>
    <w:p>
      <w:pPr>
        <w:spacing w:after="120"/>
        <w:jc w:val="both"/>
      </w:pPr>
      <w:r>
        <w:rPr>
          <w:rFonts w:ascii="Arial" w:cs="Arial" w:eastAsia="Arial" w:hAnsi="Arial"/>
          <w:sz w:val="24"/>
          <w:szCs w:val="24"/>
        </w:rPr>
        <w:t xml:space="preserve">- поддержание связи с другими группами, принимающими участие в чрезвычайных действиях.</w:t>
      </w:r>
    </w:p>
    <w:p>
      <w:pPr>
        <w:spacing w:after="120"/>
        <w:jc w:val="both"/>
      </w:pPr>
      <w:r>
        <w:rPr>
          <w:rFonts w:ascii="Arial" w:cs="Arial" w:eastAsia="Arial" w:hAnsi="Arial"/>
          <w:sz w:val="24"/>
          <w:szCs w:val="24"/>
        </w:rPr>
        <w:t xml:space="preserve">4.2. Состав Национальной комиссии:</w:t>
      </w:r>
    </w:p>
    <w:p>
      <w:pPr>
        <w:spacing w:after="120"/>
        <w:jc w:val="both"/>
      </w:pPr>
      <w:r>
        <w:rPr>
          <w:rFonts w:ascii="Arial" w:cs="Arial" w:eastAsia="Arial" w:hAnsi="Arial"/>
          <w:sz w:val="24"/>
          <w:szCs w:val="24"/>
        </w:rPr>
        <w:t xml:space="preserve">Главный государственный ветеринарный инспектор Кыргызской Республики, председатель Национальной комиссии;</w:t>
      </w:r>
    </w:p>
    <w:p>
      <w:pPr>
        <w:spacing w:after="120"/>
        <w:jc w:val="both"/>
      </w:pPr>
      <w:r>
        <w:rPr>
          <w:rFonts w:ascii="Arial" w:cs="Arial" w:eastAsia="Arial" w:hAnsi="Arial"/>
          <w:sz w:val="24"/>
          <w:szCs w:val="24"/>
        </w:rPr>
        <w:t xml:space="preserve">Первый заместитель Главного государственного ветеринарного инспектора Кыргызской Республики, заместитель председателя Национальной комиссии.</w:t>
      </w:r>
    </w:p>
    <w:p>
      <w:pPr>
        <w:spacing w:after="120"/>
        <w:jc w:val="both"/>
      </w:pPr>
      <w:r>
        <w:rPr>
          <w:rFonts w:ascii="Arial" w:cs="Arial" w:eastAsia="Arial" w:hAnsi="Arial"/>
          <w:sz w:val="24"/>
          <w:szCs w:val="24"/>
        </w:rPr>
        <w:t xml:space="preserve">Члены Национальной комиссии:</w:t>
      </w:r>
    </w:p>
    <w:p>
      <w:pPr>
        <w:spacing w:after="120"/>
        <w:jc w:val="both"/>
      </w:pPr>
      <w:r>
        <w:rPr>
          <w:rFonts w:ascii="Arial" w:cs="Arial" w:eastAsia="Arial" w:hAnsi="Arial"/>
          <w:sz w:val="24"/>
          <w:szCs w:val="24"/>
        </w:rPr>
        <w:t xml:space="preserve">начальник отдела организации противоэпизоотических мероприятий;</w:t>
      </w:r>
    </w:p>
    <w:p>
      <w:pPr>
        <w:spacing w:after="120"/>
        <w:jc w:val="both"/>
      </w:pPr>
      <w:r>
        <w:rPr>
          <w:rFonts w:ascii="Arial" w:cs="Arial" w:eastAsia="Arial" w:hAnsi="Arial"/>
          <w:sz w:val="24"/>
          <w:szCs w:val="24"/>
        </w:rPr>
        <w:t xml:space="preserve">начальник управления милиции погранично-ветеринарной карантинной службы;</w:t>
      </w:r>
    </w:p>
    <w:p>
      <w:pPr>
        <w:spacing w:after="120"/>
        <w:jc w:val="both"/>
      </w:pPr>
      <w:r>
        <w:rPr>
          <w:rFonts w:ascii="Arial" w:cs="Arial" w:eastAsia="Arial" w:hAnsi="Arial"/>
          <w:sz w:val="24"/>
          <w:szCs w:val="24"/>
        </w:rPr>
        <w:t xml:space="preserve">начальник отдела государственной ветеринарной инспекции;</w:t>
      </w:r>
    </w:p>
    <w:p>
      <w:pPr>
        <w:spacing w:after="120"/>
        <w:jc w:val="both"/>
      </w:pPr>
      <w:r>
        <w:rPr>
          <w:rFonts w:ascii="Arial" w:cs="Arial" w:eastAsia="Arial" w:hAnsi="Arial"/>
          <w:sz w:val="24"/>
          <w:szCs w:val="24"/>
        </w:rPr>
        <w:t xml:space="preserve">директор Республиканской центральной государственной ветеринарной лаборатории (РЦГВЛ);</w:t>
      </w:r>
    </w:p>
    <w:p>
      <w:pPr>
        <w:spacing w:after="120"/>
        <w:jc w:val="both"/>
      </w:pPr>
      <w:r>
        <w:rPr>
          <w:rFonts w:ascii="Arial" w:cs="Arial" w:eastAsia="Arial" w:hAnsi="Arial"/>
          <w:sz w:val="24"/>
          <w:szCs w:val="24"/>
        </w:rPr>
        <w:t xml:space="preserve">представитель ассоциации частных ветеринаров;</w:t>
      </w:r>
    </w:p>
    <w:p>
      <w:pPr>
        <w:spacing w:after="120"/>
        <w:jc w:val="both"/>
      </w:pPr>
      <w:r>
        <w:rPr>
          <w:rFonts w:ascii="Arial" w:cs="Arial" w:eastAsia="Arial" w:hAnsi="Arial"/>
          <w:sz w:val="24"/>
          <w:szCs w:val="24"/>
        </w:rPr>
        <w:t xml:space="preserve">специалист пресс-службы МСВХПП;</w:t>
      </w:r>
    </w:p>
    <w:p>
      <w:pPr>
        <w:spacing w:after="120"/>
        <w:jc w:val="both"/>
      </w:pPr>
      <w:r>
        <w:rPr>
          <w:rFonts w:ascii="Arial" w:cs="Arial" w:eastAsia="Arial" w:hAnsi="Arial"/>
          <w:sz w:val="24"/>
          <w:szCs w:val="24"/>
        </w:rPr>
        <w:t xml:space="preserve">представитель Кыргызского научно-исследовательского института животноводства, ветеринарии и пастбищ (КНИИЖВиП);</w:t>
      </w:r>
    </w:p>
    <w:p>
      <w:pPr>
        <w:spacing w:after="120"/>
        <w:jc w:val="both"/>
      </w:pPr>
      <w:r>
        <w:rPr>
          <w:rFonts w:ascii="Arial" w:cs="Arial" w:eastAsia="Arial" w:hAnsi="Arial"/>
          <w:sz w:val="24"/>
          <w:szCs w:val="24"/>
        </w:rPr>
        <w:t xml:space="preserve">представитель бюджетного отдела МСВХПП;</w:t>
      </w:r>
    </w:p>
    <w:p>
      <w:pPr>
        <w:spacing w:after="120"/>
        <w:jc w:val="both"/>
      </w:pPr>
      <w:r>
        <w:rPr>
          <w:rFonts w:ascii="Arial" w:cs="Arial" w:eastAsia="Arial" w:hAnsi="Arial"/>
          <w:sz w:val="24"/>
          <w:szCs w:val="24"/>
        </w:rPr>
        <w:t xml:space="preserve">начальник отдела организации ветеринарного дела ДГВ;</w:t>
      </w:r>
    </w:p>
    <w:p>
      <w:pPr>
        <w:spacing w:after="120"/>
        <w:jc w:val="both"/>
      </w:pPr>
      <w:r>
        <w:rPr>
          <w:rFonts w:ascii="Arial" w:cs="Arial" w:eastAsia="Arial" w:hAnsi="Arial"/>
          <w:sz w:val="24"/>
          <w:szCs w:val="24"/>
        </w:rPr>
        <w:t xml:space="preserve">представитель МВД Кыргызской Республики;</w:t>
      </w:r>
    </w:p>
    <w:p>
      <w:pPr>
        <w:spacing w:after="120"/>
        <w:jc w:val="both"/>
      </w:pPr>
      <w:r>
        <w:rPr>
          <w:rFonts w:ascii="Arial" w:cs="Arial" w:eastAsia="Arial" w:hAnsi="Arial"/>
          <w:sz w:val="24"/>
          <w:szCs w:val="24"/>
        </w:rPr>
        <w:t xml:space="preserve">представитель Министерства здравоохранения Кыргызской Республики;</w:t>
      </w:r>
    </w:p>
    <w:p>
      <w:pPr>
        <w:spacing w:after="120"/>
        <w:jc w:val="both"/>
      </w:pPr>
      <w:r>
        <w:rPr>
          <w:rFonts w:ascii="Arial" w:cs="Arial" w:eastAsia="Arial" w:hAnsi="Arial"/>
          <w:sz w:val="24"/>
          <w:szCs w:val="24"/>
        </w:rPr>
        <w:t xml:space="preserve">представитель Государственного агентства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31 октября 2006 года № 758)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Местные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состоянием готовности и осуществление оперативного контроля на местном уровне несут региональные, районные и городские управления государственной ветеринарии.</w:t>
      </w:r>
    </w:p>
    <w:p>
      <w:pPr>
        <w:spacing w:after="120"/>
        <w:jc w:val="both"/>
      </w:pPr>
      <w:r>
        <w:rPr>
          <w:rFonts w:ascii="Arial" w:cs="Arial" w:eastAsia="Arial" w:hAnsi="Arial"/>
          <w:sz w:val="24"/>
          <w:szCs w:val="24"/>
        </w:rPr>
        <w:t xml:space="preserve">5.1. Действия и задачи:</w:t>
      </w:r>
    </w:p>
    <w:p>
      <w:pPr>
        <w:spacing w:after="120"/>
        <w:jc w:val="both"/>
      </w:pPr>
      <w:r>
        <w:rPr>
          <w:rFonts w:ascii="Arial" w:cs="Arial" w:eastAsia="Arial" w:hAnsi="Arial"/>
          <w:sz w:val="24"/>
          <w:szCs w:val="24"/>
        </w:rPr>
        <w:t xml:space="preserve">a) обязанности и задачи по обеспечению состояния готовности:</w:t>
      </w:r>
    </w:p>
    <w:p>
      <w:pPr>
        <w:spacing w:after="120"/>
        <w:jc w:val="both"/>
      </w:pPr>
      <w:r>
        <w:rPr>
          <w:rFonts w:ascii="Arial" w:cs="Arial" w:eastAsia="Arial" w:hAnsi="Arial"/>
          <w:sz w:val="24"/>
          <w:szCs w:val="24"/>
        </w:rPr>
        <w:t xml:space="preserve">- обеспечение информированности о болезни и подготовленность на местах в соответствии с указаниями Национальной комиссии;</w:t>
      </w:r>
    </w:p>
    <w:p>
      <w:pPr>
        <w:spacing w:after="120"/>
        <w:jc w:val="both"/>
      </w:pPr>
      <w:r>
        <w:rPr>
          <w:rFonts w:ascii="Arial" w:cs="Arial" w:eastAsia="Arial" w:hAnsi="Arial"/>
          <w:sz w:val="24"/>
          <w:szCs w:val="24"/>
        </w:rPr>
        <w:t xml:space="preserve">- организация действий по контролю над болезнью в местном масштабе и участие в упражнении по моделированию на национальном уровне;</w:t>
      </w:r>
    </w:p>
    <w:p>
      <w:pPr>
        <w:spacing w:after="120"/>
        <w:jc w:val="both"/>
      </w:pPr>
      <w:r>
        <w:rPr>
          <w:rFonts w:ascii="Arial" w:cs="Arial" w:eastAsia="Arial" w:hAnsi="Arial"/>
          <w:sz w:val="24"/>
          <w:szCs w:val="24"/>
        </w:rPr>
        <w:t xml:space="preserve">- поддержание связи с другими государственными органами по обеспечению оборудованием и персоналом, и организации вывоза трупов птиц с последующей утилизацией;</w:t>
      </w:r>
    </w:p>
    <w:p>
      <w:pPr>
        <w:spacing w:after="120"/>
        <w:jc w:val="both"/>
      </w:pPr>
      <w:r>
        <w:rPr>
          <w:rFonts w:ascii="Arial" w:cs="Arial" w:eastAsia="Arial" w:hAnsi="Arial"/>
          <w:sz w:val="24"/>
          <w:szCs w:val="24"/>
        </w:rPr>
        <w:t xml:space="preserve">- определение общего поголовья птиц;</w:t>
      </w:r>
    </w:p>
    <w:p>
      <w:pPr>
        <w:spacing w:after="120"/>
        <w:jc w:val="both"/>
      </w:pPr>
      <w:r>
        <w:rPr>
          <w:rFonts w:ascii="Arial" w:cs="Arial" w:eastAsia="Arial" w:hAnsi="Arial"/>
          <w:sz w:val="24"/>
          <w:szCs w:val="24"/>
        </w:rPr>
        <w:t xml:space="preserve">b) обязанности и задачи в течение конкретных ситуаций (в режиме реального времени):</w:t>
      </w:r>
    </w:p>
    <w:p>
      <w:pPr>
        <w:spacing w:after="120"/>
        <w:jc w:val="both"/>
      </w:pPr>
      <w:r>
        <w:rPr>
          <w:rFonts w:ascii="Arial" w:cs="Arial" w:eastAsia="Arial" w:hAnsi="Arial"/>
          <w:sz w:val="24"/>
          <w:szCs w:val="24"/>
        </w:rPr>
        <w:t xml:space="preserve">- руководство и осуществление мер борьбы в случае вспышки проводятся в согласовании с Национальной комиссией;</w:t>
      </w:r>
    </w:p>
    <w:p>
      <w:pPr>
        <w:spacing w:after="120"/>
        <w:jc w:val="both"/>
      </w:pPr>
      <w:r>
        <w:rPr>
          <w:rFonts w:ascii="Arial" w:cs="Arial" w:eastAsia="Arial" w:hAnsi="Arial"/>
          <w:sz w:val="24"/>
          <w:szCs w:val="24"/>
        </w:rPr>
        <w:t xml:space="preserve">- подготовка срочного расследования зарегистрированного случая с подозрением на болезнь, и отправка образцов патологического материала в РЦГВЛ в соответствии с действующими инструкциями;</w:t>
      </w:r>
    </w:p>
    <w:p>
      <w:pPr>
        <w:spacing w:after="120"/>
        <w:jc w:val="both"/>
      </w:pPr>
      <w:r>
        <w:rPr>
          <w:rFonts w:ascii="Arial" w:cs="Arial" w:eastAsia="Arial" w:hAnsi="Arial"/>
          <w:sz w:val="24"/>
          <w:szCs w:val="24"/>
        </w:rPr>
        <w:t xml:space="preserve">- оперативное сообщение о подозрении на болезнь в Национальную комиссию;</w:t>
      </w:r>
    </w:p>
    <w:p>
      <w:pPr>
        <w:spacing w:after="120"/>
        <w:jc w:val="both"/>
      </w:pPr>
      <w:r>
        <w:rPr>
          <w:rFonts w:ascii="Arial" w:cs="Arial" w:eastAsia="Arial" w:hAnsi="Arial"/>
          <w:sz w:val="24"/>
          <w:szCs w:val="24"/>
        </w:rPr>
        <w:t xml:space="preserve">- поддержание связи с Группой национальных экспертов;</w:t>
      </w:r>
    </w:p>
    <w:p>
      <w:pPr>
        <w:spacing w:after="120"/>
        <w:jc w:val="both"/>
      </w:pPr>
      <w:r>
        <w:rPr>
          <w:rFonts w:ascii="Arial" w:cs="Arial" w:eastAsia="Arial" w:hAnsi="Arial"/>
          <w:sz w:val="24"/>
          <w:szCs w:val="24"/>
        </w:rPr>
        <w:t xml:space="preserve">- координация работ с Национальной комиссией с целью определения масштабов ЗЗ и ЗН, и проведение демаркации границ этих зон;</w:t>
      </w:r>
    </w:p>
    <w:p>
      <w:pPr>
        <w:spacing w:after="120"/>
        <w:jc w:val="both"/>
      </w:pPr>
      <w:r>
        <w:rPr>
          <w:rFonts w:ascii="Arial" w:cs="Arial" w:eastAsia="Arial" w:hAnsi="Arial"/>
          <w:sz w:val="24"/>
          <w:szCs w:val="24"/>
        </w:rPr>
        <w:t xml:space="preserve">- проведение срочного пересчета птиц в ЗЗ и ЗН;</w:t>
      </w:r>
    </w:p>
    <w:p>
      <w:pPr>
        <w:spacing w:after="120"/>
        <w:jc w:val="both"/>
      </w:pPr>
      <w:r>
        <w:rPr>
          <w:rFonts w:ascii="Arial" w:cs="Arial" w:eastAsia="Arial" w:hAnsi="Arial"/>
          <w:sz w:val="24"/>
          <w:szCs w:val="24"/>
        </w:rPr>
        <w:t xml:space="preserve">- проведение контрольных процедур в инфицированных хозяйствах введение карантина, оценка восприимчивости птиц к болезни, забой домашней птицы и уничтожение тушек, проведение санации;</w:t>
      </w:r>
    </w:p>
    <w:p>
      <w:pPr>
        <w:spacing w:after="120"/>
        <w:jc w:val="both"/>
      </w:pPr>
      <w:r>
        <w:rPr>
          <w:rFonts w:ascii="Arial" w:cs="Arial" w:eastAsia="Arial" w:hAnsi="Arial"/>
          <w:sz w:val="24"/>
          <w:szCs w:val="24"/>
        </w:rPr>
        <w:t xml:space="preserve">- закрытие рынков в пределах ЗЗ и ЗН и установление связи с местными органами власти, органами внутренних дел с целью обеспечения контроля за передвижением домашних животных;</w:t>
      </w:r>
    </w:p>
    <w:p>
      <w:pPr>
        <w:spacing w:after="120"/>
        <w:jc w:val="both"/>
      </w:pPr>
      <w:r>
        <w:rPr>
          <w:rFonts w:ascii="Arial" w:cs="Arial" w:eastAsia="Arial" w:hAnsi="Arial"/>
          <w:sz w:val="24"/>
          <w:szCs w:val="24"/>
        </w:rPr>
        <w:t xml:space="preserve">- установление связи с Группой местных экспертов в целях определения поголовья домашних животных, где риск заболевания наиболее высок, и подготовка рекомендаций для Национальной комиссии по убою потенциально зараженных животных;</w:t>
      </w:r>
    </w:p>
    <w:p>
      <w:pPr>
        <w:spacing w:after="120"/>
        <w:jc w:val="both"/>
      </w:pPr>
      <w:r>
        <w:rPr>
          <w:rFonts w:ascii="Arial" w:cs="Arial" w:eastAsia="Arial" w:hAnsi="Arial"/>
          <w:sz w:val="24"/>
          <w:szCs w:val="24"/>
        </w:rPr>
        <w:t xml:space="preserve">- изучение домашних животных в ЗЗ и ЗН. Все животные в ЗЗ должны быть клинически обследованы в кратчайшие сроки после подтверждения болезни;</w:t>
      </w:r>
    </w:p>
    <w:p>
      <w:pPr>
        <w:spacing w:after="120"/>
        <w:jc w:val="both"/>
      </w:pPr>
      <w:r>
        <w:rPr>
          <w:rFonts w:ascii="Arial" w:cs="Arial" w:eastAsia="Arial" w:hAnsi="Arial"/>
          <w:sz w:val="24"/>
          <w:szCs w:val="24"/>
        </w:rPr>
        <w:t xml:space="preserve">- регистрация данных, собранных в ходе эпизоотических исследований, выдача разрешений на передвижение, привлечение штатного персонала и использование оборудования, ведение дневника событий в зараженных хозяйствах;</w:t>
      </w:r>
    </w:p>
    <w:p>
      <w:pPr>
        <w:spacing w:after="120"/>
        <w:jc w:val="both"/>
      </w:pPr>
      <w:r>
        <w:rPr>
          <w:rFonts w:ascii="Arial" w:cs="Arial" w:eastAsia="Arial" w:hAnsi="Arial"/>
          <w:sz w:val="24"/>
          <w:szCs w:val="24"/>
        </w:rPr>
        <w:t xml:space="preserve">- установление связи с местными властями по вопросу уничтожения трупов и контроля над утечкой дезинфицирующих веществ с целью предупреждения неблагоприятного воздействия на окружающую среду.</w:t>
      </w:r>
    </w:p>
    <w:p>
      <w:pPr>
        <w:spacing w:after="120"/>
        <w:jc w:val="both"/>
      </w:pPr>
      <w:r>
        <w:rPr>
          <w:rFonts w:ascii="Arial" w:cs="Arial" w:eastAsia="Arial" w:hAnsi="Arial"/>
          <w:sz w:val="24"/>
          <w:szCs w:val="24"/>
        </w:rPr>
        <w:t xml:space="preserve">5.2. Состав Местной комиссии:</w:t>
      </w:r>
    </w:p>
    <w:p>
      <w:pPr>
        <w:spacing w:after="120"/>
        <w:jc w:val="both"/>
      </w:pPr>
      <w:r>
        <w:rPr>
          <w:rFonts w:ascii="Arial" w:cs="Arial" w:eastAsia="Arial" w:hAnsi="Arial"/>
          <w:sz w:val="24"/>
          <w:szCs w:val="24"/>
        </w:rPr>
        <w:t xml:space="preserve">Заместитель главы государственной администрации области, района, города - председатель Местной комиссии;</w:t>
      </w:r>
    </w:p>
    <w:p>
      <w:pPr>
        <w:spacing w:after="120"/>
        <w:jc w:val="both"/>
      </w:pPr>
      <w:r>
        <w:rPr>
          <w:rFonts w:ascii="Arial" w:cs="Arial" w:eastAsia="Arial" w:hAnsi="Arial"/>
          <w:sz w:val="24"/>
          <w:szCs w:val="24"/>
        </w:rPr>
        <w:t xml:space="preserve">Главный государственный ветеринарный инспектор области, района или города, заместитель председателя Местной комиссии.</w:t>
      </w:r>
    </w:p>
    <w:p>
      <w:pPr>
        <w:spacing w:after="120"/>
        <w:jc w:val="both"/>
      </w:pPr>
      <w:r>
        <w:rPr>
          <w:rFonts w:ascii="Arial" w:cs="Arial" w:eastAsia="Arial" w:hAnsi="Arial"/>
          <w:sz w:val="24"/>
          <w:szCs w:val="24"/>
        </w:rPr>
        <w:t xml:space="preserve">Члены Местной комиссии:</w:t>
      </w:r>
    </w:p>
    <w:p>
      <w:pPr>
        <w:spacing w:after="120"/>
        <w:jc w:val="both"/>
      </w:pPr>
      <w:r>
        <w:rPr>
          <w:rFonts w:ascii="Arial" w:cs="Arial" w:eastAsia="Arial" w:hAnsi="Arial"/>
          <w:sz w:val="24"/>
          <w:szCs w:val="24"/>
        </w:rPr>
        <w:t xml:space="preserve">директор районной (зональной) ветеринарной лаборатории;</w:t>
      </w:r>
    </w:p>
    <w:p>
      <w:pPr>
        <w:spacing w:after="120"/>
        <w:jc w:val="both"/>
      </w:pPr>
      <w:r>
        <w:rPr>
          <w:rFonts w:ascii="Arial" w:cs="Arial" w:eastAsia="Arial" w:hAnsi="Arial"/>
          <w:sz w:val="24"/>
          <w:szCs w:val="24"/>
        </w:rPr>
        <w:t xml:space="preserve">представитель районной, городской государственной администрации;</w:t>
      </w:r>
    </w:p>
    <w:p>
      <w:pPr>
        <w:spacing w:after="120"/>
        <w:jc w:val="both"/>
      </w:pPr>
      <w:r>
        <w:rPr>
          <w:rFonts w:ascii="Arial" w:cs="Arial" w:eastAsia="Arial" w:hAnsi="Arial"/>
          <w:sz w:val="24"/>
          <w:szCs w:val="24"/>
        </w:rPr>
        <w:t xml:space="preserve">руководитель районного финансового управления;</w:t>
      </w:r>
    </w:p>
    <w:p>
      <w:pPr>
        <w:spacing w:after="120"/>
        <w:jc w:val="both"/>
      </w:pPr>
      <w:r>
        <w:rPr>
          <w:rFonts w:ascii="Arial" w:cs="Arial" w:eastAsia="Arial" w:hAnsi="Arial"/>
          <w:sz w:val="24"/>
          <w:szCs w:val="24"/>
        </w:rPr>
        <w:t xml:space="preserve">представитель службы безопасности;</w:t>
      </w:r>
    </w:p>
    <w:p>
      <w:pPr>
        <w:spacing w:after="120"/>
        <w:jc w:val="both"/>
      </w:pPr>
      <w:r>
        <w:rPr>
          <w:rFonts w:ascii="Arial" w:cs="Arial" w:eastAsia="Arial" w:hAnsi="Arial"/>
          <w:sz w:val="24"/>
          <w:szCs w:val="24"/>
        </w:rPr>
        <w:t xml:space="preserve">начальник районного отдела внутренних дел;</w:t>
      </w:r>
    </w:p>
    <w:p>
      <w:pPr>
        <w:spacing w:after="120"/>
        <w:jc w:val="both"/>
      </w:pPr>
      <w:r>
        <w:rPr>
          <w:rFonts w:ascii="Arial" w:cs="Arial" w:eastAsia="Arial" w:hAnsi="Arial"/>
          <w:sz w:val="24"/>
          <w:szCs w:val="24"/>
        </w:rPr>
        <w:t xml:space="preserve">представитель Ассоциации крестьянских, фермерских хозяйств;</w:t>
      </w:r>
    </w:p>
    <w:p>
      <w:pPr>
        <w:spacing w:after="120"/>
        <w:jc w:val="both"/>
      </w:pPr>
      <w:r>
        <w:rPr>
          <w:rFonts w:ascii="Arial" w:cs="Arial" w:eastAsia="Arial" w:hAnsi="Arial"/>
          <w:sz w:val="24"/>
          <w:szCs w:val="24"/>
        </w:rPr>
        <w:t xml:space="preserve">представитель Ассоциации частных ветеринаров;</w:t>
      </w:r>
    </w:p>
    <w:p>
      <w:pPr>
        <w:spacing w:after="120"/>
        <w:jc w:val="both"/>
      </w:pPr>
      <w:r>
        <w:rPr>
          <w:rFonts w:ascii="Arial" w:cs="Arial" w:eastAsia="Arial" w:hAnsi="Arial"/>
          <w:sz w:val="24"/>
          <w:szCs w:val="24"/>
        </w:rPr>
        <w:t xml:space="preserve">представитель Государственного агентства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31 октября 2006 года № 758)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Экспертная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Национальная экспертная группа:</w:t>
      </w:r>
    </w:p>
    <w:p>
      <w:pPr>
        <w:spacing w:after="120"/>
        <w:jc w:val="both"/>
      </w:pPr>
      <w:r>
        <w:rPr>
          <w:rFonts w:ascii="Arial" w:cs="Arial" w:eastAsia="Arial" w:hAnsi="Arial"/>
          <w:sz w:val="24"/>
          <w:szCs w:val="24"/>
        </w:rPr>
        <w:t xml:space="preserve">Национальная экспертная группа существует в "мирное время". У группы имеются навыки и технические знания по диагностике, профилактике и ликвидации ПГ.</w:t>
      </w:r>
    </w:p>
    <w:p>
      <w:pPr>
        <w:spacing w:after="120"/>
        <w:jc w:val="both"/>
      </w:pPr>
      <w:r>
        <w:rPr>
          <w:rFonts w:ascii="Arial" w:cs="Arial" w:eastAsia="Arial" w:hAnsi="Arial"/>
          <w:sz w:val="24"/>
          <w:szCs w:val="24"/>
        </w:rPr>
        <w:t xml:space="preserve">Для поддержания должного уровня знаний и опыта экспертной группы проводятся регулярные обучающие курсы.</w:t>
      </w:r>
    </w:p>
    <w:p>
      <w:pPr>
        <w:spacing w:after="120"/>
        <w:jc w:val="both"/>
      </w:pPr>
      <w:r>
        <w:rPr>
          <w:rFonts w:ascii="Arial" w:cs="Arial" w:eastAsia="Arial" w:hAnsi="Arial"/>
          <w:sz w:val="24"/>
          <w:szCs w:val="24"/>
        </w:rPr>
        <w:t xml:space="preserve">Группа состоит из:</w:t>
      </w:r>
    </w:p>
    <w:p>
      <w:pPr>
        <w:spacing w:after="120"/>
        <w:jc w:val="both"/>
      </w:pPr>
      <w:r>
        <w:rPr>
          <w:rFonts w:ascii="Arial" w:cs="Arial" w:eastAsia="Arial" w:hAnsi="Arial"/>
          <w:sz w:val="24"/>
          <w:szCs w:val="24"/>
        </w:rPr>
        <w:t xml:space="preserve">1 специалист-эпизоотолог из ДГВ;</w:t>
      </w:r>
    </w:p>
    <w:p>
      <w:pPr>
        <w:spacing w:after="120"/>
        <w:jc w:val="both"/>
      </w:pPr>
      <w:r>
        <w:rPr>
          <w:rFonts w:ascii="Arial" w:cs="Arial" w:eastAsia="Arial" w:hAnsi="Arial"/>
          <w:sz w:val="24"/>
          <w:szCs w:val="24"/>
        </w:rPr>
        <w:t xml:space="preserve">1 специалист от КНИИЖВиП;</w:t>
      </w:r>
    </w:p>
    <w:p>
      <w:pPr>
        <w:spacing w:after="120"/>
        <w:jc w:val="both"/>
      </w:pPr>
      <w:r>
        <w:rPr>
          <w:rFonts w:ascii="Arial" w:cs="Arial" w:eastAsia="Arial" w:hAnsi="Arial"/>
          <w:sz w:val="24"/>
          <w:szCs w:val="24"/>
        </w:rPr>
        <w:t xml:space="preserve">1 вирусолог из РЦГВЛ;</w:t>
      </w:r>
    </w:p>
    <w:p>
      <w:pPr>
        <w:spacing w:after="120"/>
        <w:jc w:val="both"/>
      </w:pPr>
      <w:r>
        <w:rPr>
          <w:rFonts w:ascii="Arial" w:cs="Arial" w:eastAsia="Arial" w:hAnsi="Arial"/>
          <w:sz w:val="24"/>
          <w:szCs w:val="24"/>
        </w:rPr>
        <w:t xml:space="preserve">1 эксперт по уничтожению трупов из ДГВ;</w:t>
      </w:r>
    </w:p>
    <w:p>
      <w:pPr>
        <w:spacing w:after="120"/>
        <w:jc w:val="both"/>
      </w:pPr>
      <w:r>
        <w:rPr>
          <w:rFonts w:ascii="Arial" w:cs="Arial" w:eastAsia="Arial" w:hAnsi="Arial"/>
          <w:sz w:val="24"/>
          <w:szCs w:val="24"/>
        </w:rPr>
        <w:t xml:space="preserve">1 патологоанатом из РЦГВЛ;</w:t>
      </w:r>
    </w:p>
    <w:p>
      <w:pPr>
        <w:spacing w:after="120"/>
        <w:jc w:val="both"/>
      </w:pPr>
      <w:r>
        <w:rPr>
          <w:rFonts w:ascii="Arial" w:cs="Arial" w:eastAsia="Arial" w:hAnsi="Arial"/>
          <w:sz w:val="24"/>
          <w:szCs w:val="24"/>
        </w:rPr>
        <w:t xml:space="preserve">1 орнитолог - специалист по миграции птиц;</w:t>
      </w:r>
    </w:p>
    <w:p>
      <w:pPr>
        <w:spacing w:after="120"/>
        <w:jc w:val="both"/>
      </w:pPr>
      <w:r>
        <w:rPr>
          <w:rFonts w:ascii="Arial" w:cs="Arial" w:eastAsia="Arial" w:hAnsi="Arial"/>
          <w:sz w:val="24"/>
          <w:szCs w:val="24"/>
        </w:rPr>
        <w:t xml:space="preserve">1 эксперт Государственного агентства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В случае сообщения о подозрениях ПГ, экспертная группа обязана провести следующую работу:</w:t>
      </w:r>
    </w:p>
    <w:p>
      <w:pPr>
        <w:spacing w:after="120"/>
        <w:jc w:val="both"/>
      </w:pPr>
      <w:r>
        <w:rPr>
          <w:rFonts w:ascii="Arial" w:cs="Arial" w:eastAsia="Arial" w:hAnsi="Arial"/>
          <w:sz w:val="24"/>
          <w:szCs w:val="24"/>
        </w:rPr>
        <w:t xml:space="preserve">- оценить клиническую картину и эпизоотическую ситуацию;</w:t>
      </w:r>
    </w:p>
    <w:p>
      <w:pPr>
        <w:spacing w:after="120"/>
        <w:jc w:val="both"/>
      </w:pPr>
      <w:r>
        <w:rPr>
          <w:rFonts w:ascii="Arial" w:cs="Arial" w:eastAsia="Arial" w:hAnsi="Arial"/>
          <w:sz w:val="24"/>
          <w:szCs w:val="24"/>
        </w:rPr>
        <w:t xml:space="preserve">- проводит консультации по взятию проб и анализов.</w:t>
      </w:r>
    </w:p>
    <w:p>
      <w:pPr>
        <w:spacing w:after="120"/>
        <w:jc w:val="both"/>
      </w:pPr>
      <w:r>
        <w:rPr>
          <w:rFonts w:ascii="Arial" w:cs="Arial" w:eastAsia="Arial" w:hAnsi="Arial"/>
          <w:sz w:val="24"/>
          <w:szCs w:val="24"/>
        </w:rPr>
        <w:t xml:space="preserve">В случае вспышки ПГ Национальная экспертная группа отвечает за проведение оценки клинической картины и анализа эпизоотических данных для сбора необходимой информации о:</w:t>
      </w:r>
    </w:p>
    <w:p>
      <w:pPr>
        <w:spacing w:after="120"/>
        <w:jc w:val="both"/>
      </w:pPr>
      <w:r>
        <w:rPr>
          <w:rFonts w:ascii="Arial" w:cs="Arial" w:eastAsia="Arial" w:hAnsi="Arial"/>
          <w:sz w:val="24"/>
          <w:szCs w:val="24"/>
        </w:rPr>
        <w:t xml:space="preserve">- происхождении инфекции;</w:t>
      </w:r>
    </w:p>
    <w:p>
      <w:pPr>
        <w:spacing w:after="120"/>
        <w:jc w:val="both"/>
      </w:pPr>
      <w:r>
        <w:rPr>
          <w:rFonts w:ascii="Arial" w:cs="Arial" w:eastAsia="Arial" w:hAnsi="Arial"/>
          <w:sz w:val="24"/>
          <w:szCs w:val="24"/>
        </w:rPr>
        <w:t xml:space="preserve">- дате заноса инфекции;</w:t>
      </w:r>
    </w:p>
    <w:p>
      <w:pPr>
        <w:spacing w:after="120"/>
        <w:jc w:val="both"/>
      </w:pPr>
      <w:r>
        <w:rPr>
          <w:rFonts w:ascii="Arial" w:cs="Arial" w:eastAsia="Arial" w:hAnsi="Arial"/>
          <w:sz w:val="24"/>
          <w:szCs w:val="24"/>
        </w:rPr>
        <w:t xml:space="preserve">- вероятности распространения заболевания;</w:t>
      </w:r>
    </w:p>
    <w:p>
      <w:pPr>
        <w:spacing w:after="120"/>
        <w:jc w:val="both"/>
      </w:pPr>
      <w:r>
        <w:rPr>
          <w:rFonts w:ascii="Arial" w:cs="Arial" w:eastAsia="Arial" w:hAnsi="Arial"/>
          <w:sz w:val="24"/>
          <w:szCs w:val="24"/>
        </w:rPr>
        <w:t xml:space="preserve">- сообщение в Национальную комиссию;</w:t>
      </w:r>
    </w:p>
    <w:p>
      <w:pPr>
        <w:spacing w:after="120"/>
        <w:jc w:val="both"/>
      </w:pPr>
      <w:r>
        <w:rPr>
          <w:rFonts w:ascii="Arial" w:cs="Arial" w:eastAsia="Arial" w:hAnsi="Arial"/>
          <w:sz w:val="24"/>
          <w:szCs w:val="24"/>
        </w:rPr>
        <w:t xml:space="preserve">- консультирование относительно скрининга, забора проб, анализа и других мер, включая консультацию по мерам биологической безопасности и экстренной вакцинации;</w:t>
      </w:r>
    </w:p>
    <w:p>
      <w:pPr>
        <w:spacing w:after="120"/>
        <w:jc w:val="both"/>
      </w:pPr>
      <w:r>
        <w:rPr>
          <w:rFonts w:ascii="Arial" w:cs="Arial" w:eastAsia="Arial" w:hAnsi="Arial"/>
          <w:sz w:val="24"/>
          <w:szCs w:val="24"/>
        </w:rPr>
        <w:t xml:space="preserve">- отслеживание эпизоотической ситуации;</w:t>
      </w:r>
    </w:p>
    <w:p>
      <w:pPr>
        <w:spacing w:after="120"/>
        <w:jc w:val="both"/>
      </w:pPr>
      <w:r>
        <w:rPr>
          <w:rFonts w:ascii="Arial" w:cs="Arial" w:eastAsia="Arial" w:hAnsi="Arial"/>
          <w:sz w:val="24"/>
          <w:szCs w:val="24"/>
        </w:rPr>
        <w:t xml:space="preserve">- дополнение эпизоотических данных географической, метеорологической и другой необходимой информацией;</w:t>
      </w:r>
    </w:p>
    <w:p>
      <w:pPr>
        <w:spacing w:after="120"/>
        <w:jc w:val="both"/>
      </w:pPr>
      <w:r>
        <w:rPr>
          <w:rFonts w:ascii="Arial" w:cs="Arial" w:eastAsia="Arial" w:hAnsi="Arial"/>
          <w:sz w:val="24"/>
          <w:szCs w:val="24"/>
        </w:rPr>
        <w:t xml:space="preserve">- анализ эпизоотических данных и выполнение оценки риска через определенные промежутки времени;</w:t>
      </w:r>
    </w:p>
    <w:p>
      <w:pPr>
        <w:spacing w:after="120"/>
        <w:jc w:val="both"/>
      </w:pPr>
      <w:r>
        <w:rPr>
          <w:rFonts w:ascii="Arial" w:cs="Arial" w:eastAsia="Arial" w:hAnsi="Arial"/>
          <w:sz w:val="24"/>
          <w:szCs w:val="24"/>
        </w:rPr>
        <w:t xml:space="preserve">- помощь в обеспечении обработки трупов и отходов животных с минимальным вредным воздействием на окружающую среду.</w:t>
      </w:r>
    </w:p>
    <w:p>
      <w:pPr>
        <w:spacing w:after="120"/>
        <w:jc w:val="both"/>
      </w:pPr>
      <w:r>
        <w:rPr>
          <w:rFonts w:ascii="Arial" w:cs="Arial" w:eastAsia="Arial" w:hAnsi="Arial"/>
          <w:sz w:val="24"/>
          <w:szCs w:val="24"/>
        </w:rPr>
        <w:t xml:space="preserve">В функцию Национальной экспертной группы входит:</w:t>
      </w:r>
    </w:p>
    <w:p>
      <w:pPr>
        <w:spacing w:after="120"/>
        <w:jc w:val="both"/>
      </w:pPr>
      <w:r>
        <w:rPr>
          <w:rFonts w:ascii="Arial" w:cs="Arial" w:eastAsia="Arial" w:hAnsi="Arial"/>
          <w:sz w:val="24"/>
          <w:szCs w:val="24"/>
        </w:rPr>
        <w:t xml:space="preserve">- оценка эпизоотической ситуации в стране и оценка риска, связанного с передвижением различных видов животных;</w:t>
      </w:r>
    </w:p>
    <w:p>
      <w:pPr>
        <w:spacing w:after="120"/>
        <w:jc w:val="both"/>
      </w:pPr>
      <w:r>
        <w:rPr>
          <w:rFonts w:ascii="Arial" w:cs="Arial" w:eastAsia="Arial" w:hAnsi="Arial"/>
          <w:sz w:val="24"/>
          <w:szCs w:val="24"/>
        </w:rPr>
        <w:t xml:space="preserve">- консультирование в соответствии с задачей предотвращения возникновения и распространения болезни;</w:t>
      </w:r>
    </w:p>
    <w:p>
      <w:pPr>
        <w:spacing w:after="120"/>
        <w:jc w:val="both"/>
      </w:pPr>
      <w:r>
        <w:rPr>
          <w:rFonts w:ascii="Arial" w:cs="Arial" w:eastAsia="Arial" w:hAnsi="Arial"/>
          <w:sz w:val="24"/>
          <w:szCs w:val="24"/>
        </w:rPr>
        <w:t xml:space="preserve">- консультирование с Национальной комиссией по любым дополнительным средствам контроля, которые считаются необходимыми для различных типов передвижения;</w:t>
      </w:r>
    </w:p>
    <w:p>
      <w:pPr>
        <w:spacing w:after="120"/>
        <w:jc w:val="both"/>
      </w:pPr>
      <w:r>
        <w:rPr>
          <w:rFonts w:ascii="Arial" w:cs="Arial" w:eastAsia="Arial" w:hAnsi="Arial"/>
          <w:sz w:val="24"/>
          <w:szCs w:val="24"/>
        </w:rPr>
        <w:t xml:space="preserve">- рассмотрение средств контроля за передвижением по мере развития ситуации и обеспечение Национальной комиссии своевременным советом;</w:t>
      </w:r>
    </w:p>
    <w:p>
      <w:pPr>
        <w:spacing w:after="120"/>
        <w:jc w:val="both"/>
      </w:pPr>
      <w:r>
        <w:rPr>
          <w:rFonts w:ascii="Arial" w:cs="Arial" w:eastAsia="Arial" w:hAnsi="Arial"/>
          <w:sz w:val="24"/>
          <w:szCs w:val="24"/>
        </w:rPr>
        <w:t xml:space="preserve">- оценка правил и протоколов для различных видов деятельности, относящихся к прямому или косвенному контакту с животными и/или сельскохозяйственным угодьем и представление рекомендаций в Национальную комиссию.</w:t>
      </w:r>
    </w:p>
    <w:p>
      <w:pPr>
        <w:spacing w:after="120"/>
        <w:jc w:val="both"/>
      </w:pPr>
      <w:r>
        <w:rPr>
          <w:rFonts w:ascii="Arial" w:cs="Arial" w:eastAsia="Arial" w:hAnsi="Arial"/>
          <w:sz w:val="24"/>
          <w:szCs w:val="24"/>
        </w:rPr>
        <w:t xml:space="preserve">(В редакции постановления Правительства КР от 31 октября 2006 года № 758)</w:t>
      </w:r>
    </w:p>
    <w:p>
      <w:pPr>
        <w:spacing w:after="120"/>
        <w:jc w:val="both"/>
      </w:pPr>
      <w:r>
        <w:rPr>
          <w:rFonts w:ascii="Arial" w:cs="Arial" w:eastAsia="Arial" w:hAnsi="Arial"/>
          <w:sz w:val="24"/>
          <w:szCs w:val="24"/>
        </w:rPr>
        <w:t xml:space="preserve">6.2. Группа местных экспертов:</w:t>
      </w:r>
    </w:p>
    <w:p>
      <w:pPr>
        <w:spacing w:after="120"/>
        <w:jc w:val="both"/>
      </w:pPr>
      <w:r>
        <w:rPr>
          <w:rFonts w:ascii="Arial" w:cs="Arial" w:eastAsia="Arial" w:hAnsi="Arial"/>
          <w:sz w:val="24"/>
          <w:szCs w:val="24"/>
        </w:rPr>
        <w:t xml:space="preserve">При подтверждении ПГ в республике Местной комиссией формируется Группа местных экспертов.</w:t>
      </w:r>
    </w:p>
    <w:p>
      <w:pPr>
        <w:spacing w:after="120"/>
        <w:jc w:val="both"/>
      </w:pPr>
      <w:r>
        <w:rPr>
          <w:rFonts w:ascii="Arial" w:cs="Arial" w:eastAsia="Arial" w:hAnsi="Arial"/>
          <w:sz w:val="24"/>
          <w:szCs w:val="24"/>
        </w:rPr>
        <w:t xml:space="preserve">Группа состоит из:</w:t>
      </w:r>
    </w:p>
    <w:p>
      <w:pPr>
        <w:spacing w:after="120"/>
        <w:jc w:val="both"/>
      </w:pPr>
      <w:r>
        <w:rPr>
          <w:rFonts w:ascii="Arial" w:cs="Arial" w:eastAsia="Arial" w:hAnsi="Arial"/>
          <w:sz w:val="24"/>
          <w:szCs w:val="24"/>
        </w:rPr>
        <w:t xml:space="preserve">1 эпизоотолога из районного госветуправления;</w:t>
      </w:r>
    </w:p>
    <w:p>
      <w:pPr>
        <w:spacing w:after="120"/>
        <w:jc w:val="both"/>
      </w:pPr>
      <w:r>
        <w:rPr>
          <w:rFonts w:ascii="Arial" w:cs="Arial" w:eastAsia="Arial" w:hAnsi="Arial"/>
          <w:sz w:val="24"/>
          <w:szCs w:val="24"/>
        </w:rPr>
        <w:t xml:space="preserve">1 ветеринара из районной госветлаборатории;</w:t>
      </w:r>
    </w:p>
    <w:p>
      <w:pPr>
        <w:spacing w:after="120"/>
        <w:jc w:val="both"/>
      </w:pPr>
      <w:r>
        <w:rPr>
          <w:rFonts w:ascii="Arial" w:cs="Arial" w:eastAsia="Arial" w:hAnsi="Arial"/>
          <w:sz w:val="24"/>
          <w:szCs w:val="24"/>
        </w:rPr>
        <w:t xml:space="preserve">1 ветеринара из частной ветеринарии.</w:t>
      </w:r>
    </w:p>
    <w:p>
      <w:pPr>
        <w:spacing w:after="120"/>
        <w:jc w:val="both"/>
      </w:pPr>
      <w:r>
        <w:rPr>
          <w:rFonts w:ascii="Arial" w:cs="Arial" w:eastAsia="Arial" w:hAnsi="Arial"/>
          <w:sz w:val="24"/>
          <w:szCs w:val="24"/>
        </w:rPr>
        <w:t xml:space="preserve">Роль группы:</w:t>
      </w:r>
    </w:p>
    <w:p>
      <w:pPr>
        <w:spacing w:after="120"/>
        <w:jc w:val="both"/>
      </w:pPr>
      <w:r>
        <w:rPr>
          <w:rFonts w:ascii="Arial" w:cs="Arial" w:eastAsia="Arial" w:hAnsi="Arial"/>
          <w:sz w:val="24"/>
          <w:szCs w:val="24"/>
        </w:rPr>
        <w:t xml:space="preserve">- выезды на места, где возникли подозрительные случаи;</w:t>
      </w:r>
    </w:p>
    <w:p>
      <w:pPr>
        <w:spacing w:after="120"/>
        <w:jc w:val="both"/>
      </w:pPr>
      <w:r>
        <w:rPr>
          <w:rFonts w:ascii="Arial" w:cs="Arial" w:eastAsia="Arial" w:hAnsi="Arial"/>
          <w:sz w:val="24"/>
          <w:szCs w:val="24"/>
        </w:rPr>
        <w:t xml:space="preserve">- исследование происхождения и возможного распространения болезни;</w:t>
      </w:r>
    </w:p>
    <w:p>
      <w:pPr>
        <w:spacing w:after="120"/>
        <w:jc w:val="both"/>
      </w:pPr>
      <w:r>
        <w:rPr>
          <w:rFonts w:ascii="Arial" w:cs="Arial" w:eastAsia="Arial" w:hAnsi="Arial"/>
          <w:sz w:val="24"/>
          <w:szCs w:val="24"/>
        </w:rPr>
        <w:t xml:space="preserve">- прогнозирование вероятного периода течения болезни;</w:t>
      </w:r>
    </w:p>
    <w:p>
      <w:pPr>
        <w:spacing w:after="120"/>
        <w:jc w:val="both"/>
      </w:pPr>
      <w:r>
        <w:rPr>
          <w:rFonts w:ascii="Arial" w:cs="Arial" w:eastAsia="Arial" w:hAnsi="Arial"/>
          <w:sz w:val="24"/>
          <w:szCs w:val="24"/>
        </w:rPr>
        <w:t xml:space="preserve">- описание ситуации в неблагополучной зоне, числа и разновидности восприимчивого и другого домашнего скота, метода ведения хозяйства;</w:t>
      </w:r>
    </w:p>
    <w:p>
      <w:pPr>
        <w:spacing w:after="120"/>
        <w:jc w:val="both"/>
      </w:pPr>
      <w:r>
        <w:rPr>
          <w:rFonts w:ascii="Arial" w:cs="Arial" w:eastAsia="Arial" w:hAnsi="Arial"/>
          <w:sz w:val="24"/>
          <w:szCs w:val="24"/>
        </w:rPr>
        <w:t xml:space="preserve">- описание размера и местоположения хозяйства и его связей с другими хозяйствами;</w:t>
      </w:r>
    </w:p>
    <w:p>
      <w:pPr>
        <w:spacing w:after="120"/>
        <w:jc w:val="both"/>
      </w:pPr>
      <w:r>
        <w:rPr>
          <w:rFonts w:ascii="Arial" w:cs="Arial" w:eastAsia="Arial" w:hAnsi="Arial"/>
          <w:sz w:val="24"/>
          <w:szCs w:val="24"/>
        </w:rPr>
        <w:t xml:space="preserve">- проведение оценки риска;</w:t>
      </w:r>
    </w:p>
    <w:p>
      <w:pPr>
        <w:spacing w:after="120"/>
        <w:jc w:val="both"/>
      </w:pPr>
      <w:r>
        <w:rPr>
          <w:rFonts w:ascii="Arial" w:cs="Arial" w:eastAsia="Arial" w:hAnsi="Arial"/>
          <w:sz w:val="24"/>
          <w:szCs w:val="24"/>
        </w:rPr>
        <w:t xml:space="preserve">- сбор и отправка образцов патологического материала;</w:t>
      </w:r>
    </w:p>
    <w:p>
      <w:pPr>
        <w:spacing w:after="120"/>
        <w:jc w:val="both"/>
      </w:pPr>
      <w:r>
        <w:rPr>
          <w:rFonts w:ascii="Arial" w:cs="Arial" w:eastAsia="Arial" w:hAnsi="Arial"/>
          <w:sz w:val="24"/>
          <w:szCs w:val="24"/>
        </w:rPr>
        <w:t xml:space="preserve">- взаимодействие с экспертами Национальной экспертной группы, в случае необходимости их вызов для проведения исследования;</w:t>
      </w:r>
    </w:p>
    <w:p>
      <w:pPr>
        <w:spacing w:after="120"/>
        <w:jc w:val="both"/>
      </w:pPr>
      <w:r>
        <w:rPr>
          <w:rFonts w:ascii="Arial" w:cs="Arial" w:eastAsia="Arial" w:hAnsi="Arial"/>
          <w:sz w:val="24"/>
          <w:szCs w:val="24"/>
        </w:rPr>
        <w:t xml:space="preserve">- изучение и оценка отчетов о наблюдении;</w:t>
      </w:r>
    </w:p>
    <w:p>
      <w:pPr>
        <w:spacing w:after="120"/>
        <w:jc w:val="both"/>
      </w:pPr>
      <w:r>
        <w:rPr>
          <w:rFonts w:ascii="Arial" w:cs="Arial" w:eastAsia="Arial" w:hAnsi="Arial"/>
          <w:sz w:val="24"/>
          <w:szCs w:val="24"/>
        </w:rPr>
        <w:t xml:space="preserve">- отправка информации в Местную и Национальную комиссии, а также национальной экспертной группе;</w:t>
      </w:r>
    </w:p>
    <w:p>
      <w:pPr>
        <w:spacing w:after="120"/>
        <w:jc w:val="both"/>
      </w:pPr>
      <w:r>
        <w:rPr>
          <w:rFonts w:ascii="Arial" w:cs="Arial" w:eastAsia="Arial" w:hAnsi="Arial"/>
          <w:sz w:val="24"/>
          <w:szCs w:val="24"/>
        </w:rPr>
        <w:t xml:space="preserve">- консультирование Местной комиссии в отношении профилактического убоя и/или уничтожения.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Ресурсы (персонал, лаборатория,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Во время вспышки ПГ необходимо быстро мобилизовать большое количество персонала и оборудования для Местной комиссии. Ответственность возлагается на отдел организации ветеринарного дела ДГВ. Дополнительные специалисты могут быть набраны из других регионов, где нет вспышки, или из частных практикующих ветеринаров.</w:t>
      </w:r>
    </w:p>
    <w:p>
      <w:pPr>
        <w:spacing w:after="120"/>
        <w:jc w:val="both"/>
      </w:pPr>
      <w:r>
        <w:rPr>
          <w:rFonts w:ascii="Arial" w:cs="Arial" w:eastAsia="Arial" w:hAnsi="Arial"/>
          <w:sz w:val="24"/>
          <w:szCs w:val="24"/>
        </w:rPr>
        <w:t xml:space="preserve">7.2. Национальная комиссия ведет список ветеринаров, которых можно привлечь в случае вспышки ПГ.</w:t>
      </w:r>
    </w:p>
    <w:p>
      <w:pPr>
        <w:spacing w:after="120"/>
        <w:jc w:val="both"/>
      </w:pPr>
      <w:r>
        <w:rPr>
          <w:rFonts w:ascii="Arial" w:cs="Arial" w:eastAsia="Arial" w:hAnsi="Arial"/>
          <w:sz w:val="24"/>
          <w:szCs w:val="24"/>
        </w:rPr>
        <w:t xml:space="preserve">РЦГВЛ ведет список лабораторных специалистов с опытом работы по взятию проб на ПГ, упаковкой образцов и организации транспортировки в РЦГВЛ и лаборатории вирусологии КНИИЖВиП.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Операционное руководство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Определение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Птичий грипп - болезнь вирусной этиологии, которая варьируется от умеренной или даже бессимптомной формы до острой, смертельной болезни кур, индеек, цесарок и других птиц, особенно водоплавающих диких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Этиология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Вирусы птичьего гриппа составляют вирусную семью Orthomyxoviridae, рода А. Вирусы типа А - серологически подразделяются на 15 гемагглютинирующие подтипы (H1-H15) и 9 подтипы нейраминидазы (№1-№9). Каждый вирус имеет один НА и один антиген нейраминидазы, очевидно в любой комбинации. Вся подгруппа гриппа А в большинстве возможных комбинациях была выделена из птичьих разновидностей. До настоящего времени только вирусы подтипа Н5 и Н7 проявились в качестве возбудителей HPAI в восприимчивых разновидностях, но не всех Н5 и вирусы Н7 являются патогенными.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Эпидемиология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Распространенность.</w:t>
      </w:r>
    </w:p>
    <w:p>
      <w:pPr>
        <w:spacing w:after="120"/>
        <w:jc w:val="both"/>
      </w:pPr>
      <w:r>
        <w:rPr>
          <w:rFonts w:ascii="Arial" w:cs="Arial" w:eastAsia="Arial" w:hAnsi="Arial"/>
          <w:sz w:val="24"/>
          <w:szCs w:val="24"/>
        </w:rPr>
        <w:t xml:space="preserve">Вирусы ПГ распространены во всем мире среди домашних птиц, включая индеек, кур, а также диких птиц, таких как кеклики, перепела, фазаны, гуси, утки.</w:t>
      </w:r>
    </w:p>
    <w:p>
      <w:pPr>
        <w:spacing w:after="120"/>
        <w:jc w:val="both"/>
      </w:pPr>
      <w:r>
        <w:rPr>
          <w:rFonts w:ascii="Arial" w:cs="Arial" w:eastAsia="Arial" w:hAnsi="Arial"/>
          <w:sz w:val="24"/>
          <w:szCs w:val="24"/>
        </w:rPr>
        <w:t xml:space="preserve">Нередко вирус ПГ передается от клинически здоровых перелетных водоплавающих, береговых и морских птиц.</w:t>
      </w:r>
    </w:p>
    <w:p>
      <w:pPr>
        <w:spacing w:after="120"/>
        <w:jc w:val="both"/>
      </w:pPr>
      <w:r>
        <w:rPr>
          <w:rFonts w:ascii="Arial" w:cs="Arial" w:eastAsia="Arial" w:hAnsi="Arial"/>
          <w:sz w:val="24"/>
          <w:szCs w:val="24"/>
        </w:rPr>
        <w:t xml:space="preserve">Вирусы HPAI подтипов Н5 и Н7 иногда выделялись из свободно живущих птиц в Европе и других местах. В 1983-1984 годах вспышки HPAI были зарегистрированы на территории Штата Пенсильвания (США). Позже вспышки HPAI произошли в Австралии (Н7), Пакистане (H7№3), Мексике (Н5).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Эпизоотическая ситуация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Кыргызстане заболевание не зарегистрировано.</w:t>
      </w:r>
    </w:p>
    <w:p>
      <w:pPr>
        <w:spacing w:after="120"/>
        <w:jc w:val="both"/>
      </w:pPr>
      <w:r>
        <w:rPr>
          <w:rFonts w:ascii="Arial" w:cs="Arial" w:eastAsia="Arial" w:hAnsi="Arial"/>
          <w:sz w:val="24"/>
          <w:szCs w:val="24"/>
        </w:rPr>
        <w:t xml:space="preserve">8.5. Оценка риска занесения вируса ПГ в Кыргызстан:</w:t>
      </w:r>
    </w:p>
    <w:p>
      <w:pPr>
        <w:spacing w:after="120"/>
        <w:jc w:val="both"/>
      </w:pPr>
      <w:r>
        <w:rPr>
          <w:rFonts w:ascii="Arial" w:cs="Arial" w:eastAsia="Arial" w:hAnsi="Arial"/>
          <w:sz w:val="24"/>
          <w:szCs w:val="24"/>
        </w:rPr>
        <w:t xml:space="preserve">- существует угроза легального или нелегального ввоза инфицированной живой птицы или продуктов из неблагополучных по ПГ стран;</w:t>
      </w:r>
    </w:p>
    <w:p>
      <w:pPr>
        <w:spacing w:after="120"/>
        <w:jc w:val="both"/>
      </w:pPr>
      <w:r>
        <w:rPr>
          <w:rFonts w:ascii="Arial" w:cs="Arial" w:eastAsia="Arial" w:hAnsi="Arial"/>
          <w:sz w:val="24"/>
          <w:szCs w:val="24"/>
        </w:rPr>
        <w:t xml:space="preserve">- передвижение инфицированных ПГ птиц;</w:t>
      </w:r>
    </w:p>
    <w:p>
      <w:pPr>
        <w:spacing w:after="120"/>
        <w:jc w:val="both"/>
      </w:pPr>
      <w:r>
        <w:rPr>
          <w:rFonts w:ascii="Arial" w:cs="Arial" w:eastAsia="Arial" w:hAnsi="Arial"/>
          <w:sz w:val="24"/>
          <w:szCs w:val="24"/>
        </w:rPr>
        <w:t xml:space="preserve">- миграция перелетных птиц;</w:t>
      </w:r>
    </w:p>
    <w:p>
      <w:pPr>
        <w:spacing w:after="120"/>
        <w:jc w:val="both"/>
      </w:pPr>
      <w:r>
        <w:rPr>
          <w:rFonts w:ascii="Arial" w:cs="Arial" w:eastAsia="Arial" w:hAnsi="Arial"/>
          <w:sz w:val="24"/>
          <w:szCs w:val="24"/>
        </w:rPr>
        <w:t xml:space="preserve">- дикая природа;</w:t>
      </w:r>
    </w:p>
    <w:p>
      <w:pPr>
        <w:spacing w:after="120"/>
        <w:jc w:val="both"/>
      </w:pPr>
      <w:r>
        <w:rPr>
          <w:rFonts w:ascii="Arial" w:cs="Arial" w:eastAsia="Arial" w:hAnsi="Arial"/>
          <w:sz w:val="24"/>
          <w:szCs w:val="24"/>
        </w:rPr>
        <w:t xml:space="preserve">- использование неочищенной воды из дамб или ручьев, которые были загрязнены фекалиями инфицированных водоплавающих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Диагноз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Клинические симптомы:</w:t>
      </w:r>
    </w:p>
    <w:p>
      <w:pPr>
        <w:spacing w:after="120"/>
        <w:jc w:val="both"/>
      </w:pPr>
      <w:r>
        <w:rPr>
          <w:rFonts w:ascii="Arial" w:cs="Arial" w:eastAsia="Arial" w:hAnsi="Arial"/>
          <w:sz w:val="24"/>
          <w:szCs w:val="24"/>
        </w:rPr>
        <w:t xml:space="preserve">Инкубационный период - 3-5 дней. Клинические данные: угнетенное состояние, потеря аппетита, резкое снижение производства яйца, лицевой отек с раздутым и синюшным гребнем и бородкой, кровотечения на внутренних мембранных поверхностях, внезапные смертельные случаи (смертность может достигнуть 100%).</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Инкубационный период является чрезвычайно переменным для HPAI, от нескольких часов до 3-14 дней. Кодекс Международное эпизоотическое бюро (МЭБ) дает максимальный инкубационный период, в регулирующих целях, 21 день.</w:t>
      </w:r>
    </w:p>
    <w:p>
      <w:pPr>
        <w:spacing w:after="120"/>
        <w:jc w:val="both"/>
      </w:pPr>
      <w:r>
        <w:rPr>
          <w:rFonts w:ascii="Arial" w:cs="Arial" w:eastAsia="Arial" w:hAnsi="Arial"/>
          <w:sz w:val="24"/>
          <w:szCs w:val="24"/>
        </w:rPr>
        <w:t xml:space="preserve">Повреждения у цыплят при ПГ:</w:t>
      </w:r>
    </w:p>
    <w:p>
      <w:pPr>
        <w:spacing w:after="120"/>
        <w:jc w:val="both"/>
      </w:pPr>
      <w:r>
        <w:rPr>
          <w:rFonts w:ascii="Arial" w:cs="Arial" w:eastAsia="Arial" w:hAnsi="Arial"/>
          <w:sz w:val="24"/>
          <w:szCs w:val="24"/>
        </w:rPr>
        <w:t xml:space="preserve">- повреждения могут отсутствовать в случаях внезапной смерти;</w:t>
      </w:r>
    </w:p>
    <w:p>
      <w:pPr>
        <w:spacing w:after="120"/>
        <w:jc w:val="both"/>
      </w:pPr>
      <w:r>
        <w:rPr>
          <w:rFonts w:ascii="Arial" w:cs="Arial" w:eastAsia="Arial" w:hAnsi="Arial"/>
          <w:sz w:val="24"/>
          <w:szCs w:val="24"/>
        </w:rPr>
        <w:t xml:space="preserve">- серьезный застой мускулатуры;</w:t>
      </w:r>
    </w:p>
    <w:p>
      <w:pPr>
        <w:spacing w:after="120"/>
        <w:jc w:val="both"/>
      </w:pPr>
      <w:r>
        <w:rPr>
          <w:rFonts w:ascii="Arial" w:cs="Arial" w:eastAsia="Arial" w:hAnsi="Arial"/>
          <w:sz w:val="24"/>
          <w:szCs w:val="24"/>
        </w:rPr>
        <w:t xml:space="preserve">- обезвоживание;</w:t>
      </w:r>
    </w:p>
    <w:p>
      <w:pPr>
        <w:spacing w:after="120"/>
        <w:jc w:val="both"/>
      </w:pPr>
      <w:r>
        <w:rPr>
          <w:rFonts w:ascii="Arial" w:cs="Arial" w:eastAsia="Arial" w:hAnsi="Arial"/>
          <w:sz w:val="24"/>
          <w:szCs w:val="24"/>
        </w:rPr>
        <w:t xml:space="preserve">- подкожный отек головы и области шеи;</w:t>
      </w:r>
    </w:p>
    <w:p>
      <w:pPr>
        <w:spacing w:after="120"/>
        <w:jc w:val="both"/>
      </w:pPr>
      <w:r>
        <w:rPr>
          <w:rFonts w:ascii="Arial" w:cs="Arial" w:eastAsia="Arial" w:hAnsi="Arial"/>
          <w:sz w:val="24"/>
          <w:szCs w:val="24"/>
        </w:rPr>
        <w:t xml:space="preserve">- выделения из носовой и ротовой полости;</w:t>
      </w:r>
    </w:p>
    <w:p>
      <w:pPr>
        <w:spacing w:after="120"/>
        <w:jc w:val="both"/>
      </w:pPr>
      <w:r>
        <w:rPr>
          <w:rFonts w:ascii="Arial" w:cs="Arial" w:eastAsia="Arial" w:hAnsi="Arial"/>
          <w:sz w:val="24"/>
          <w:szCs w:val="24"/>
        </w:rPr>
        <w:t xml:space="preserve">- серьезное поражение конъюнктивы;</w:t>
      </w:r>
    </w:p>
    <w:p>
      <w:pPr>
        <w:spacing w:after="120"/>
        <w:jc w:val="both"/>
      </w:pPr>
      <w:r>
        <w:rPr>
          <w:rFonts w:ascii="Arial" w:cs="Arial" w:eastAsia="Arial" w:hAnsi="Arial"/>
          <w:sz w:val="24"/>
          <w:szCs w:val="24"/>
        </w:rPr>
        <w:t xml:space="preserve">- геморрагический трахеит;</w:t>
      </w:r>
    </w:p>
    <w:p>
      <w:pPr>
        <w:spacing w:after="120"/>
        <w:jc w:val="both"/>
      </w:pPr>
      <w:r>
        <w:rPr>
          <w:rFonts w:ascii="Arial" w:cs="Arial" w:eastAsia="Arial" w:hAnsi="Arial"/>
          <w:sz w:val="24"/>
          <w:szCs w:val="24"/>
        </w:rPr>
        <w:t xml:space="preserve">- кровоизлияния на поверхности слизистой оболочки преджелудка, особенно в соединении с животом;</w:t>
      </w:r>
    </w:p>
    <w:p>
      <w:pPr>
        <w:spacing w:after="120"/>
        <w:jc w:val="both"/>
      </w:pPr>
      <w:r>
        <w:rPr>
          <w:rFonts w:ascii="Arial" w:cs="Arial" w:eastAsia="Arial" w:hAnsi="Arial"/>
          <w:sz w:val="24"/>
          <w:szCs w:val="24"/>
        </w:rPr>
        <w:t xml:space="preserve">- кровоизлияния и эрозии кутикулы мышечного желудка;</w:t>
      </w:r>
    </w:p>
    <w:p>
      <w:pPr>
        <w:spacing w:after="120"/>
        <w:jc w:val="both"/>
      </w:pPr>
      <w:r>
        <w:rPr>
          <w:rFonts w:ascii="Arial" w:cs="Arial" w:eastAsia="Arial" w:hAnsi="Arial"/>
          <w:sz w:val="24"/>
          <w:szCs w:val="24"/>
        </w:rPr>
        <w:t xml:space="preserve">- геморрагические очаги на лимфатических тканях, на слизистой оболочке кишечника.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Лабораторная диагностика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Требуемые пробы/транспортировка: Образцы должны быть взяты и от живых, клинически-пораженных птиц и от недавно погибших птиц. Клоачные и трахеальные швабры и/или свежие фекалии и сыворотка должны быть взяты у живых птиц. От мертвых птиц, должны быть забраны ткани пищеварительного тракта (поджелудок, кишечник, скопления лимфоидной ткани в расширенной части стенки слепой кишки) и ткани дыхательных путей (трахея, легкое). За подробностями о типовом сборе, транспортировке, хранении и обработке проб см. приложение.</w:t>
      </w:r>
    </w:p>
    <w:p>
      <w:pPr>
        <w:spacing w:after="120"/>
        <w:jc w:val="both"/>
      </w:pPr>
      <w:r>
        <w:rPr>
          <w:rFonts w:ascii="Arial" w:cs="Arial" w:eastAsia="Arial" w:hAnsi="Arial"/>
          <w:sz w:val="24"/>
          <w:szCs w:val="24"/>
        </w:rPr>
        <w:t xml:space="preserve">Лабораторные анализы:</w:t>
      </w:r>
    </w:p>
    <w:p>
      <w:pPr>
        <w:spacing w:after="120"/>
        <w:jc w:val="both"/>
      </w:pPr>
      <w:r>
        <w:rPr>
          <w:rFonts w:ascii="Arial" w:cs="Arial" w:eastAsia="Arial" w:hAnsi="Arial"/>
          <w:sz w:val="24"/>
          <w:szCs w:val="24"/>
        </w:rPr>
        <w:t xml:space="preserve">Поскольку патологические изменения не являются определяющими для болезни, диагноз должен быть подтвержден выделением и типизацией вируса. Нужно провести бактериологический анализ, чтобы исключить бактериальный сепсис, особенно идентифицировать смешанные инфекции с низкопатогенными формами ПГ.</w:t>
      </w:r>
    </w:p>
    <w:p>
      <w:pPr>
        <w:spacing w:after="120"/>
        <w:jc w:val="both"/>
      </w:pPr>
      <w:r>
        <w:rPr>
          <w:rFonts w:ascii="Arial" w:cs="Arial" w:eastAsia="Arial" w:hAnsi="Arial"/>
          <w:sz w:val="24"/>
          <w:szCs w:val="24"/>
        </w:rPr>
        <w:t xml:space="preserve">Экземпляры нужно первоначально направить в РЦГВЛ. Окончательная идентификация обычно выполняется одной из Международных лабораторий по ПГ или лабораторий МЭБ.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Дифференциальная диагностика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Инфекция ПГ цыплят и индеек с различными уровнями патогенности часто неразличима при клиническом осмотре и вскрытии от;</w:t>
      </w:r>
    </w:p>
    <w:p>
      <w:pPr>
        <w:spacing w:after="120"/>
        <w:jc w:val="both"/>
      </w:pPr>
      <w:r>
        <w:rPr>
          <w:rFonts w:ascii="Arial" w:cs="Arial" w:eastAsia="Arial" w:hAnsi="Arial"/>
          <w:sz w:val="24"/>
          <w:szCs w:val="24"/>
        </w:rPr>
        <w:t xml:space="preserve">- вируса Ньюкаслской болезни;</w:t>
      </w:r>
    </w:p>
    <w:p>
      <w:pPr>
        <w:spacing w:after="120"/>
        <w:jc w:val="both"/>
      </w:pPr>
      <w:r>
        <w:rPr>
          <w:rFonts w:ascii="Arial" w:cs="Arial" w:eastAsia="Arial" w:hAnsi="Arial"/>
          <w:sz w:val="24"/>
          <w:szCs w:val="24"/>
        </w:rPr>
        <w:t xml:space="preserve">- птичьего пневмовируса и других парамиксовирусов;</w:t>
      </w:r>
    </w:p>
    <w:p>
      <w:pPr>
        <w:spacing w:after="120"/>
        <w:jc w:val="both"/>
      </w:pPr>
      <w:r>
        <w:rPr>
          <w:rFonts w:ascii="Arial" w:cs="Arial" w:eastAsia="Arial" w:hAnsi="Arial"/>
          <w:sz w:val="24"/>
          <w:szCs w:val="24"/>
        </w:rPr>
        <w:t xml:space="preserve">- инфекционного бронхита;</w:t>
      </w:r>
    </w:p>
    <w:p>
      <w:pPr>
        <w:spacing w:after="120"/>
        <w:jc w:val="both"/>
      </w:pPr>
      <w:r>
        <w:rPr>
          <w:rFonts w:ascii="Arial" w:cs="Arial" w:eastAsia="Arial" w:hAnsi="Arial"/>
          <w:sz w:val="24"/>
          <w:szCs w:val="24"/>
        </w:rPr>
        <w:t xml:space="preserve">- инфекционного ларинготрахеита;</w:t>
      </w:r>
    </w:p>
    <w:p>
      <w:pPr>
        <w:spacing w:after="120"/>
        <w:jc w:val="both"/>
      </w:pPr>
      <w:r>
        <w:rPr>
          <w:rFonts w:ascii="Arial" w:cs="Arial" w:eastAsia="Arial" w:hAnsi="Arial"/>
          <w:sz w:val="24"/>
          <w:szCs w:val="24"/>
        </w:rPr>
        <w:t xml:space="preserve">- холеры домашней птицы;</w:t>
      </w:r>
    </w:p>
    <w:p>
      <w:pPr>
        <w:spacing w:after="120"/>
        <w:jc w:val="both"/>
      </w:pPr>
      <w:r>
        <w:rPr>
          <w:rFonts w:ascii="Arial" w:cs="Arial" w:eastAsia="Arial" w:hAnsi="Arial"/>
          <w:sz w:val="24"/>
          <w:szCs w:val="24"/>
        </w:rPr>
        <w:t xml:space="preserve">- escherichia coli целлюлита головы;</w:t>
      </w:r>
    </w:p>
    <w:p>
      <w:pPr>
        <w:spacing w:after="120"/>
        <w:jc w:val="both"/>
      </w:pPr>
      <w:r>
        <w:rPr>
          <w:rFonts w:ascii="Arial" w:cs="Arial" w:eastAsia="Arial" w:hAnsi="Arial"/>
          <w:sz w:val="24"/>
          <w:szCs w:val="24"/>
        </w:rPr>
        <w:t xml:space="preserve">- острого пастереллеза;</w:t>
      </w:r>
    </w:p>
    <w:p>
      <w:pPr>
        <w:spacing w:after="120"/>
        <w:jc w:val="both"/>
      </w:pPr>
      <w:r>
        <w:rPr>
          <w:rFonts w:ascii="Arial" w:cs="Arial" w:eastAsia="Arial" w:hAnsi="Arial"/>
          <w:sz w:val="24"/>
          <w:szCs w:val="24"/>
        </w:rPr>
        <w:t xml:space="preserve">- инфекционного ринита;</w:t>
      </w:r>
    </w:p>
    <w:p>
      <w:pPr>
        <w:spacing w:after="120"/>
        <w:jc w:val="both"/>
      </w:pPr>
      <w:r>
        <w:rPr>
          <w:rFonts w:ascii="Arial" w:cs="Arial" w:eastAsia="Arial" w:hAnsi="Arial"/>
          <w:sz w:val="24"/>
          <w:szCs w:val="24"/>
        </w:rPr>
        <w:t xml:space="preserve">- хламидии;</w:t>
      </w:r>
    </w:p>
    <w:p>
      <w:pPr>
        <w:spacing w:after="120"/>
        <w:jc w:val="both"/>
      </w:pPr>
      <w:r>
        <w:rPr>
          <w:rFonts w:ascii="Arial" w:cs="Arial" w:eastAsia="Arial" w:hAnsi="Arial"/>
          <w:sz w:val="24"/>
          <w:szCs w:val="24"/>
        </w:rPr>
        <w:t xml:space="preserve">- острого отравления;</w:t>
      </w:r>
    </w:p>
    <w:p>
      <w:pPr>
        <w:spacing w:after="120"/>
        <w:jc w:val="both"/>
      </w:pPr>
      <w:r>
        <w:rPr>
          <w:rFonts w:ascii="Arial" w:cs="Arial" w:eastAsia="Arial" w:hAnsi="Arial"/>
          <w:sz w:val="24"/>
          <w:szCs w:val="24"/>
        </w:rPr>
        <w:t xml:space="preserve">- несчастного случая, вызывающего высокую смертность (например: удушье, тепловой стресс, обезвоживание).</w:t>
      </w:r>
    </w:p>
    <w:p>
      <w:pPr>
        <w:spacing w:after="120"/>
        <w:jc w:val="both"/>
      </w:pPr>
      <w:r>
        <w:rPr>
          <w:rFonts w:ascii="Arial" w:cs="Arial" w:eastAsia="Arial" w:hAnsi="Arial"/>
          <w:sz w:val="24"/>
          <w:szCs w:val="24"/>
        </w:rPr>
        <w:t xml:space="preserve">8.9. Диагностические тесты, имеющиеся в настоящее время по ПГ (табл.):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Тест         │Необходимая проба│Тест обнаруживает│   Время  │</w:t>
      </w:r>
    </w:p>
    <w:p>
      <w:pPr>
        <w:spacing w:after="120"/>
        <w:jc w:val="both"/>
      </w:pPr>
      <w:r>
        <w:rPr>
          <w:rFonts w:ascii="Arial" w:cs="Arial" w:eastAsia="Arial" w:hAnsi="Arial"/>
          <w:sz w:val="24"/>
          <w:szCs w:val="24"/>
        </w:rPr>
        <w:t xml:space="preserve">│                      │                 │                 │получения │</w:t>
      </w:r>
    </w:p>
    <w:p>
      <w:pPr>
        <w:spacing w:after="120"/>
        <w:jc w:val="both"/>
      </w:pPr>
      <w:r>
        <w:rPr>
          <w:rFonts w:ascii="Arial" w:cs="Arial" w:eastAsia="Arial" w:hAnsi="Arial"/>
          <w:sz w:val="24"/>
          <w:szCs w:val="24"/>
        </w:rPr>
        <w:t xml:space="preserve">│                      │                 │                 │результата│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│Иммунофлюоресценция   │Свежая ткань     │Вирусный антиген │4 часа    │</w:t>
      </w:r>
    </w:p>
    <w:p>
      <w:pPr>
        <w:spacing w:after="120"/>
        <w:jc w:val="both"/>
      </w:pPr>
      <w:r>
        <w:rPr>
          <w:rFonts w:ascii="Arial" w:cs="Arial" w:eastAsia="Arial" w:hAnsi="Arial"/>
          <w:sz w:val="24"/>
          <w:szCs w:val="24"/>
        </w:rPr>
        <w:t xml:space="preserve">│                      │(поджелудочная   │                 │          │</w:t>
      </w:r>
    </w:p>
    <w:p>
      <w:pPr>
        <w:spacing w:after="120"/>
        <w:jc w:val="both"/>
      </w:pPr>
      <w:r>
        <w:rPr>
          <w:rFonts w:ascii="Arial" w:cs="Arial" w:eastAsia="Arial" w:hAnsi="Arial"/>
          <w:sz w:val="24"/>
          <w:szCs w:val="24"/>
        </w:rPr>
        <w:t xml:space="preserve">│                      │железа)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│Иммуногистохимия      │Ткани,           │Вирусный антиген │2 дня     │</w:t>
      </w:r>
    </w:p>
    <w:p>
      <w:pPr>
        <w:spacing w:after="120"/>
        <w:jc w:val="both"/>
      </w:pPr>
      <w:r>
        <w:rPr>
          <w:rFonts w:ascii="Arial" w:cs="Arial" w:eastAsia="Arial" w:hAnsi="Arial"/>
          <w:sz w:val="24"/>
          <w:szCs w:val="24"/>
        </w:rPr>
        <w:t xml:space="preserve">│                      │обработанные     │                 │          │</w:t>
      </w:r>
    </w:p>
    <w:p>
      <w:pPr>
        <w:spacing w:after="120"/>
        <w:jc w:val="both"/>
      </w:pPr>
      <w:r>
        <w:rPr>
          <w:rFonts w:ascii="Arial" w:cs="Arial" w:eastAsia="Arial" w:hAnsi="Arial"/>
          <w:sz w:val="24"/>
          <w:szCs w:val="24"/>
        </w:rPr>
        <w:t xml:space="preserve">│                      │формалином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│Выделение вируса      │Ткани            │Вирус            │2-10 дней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│Выявление вируса по   │Выделение вируса │Специфичные      │4 дня     │</w:t>
      </w:r>
    </w:p>
    <w:p>
      <w:pPr>
        <w:spacing w:after="120"/>
        <w:jc w:val="both"/>
      </w:pPr>
      <w:r>
        <w:rPr>
          <w:rFonts w:ascii="Arial" w:cs="Arial" w:eastAsia="Arial" w:hAnsi="Arial"/>
          <w:sz w:val="24"/>
          <w:szCs w:val="24"/>
        </w:rPr>
        <w:t xml:space="preserve">│e№tificatio№ by HI,   │                 │</w:t>
      </w:r>
      <w:r>
        <w:rPr>
          <w:rFonts w:ascii="Arial" w:cs="Arial" w:eastAsia="Arial" w:hAnsi="Arial"/>
          <w:sz w:val="24"/>
          <w:szCs w:val="24"/>
        </w:rPr>
        <w:t xml:space="preserve">антигены</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ЕМ</w:t>
      </w:r>
      <w:r>
        <w:rPr>
          <w:rFonts w:ascii="Arial" w:cs="Arial" w:eastAsia="Arial" w:hAnsi="Arial"/>
          <w:sz w:val="24"/>
          <w:szCs w:val="24"/>
        </w:rPr>
        <w:t xml:space="preserve">/</w:t>
      </w:r>
      <w:r>
        <w:rPr>
          <w:rFonts w:ascii="Arial" w:cs="Arial" w:eastAsia="Arial" w:hAnsi="Arial"/>
          <w:sz w:val="24"/>
          <w:szCs w:val="24"/>
        </w:rPr>
        <w:t xml:space="preserve">невосприимчивый</w:t>
      </w: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ЕМ</w:t>
      </w:r>
      <w:r>
        <w:rPr>
          <w:rFonts w:ascii="Arial" w:cs="Arial" w:eastAsia="Arial" w:hAnsi="Arial"/>
          <w:sz w:val="24"/>
          <w:szCs w:val="24"/>
        </w:rPr>
        <w:t xml:space="preserve">, </w:t>
      </w:r>
      <w:r>
        <w:rPr>
          <w:rFonts w:ascii="Arial" w:cs="Arial" w:eastAsia="Arial" w:hAnsi="Arial"/>
          <w:sz w:val="24"/>
          <w:szCs w:val="24"/>
        </w:rPr>
        <w:t xml:space="preserve">Тест нейраминидаза</w:t>
      </w: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Серология по стаду и</w:t>
      </w:r>
      <w:r>
        <w:rPr>
          <w:rFonts w:ascii="Arial" w:cs="Arial" w:eastAsia="Arial" w:hAnsi="Arial"/>
          <w:sz w:val="24"/>
          <w:szCs w:val="24"/>
        </w:rPr>
        <w:t xml:space="preserve">  │</w:t>
      </w:r>
      <w:r>
        <w:rPr>
          <w:rFonts w:ascii="Arial" w:cs="Arial" w:eastAsia="Arial" w:hAnsi="Arial"/>
          <w:sz w:val="24"/>
          <w:szCs w:val="24"/>
        </w:rPr>
        <w:t xml:space="preserve">Сыворотка</w:t>
      </w:r>
      <w:r>
        <w:rPr>
          <w:rFonts w:ascii="Arial" w:cs="Arial" w:eastAsia="Arial" w:hAnsi="Arial"/>
          <w:sz w:val="24"/>
          <w:szCs w:val="24"/>
        </w:rPr>
        <w:t xml:space="preserve">        │</w:t>
      </w:r>
      <w:r>
        <w:rPr>
          <w:rFonts w:ascii="Arial" w:cs="Arial" w:eastAsia="Arial" w:hAnsi="Arial"/>
          <w:sz w:val="24"/>
          <w:szCs w:val="24"/>
        </w:rPr>
        <w:t xml:space="preserve">Антитела</w:t>
      </w:r>
      <w:r>
        <w:rPr>
          <w:rFonts w:ascii="Arial" w:cs="Arial" w:eastAsia="Arial" w:hAnsi="Arial"/>
          <w:sz w:val="24"/>
          <w:szCs w:val="24"/>
        </w:rPr>
        <w:t xml:space="preserve">         │1 </w:t>
      </w:r>
      <w:r>
        <w:rPr>
          <w:rFonts w:ascii="Arial" w:cs="Arial" w:eastAsia="Arial" w:hAnsi="Arial"/>
          <w:sz w:val="24"/>
          <w:szCs w:val="24"/>
        </w:rPr>
        <w:t xml:space="preserve">день</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│окружающим стадам:    │                 │                 │          │</w:t>
      </w:r>
    </w:p>
    <w:p>
      <w:pPr>
        <w:spacing w:after="120"/>
        <w:jc w:val="both"/>
      </w:pPr>
      <w:r>
        <w:rPr>
          <w:rFonts w:ascii="Arial" w:cs="Arial" w:eastAsia="Arial" w:hAnsi="Arial"/>
          <w:sz w:val="24"/>
          <w:szCs w:val="24"/>
        </w:rPr>
        <w:t xml:space="preserve">│HI Специфичная для    │                 │                 │          │</w:t>
      </w:r>
    </w:p>
    <w:p>
      <w:pPr>
        <w:spacing w:after="120"/>
        <w:jc w:val="both"/>
      </w:pPr>
      <w:r>
        <w:rPr>
          <w:rFonts w:ascii="Arial" w:cs="Arial" w:eastAsia="Arial" w:hAnsi="Arial"/>
          <w:sz w:val="24"/>
          <w:szCs w:val="24"/>
        </w:rPr>
        <w:t xml:space="preserve">│подтипа, ЭЛИЗА/ИФА,   │                 │                 │          │</w:t>
      </w:r>
    </w:p>
    <w:p>
      <w:pPr>
        <w:spacing w:after="120"/>
        <w:jc w:val="both"/>
      </w:pPr>
      <w:r>
        <w:rPr>
          <w:rFonts w:ascii="Arial" w:cs="Arial" w:eastAsia="Arial" w:hAnsi="Arial"/>
          <w:sz w:val="24"/>
          <w:szCs w:val="24"/>
        </w:rPr>
        <w:t xml:space="preserve">│AGID - специфичная    │                 │                 │          │</w:t>
      </w:r>
    </w:p>
    <w:p>
      <w:pPr>
        <w:spacing w:after="120"/>
        <w:jc w:val="both"/>
      </w:pPr>
      <w:r>
        <w:rPr>
          <w:rFonts w:ascii="Arial" w:cs="Arial" w:eastAsia="Arial" w:hAnsi="Arial"/>
          <w:sz w:val="24"/>
          <w:szCs w:val="24"/>
        </w:rPr>
        <w:t xml:space="preserve">│для группы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│Тесты на патогенность:│Выделение вируса │Патоген и        │2-8 дней  │</w:t>
      </w:r>
    </w:p>
    <w:p>
      <w:pPr>
        <w:spacing w:after="120"/>
        <w:jc w:val="both"/>
      </w:pPr>
      <w:r>
        <w:rPr>
          <w:rFonts w:ascii="Arial" w:cs="Arial" w:eastAsia="Arial" w:hAnsi="Arial"/>
          <w:sz w:val="24"/>
          <w:szCs w:val="24"/>
        </w:rPr>
        <w:t xml:space="preserve">│проверка иммунности   │                 │патогенность     │          │</w:t>
      </w:r>
    </w:p>
    <w:p>
      <w:pPr>
        <w:spacing w:after="120"/>
        <w:jc w:val="both"/>
      </w:pPr>
      <w:r>
        <w:rPr>
          <w:rFonts w:ascii="Arial" w:cs="Arial" w:eastAsia="Arial" w:hAnsi="Arial"/>
          <w:sz w:val="24"/>
          <w:szCs w:val="24"/>
        </w:rPr>
        <w:t xml:space="preserve">│птиц                  │                 │вируса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│ПЦР/генная            │Выделение вируса │Индикаторы       │2-3 дней  │</w:t>
      </w:r>
    </w:p>
    <w:p>
      <w:pPr>
        <w:spacing w:after="120"/>
        <w:jc w:val="both"/>
      </w:pPr>
      <w:r>
        <w:rPr>
          <w:rFonts w:ascii="Arial" w:cs="Arial" w:eastAsia="Arial" w:hAnsi="Arial"/>
          <w:sz w:val="24"/>
          <w:szCs w:val="24"/>
        </w:rPr>
        <w:t xml:space="preserve">│последовательность    │                 │ядовитости       │          │</w:t>
      </w:r>
    </w:p>
    <w:p>
      <w:pPr>
        <w:spacing w:after="120"/>
        <w:jc w:val="both"/>
      </w:pPr>
      <w:r>
        <w:rPr>
          <w:rFonts w:ascii="Arial" w:cs="Arial" w:eastAsia="Arial" w:hAnsi="Arial"/>
          <w:sz w:val="24"/>
          <w:szCs w:val="24"/>
        </w:rPr>
        <w:t xml:space="preserve">│                      │                 │в геноме R№A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8.10. Управление вспышкой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w:t>
      </w:r>
    </w:p>
    <w:p>
      <w:pPr>
        <w:spacing w:after="120"/>
        <w:jc w:val="both"/>
      </w:pPr>
      <w:r>
        <w:rPr>
          <w:rFonts w:ascii="Arial" w:cs="Arial" w:eastAsia="Arial" w:hAnsi="Arial"/>
          <w:sz w:val="24"/>
          <w:szCs w:val="24"/>
        </w:rPr>
        <w:t xml:space="preserve">Как только заявляется о подозрении на ПГ, государственный ветеринарный врач (ГВ) устанавливает личность заявителя, и если это фермер, ГВ собирает информацию о:</w:t>
      </w:r>
    </w:p>
    <w:p>
      <w:pPr>
        <w:spacing w:after="120"/>
        <w:jc w:val="both"/>
      </w:pPr>
      <w:r>
        <w:rPr>
          <w:rFonts w:ascii="Arial" w:cs="Arial" w:eastAsia="Arial" w:hAnsi="Arial"/>
          <w:sz w:val="24"/>
          <w:szCs w:val="24"/>
        </w:rPr>
        <w:t xml:space="preserve">- месте расположения, характеристиках и количестве птиц или других животных на ферме;</w:t>
      </w:r>
    </w:p>
    <w:p>
      <w:pPr>
        <w:spacing w:after="120"/>
        <w:jc w:val="both"/>
      </w:pPr>
      <w:r>
        <w:rPr>
          <w:rFonts w:ascii="Arial" w:cs="Arial" w:eastAsia="Arial" w:hAnsi="Arial"/>
          <w:sz w:val="24"/>
          <w:szCs w:val="24"/>
        </w:rPr>
        <w:t xml:space="preserve">- наличии сотрудников и транспортных средств;</w:t>
      </w:r>
    </w:p>
    <w:p>
      <w:pPr>
        <w:spacing w:after="120"/>
        <w:jc w:val="both"/>
      </w:pPr>
      <w:r>
        <w:rPr>
          <w:rFonts w:ascii="Arial" w:cs="Arial" w:eastAsia="Arial" w:hAnsi="Arial"/>
          <w:sz w:val="24"/>
          <w:szCs w:val="24"/>
        </w:rPr>
        <w:t xml:space="preserve">- недавних поездках, перевозе оборудования, транспортных средств и животных;</w:t>
      </w:r>
    </w:p>
    <w:p>
      <w:pPr>
        <w:spacing w:after="120"/>
        <w:jc w:val="both"/>
      </w:pPr>
      <w:r>
        <w:rPr>
          <w:rFonts w:ascii="Arial" w:cs="Arial" w:eastAsia="Arial" w:hAnsi="Arial"/>
          <w:sz w:val="24"/>
          <w:szCs w:val="24"/>
        </w:rPr>
        <w:t xml:space="preserve">- наличии дезинфекционных средств и оборудования для проведения дезинфекции помещений.</w:t>
      </w:r>
    </w:p>
    <w:p>
      <w:pPr>
        <w:spacing w:after="120"/>
        <w:jc w:val="both"/>
      </w:pPr>
      <w:r>
        <w:rPr>
          <w:rFonts w:ascii="Arial" w:cs="Arial" w:eastAsia="Arial" w:hAnsi="Arial"/>
          <w:sz w:val="24"/>
          <w:szCs w:val="24"/>
        </w:rPr>
        <w:t xml:space="preserve">Частные ветеринары также обязаны сообщать о подозрении и оказывать помощь ГВ в сборе информации. Если о таком подозрении было заявлено до приезда ГВ, частный ветеринар должен предпринять все возможные меры по предотвращению распространения инфекции. Транспортные средства ГВ и частного ветеринара должны быть оставлены вне зараженной территории, на некотором расстоянии от въезда на ферму.</w:t>
      </w:r>
    </w:p>
    <w:p>
      <w:pPr>
        <w:spacing w:after="120"/>
        <w:jc w:val="both"/>
      </w:pPr>
      <w:r>
        <w:rPr>
          <w:rFonts w:ascii="Arial" w:cs="Arial" w:eastAsia="Arial" w:hAnsi="Arial"/>
          <w:sz w:val="24"/>
          <w:szCs w:val="24"/>
        </w:rPr>
        <w:t xml:space="preserve">ГВ осуществляет координацию на уровне ферм с тем, чтобы избежать перемещения людей, животных, оборудования и транспортных средств из неблагополучных помещений и территорий. В то же время ГВ уведомляет РЦГВЛ и главного районного или городского государственного ветеринарного инспектора о подозрении ПГ.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Доступ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Доступ к помещениям осуществляется только после полной смены одежды (при наличии комплекта № 1, включающего сменную одежду или защитные средства, а также материалы для расследования и дезинфекции).</w:t>
      </w:r>
    </w:p>
    <w:p>
      <w:pPr>
        <w:spacing w:after="120"/>
        <w:jc w:val="both"/>
      </w:pPr>
      <w:r>
        <w:rPr>
          <w:rFonts w:ascii="Arial" w:cs="Arial" w:eastAsia="Arial" w:hAnsi="Arial"/>
          <w:sz w:val="24"/>
          <w:szCs w:val="24"/>
        </w:rPr>
        <w:t xml:space="preserve">Государственный ветеринарный врач Кыргызской Республики устанавливает наличие инфекции в стае и изолирует зараженных (предположительно), здоровых и мертвых особей. Ветеринарные врачи регистрируют сложившуюся ситуацию. Мертвые особи подлежат немедленному уничтожению.</w:t>
      </w:r>
    </w:p>
    <w:p>
      <w:pPr>
        <w:spacing w:after="120"/>
        <w:jc w:val="both"/>
      </w:pPr>
      <w:r>
        <w:rPr>
          <w:rFonts w:ascii="Arial" w:cs="Arial" w:eastAsia="Arial" w:hAnsi="Arial"/>
          <w:sz w:val="24"/>
          <w:szCs w:val="24"/>
        </w:rPr>
        <w:t xml:space="preserve">Помещения птицеферм тщательно очищаются и дезинфицируются изнутри и снаружи, а отходы уничтожаются. Мертвые особи уничтожаются путем захоронения в глубоких ямах-могильниках подходящего размера. Перед захоронением, тушки мертвых птиц обильно посыпаются известью. Эти процедуры повторяются ежедневно под надзором со стороны официальных властей, до тех пор, пока на предприятие не прибудут результаты лабораторного анализа. Тем временем необходимо приложить все усилия для того, чтобы не допустить проникновение любых особей или продуктов животного происхождения (включая корма, оборудование, лекарственные препараты и т.д.) за пределы предприятия, и чтобы на предприятие не поступила ни одна новая особь. Перемещение особей полностью прекращается.</w:t>
      </w:r>
    </w:p>
    <w:p>
      <w:pPr>
        <w:spacing w:after="120"/>
        <w:jc w:val="both"/>
      </w:pPr>
      <w:r>
        <w:rPr>
          <w:rFonts w:ascii="Arial" w:cs="Arial" w:eastAsia="Arial" w:hAnsi="Arial"/>
          <w:sz w:val="24"/>
          <w:szCs w:val="24"/>
        </w:rPr>
        <w:t xml:space="preserve">Эти меры применяются неукоснительно до тех пор, пока не будут получены результаты лабораторных анализов. Кроме этого, ветеринарам и техническому персоналу предприятия запрещается в течение 5 дней посещать какую-либо иную птицеферму или предприятие.</w:t>
      </w:r>
    </w:p>
    <w:p>
      <w:pPr>
        <w:spacing w:after="120"/>
        <w:jc w:val="both"/>
      </w:pPr>
      <w:r>
        <w:rPr>
          <w:rFonts w:ascii="Arial" w:cs="Arial" w:eastAsia="Arial" w:hAnsi="Arial"/>
          <w:sz w:val="24"/>
          <w:szCs w:val="24"/>
        </w:rPr>
        <w:t xml:space="preserve">Грузовикам, используемым для перевозки кормов и яиц, запрещается въезжать на территорию предприятия и покидать его. Единственным исключением является необходимость поставки кормов для птиц. При этом привозящие корма грузовики разгружаются, не въезжая на территорию предприятия. Распределение кормов на территории предприятия осуществляется внутренними транспортными средствами. Грузовики тщательно очищаются и проходит дезинфекционную обработку.</w:t>
      </w:r>
    </w:p>
    <w:p>
      <w:pPr>
        <w:spacing w:after="120"/>
        <w:jc w:val="both"/>
      </w:pPr>
      <w:r>
        <w:rPr>
          <w:rFonts w:ascii="Arial" w:cs="Arial" w:eastAsia="Arial" w:hAnsi="Arial"/>
          <w:sz w:val="24"/>
          <w:szCs w:val="24"/>
        </w:rPr>
        <w:t xml:space="preserve">Исходные задачи ГВ по координации включают в себя:</w:t>
      </w:r>
    </w:p>
    <w:p>
      <w:pPr>
        <w:spacing w:after="120"/>
        <w:jc w:val="both"/>
      </w:pPr>
      <w:r>
        <w:rPr>
          <w:rFonts w:ascii="Arial" w:cs="Arial" w:eastAsia="Arial" w:hAnsi="Arial"/>
          <w:sz w:val="24"/>
          <w:szCs w:val="24"/>
        </w:rPr>
        <w:t xml:space="preserve">- ограничение доступа к ферме;</w:t>
      </w:r>
    </w:p>
    <w:p>
      <w:pPr>
        <w:spacing w:after="120"/>
        <w:jc w:val="both"/>
      </w:pPr>
      <w:r>
        <w:rPr>
          <w:rFonts w:ascii="Arial" w:cs="Arial" w:eastAsia="Arial" w:hAnsi="Arial"/>
          <w:sz w:val="24"/>
          <w:szCs w:val="24"/>
        </w:rPr>
        <w:t xml:space="preserve">- ограничение передвижения работников фермы, в том числе, за пределами фермы.</w:t>
      </w:r>
    </w:p>
    <w:p>
      <w:pPr>
        <w:spacing w:after="120"/>
        <w:jc w:val="both"/>
      </w:pPr>
      <w:r>
        <w:rPr>
          <w:rFonts w:ascii="Arial" w:cs="Arial" w:eastAsia="Arial" w:hAnsi="Arial"/>
          <w:sz w:val="24"/>
          <w:szCs w:val="24"/>
        </w:rPr>
        <w:t xml:space="preserve">Лабораторный ветеринар (ЛВ) при входе в помещение должен иметь при себе набор № 2 (см. Приложение № 2), в сопровождении водителя, который должен оставаться вне территории и который несет ответственность за доставку патологических образцов в лабораторию.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8.12. Предварительное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ГВ и ЛВ собирают следующую информацию о:</w:t>
      </w:r>
    </w:p>
    <w:p>
      <w:pPr>
        <w:spacing w:after="120"/>
        <w:jc w:val="both"/>
      </w:pPr>
      <w:r>
        <w:rPr>
          <w:rFonts w:ascii="Arial" w:cs="Arial" w:eastAsia="Arial" w:hAnsi="Arial"/>
          <w:sz w:val="24"/>
          <w:szCs w:val="24"/>
        </w:rPr>
        <w:t xml:space="preserve">- предварительной идентификации производственных цехов и помещений (топография фермы) и определение цеха, в отношении которого были заявлены подозрения;</w:t>
      </w:r>
    </w:p>
    <w:p>
      <w:pPr>
        <w:spacing w:after="120"/>
        <w:jc w:val="both"/>
      </w:pPr>
      <w:r>
        <w:rPr>
          <w:rFonts w:ascii="Arial" w:cs="Arial" w:eastAsia="Arial" w:hAnsi="Arial"/>
          <w:sz w:val="24"/>
          <w:szCs w:val="24"/>
        </w:rPr>
        <w:t xml:space="preserve">- идентификации работников, напрямую вовлеченных в деятельность данного цеха;</w:t>
      </w:r>
    </w:p>
    <w:p>
      <w:pPr>
        <w:spacing w:after="120"/>
        <w:jc w:val="both"/>
      </w:pPr>
      <w:r>
        <w:rPr>
          <w:rFonts w:ascii="Arial" w:cs="Arial" w:eastAsia="Arial" w:hAnsi="Arial"/>
          <w:sz w:val="24"/>
          <w:szCs w:val="24"/>
        </w:rPr>
        <w:t xml:space="preserve">- анамнестические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8.12. Клиническое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клинического расследования - установить клиническую ситуацию на ферме, включая всю больную и подозрительную птицу. Клиническое расследование должно проводиться по всем восприимчивым видам птиц, присутствующим на ферме. Клиническое исследование должно начинаться с наиболее отдаленных цехов. Необходимо обращать особое внимание на любые сделанные вакцины. Все присутствующие на ферме птицы должны быть определены по видам. По каждому виду птиц необходимо составить отчет, который включает в себя информацию о проявлении клинических признаков, описании клинических признаков и заявленный процент смертности.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8.13. Сбор патологических образцов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подозрения на ПГ следующие патологические образцы должны быть собраны и направлены в лабораторию:</w:t>
      </w:r>
    </w:p>
    <w:p>
      <w:pPr>
        <w:spacing w:after="120"/>
        <w:jc w:val="both"/>
      </w:pPr>
      <w:r>
        <w:rPr>
          <w:rFonts w:ascii="Arial" w:cs="Arial" w:eastAsia="Arial" w:hAnsi="Arial"/>
          <w:sz w:val="24"/>
          <w:szCs w:val="24"/>
        </w:rPr>
        <w:t xml:space="preserve">- по крайней мере 5 погибающих птиц (для вскрытия);</w:t>
      </w:r>
    </w:p>
    <w:p>
      <w:pPr>
        <w:spacing w:after="120"/>
        <w:jc w:val="both"/>
      </w:pPr>
      <w:r>
        <w:rPr>
          <w:rFonts w:ascii="Arial" w:cs="Arial" w:eastAsia="Arial" w:hAnsi="Arial"/>
          <w:sz w:val="24"/>
          <w:szCs w:val="24"/>
        </w:rPr>
        <w:t xml:space="preserve">- смешанные образцы трахеи и легких (минимум 5 птиц);</w:t>
      </w:r>
    </w:p>
    <w:p>
      <w:pPr>
        <w:spacing w:after="120"/>
        <w:jc w:val="both"/>
      </w:pPr>
      <w:r>
        <w:rPr>
          <w:rFonts w:ascii="Arial" w:cs="Arial" w:eastAsia="Arial" w:hAnsi="Arial"/>
          <w:sz w:val="24"/>
          <w:szCs w:val="24"/>
        </w:rPr>
        <w:t xml:space="preserve">- смешанные образцы кишечника (минимум 5 птиц);</w:t>
      </w:r>
    </w:p>
    <w:p>
      <w:pPr>
        <w:spacing w:after="120"/>
        <w:jc w:val="both"/>
      </w:pPr>
      <w:r>
        <w:rPr>
          <w:rFonts w:ascii="Arial" w:cs="Arial" w:eastAsia="Arial" w:hAnsi="Arial"/>
          <w:sz w:val="24"/>
          <w:szCs w:val="24"/>
        </w:rPr>
        <w:t xml:space="preserve">- клоакальный и трахейный мазки здоровых птиц (также у водоплавающих птиц и бескилевых);</w:t>
      </w:r>
    </w:p>
    <w:p>
      <w:pPr>
        <w:spacing w:after="120"/>
        <w:jc w:val="both"/>
      </w:pPr>
      <w:r>
        <w:rPr>
          <w:rFonts w:ascii="Arial" w:cs="Arial" w:eastAsia="Arial" w:hAnsi="Arial"/>
          <w:sz w:val="24"/>
          <w:szCs w:val="24"/>
        </w:rPr>
        <w:t xml:space="preserve">- минимум 20 образцов крови (сыворотка).</w:t>
      </w:r>
    </w:p>
    <w:p>
      <w:pPr>
        <w:spacing w:after="120"/>
        <w:jc w:val="both"/>
      </w:pPr>
      <w:r>
        <w:rPr>
          <w:rFonts w:ascii="Arial" w:cs="Arial" w:eastAsia="Arial" w:hAnsi="Arial"/>
          <w:sz w:val="24"/>
          <w:szCs w:val="24"/>
        </w:rPr>
        <w:t xml:space="preserve">Образцы различных органов не должны смешиваться. Они должны быть тщательно упакованы (в герметически закрытые контейнеры, завернуты, как минимум, 2 пакета) чтобы избежать распространения инфекции, и перевезены в замороженном виде в лабораторию. Животные могут быть перевезены в опечатанных пластиковых пакетах, способных выдержать обработку автоклавом, которые, в свою очередь, помещены в другой пакет. Все образцы должны направляться в лабораторию в полистироловой коробке, содержащей лед. Полистироловая коробка должна быть тщательно продезинфицирована, прежде чем будет вынесена из помещения. К образцам прилагается сопроводительная форма.</w:t>
      </w:r>
    </w:p>
    <w:p>
      <w:pPr>
        <w:spacing w:after="120"/>
        <w:jc w:val="both"/>
      </w:pPr>
      <w:r>
        <w:rPr>
          <w:rFonts w:ascii="Arial" w:cs="Arial" w:eastAsia="Arial" w:hAnsi="Arial"/>
          <w:sz w:val="24"/>
          <w:szCs w:val="24"/>
        </w:rPr>
        <w:t xml:space="preserve">Водитель (сопровождающее лицо), ответственный за доставку образцов, должен направиться прямо в лабораторию без каких-либо промежуточных остановок.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8.14. Эпизоотическое обследование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ГВ и ЛВ также должны провести эпизоотическое исследование. Необходимо регистрировать все передвижения людей, транспортных средств 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8.15. Выезд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проведения клинического посещения и сбора образцов, ГВ и ЛВ проводят дезинфекцию защитной одежды в комнате для смены одежды, собирают все оборудование, подлежащее стерилизации, в автоклавный пакет, который далее опечатывается и помещается во второй пакет. Последний пакет подлежит наружной дезинфекции. Все материалы одноразового использования, листы бумаги, одноразовая одежда, и др. помещаются в пластиковую сумку, которая остается на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8.16.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оборудования для ГВ и ЛВ представлен в пункте 12.2.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8.17. Управление диагнозом - РЦГВЛ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любых подозрениях в наличии ПГ необходимо докладывать в районное ветеринарное управление, отвечающее за сбор образцов с неблагополучных участков, как предписано настоящим Планом. Необходимо доставить немедленную доставку образцов в РЦГВЛ.</w:t>
      </w:r>
    </w:p>
    <w:p>
      <w:pPr>
        <w:spacing w:after="120"/>
        <w:jc w:val="both"/>
      </w:pPr>
      <w:r>
        <w:rPr>
          <w:rFonts w:ascii="Arial" w:cs="Arial" w:eastAsia="Arial" w:hAnsi="Arial"/>
          <w:sz w:val="24"/>
          <w:szCs w:val="24"/>
        </w:rPr>
        <w:t xml:space="preserve">Руководитель районного ветеринарного управления обязан уведомить лабораторию по телефону (и подтвердить сообщение по факсу) о графике доставки проб, чтобы лаборатория могла незамедлительно подготовиться к чрезвычайным действиям по определению диагноза, а также уведомить руководство ДГВ, которое скоординирует необходимые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8.18. Эпизоотология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учесть следующие меры:</w:t>
      </w:r>
    </w:p>
    <w:p>
      <w:pPr>
        <w:spacing w:after="120"/>
        <w:jc w:val="both"/>
      </w:pPr>
      <w:r>
        <w:rPr>
          <w:rFonts w:ascii="Arial" w:cs="Arial" w:eastAsia="Arial" w:hAnsi="Arial"/>
          <w:sz w:val="24"/>
          <w:szCs w:val="24"/>
        </w:rPr>
        <w:t xml:space="preserve">- формирование экспертной группы;</w:t>
      </w:r>
    </w:p>
    <w:p>
      <w:pPr>
        <w:spacing w:after="120"/>
        <w:jc w:val="both"/>
      </w:pPr>
      <w:r>
        <w:rPr>
          <w:rFonts w:ascii="Arial" w:cs="Arial" w:eastAsia="Arial" w:hAnsi="Arial"/>
          <w:sz w:val="24"/>
          <w:szCs w:val="24"/>
        </w:rPr>
        <w:t xml:space="preserve">- обратное/встречное отслеживание:</w:t>
      </w:r>
    </w:p>
    <w:p>
      <w:pPr>
        <w:spacing w:after="120"/>
        <w:jc w:val="both"/>
      </w:pPr>
      <w:r>
        <w:rPr>
          <w:rFonts w:ascii="Arial" w:cs="Arial" w:eastAsia="Arial" w:hAnsi="Arial"/>
          <w:sz w:val="24"/>
          <w:szCs w:val="24"/>
        </w:rPr>
        <w:t xml:space="preserve">a. приоритеты отслеживания;</w:t>
      </w:r>
    </w:p>
    <w:p>
      <w:pPr>
        <w:spacing w:after="120"/>
        <w:jc w:val="both"/>
      </w:pPr>
      <w:r>
        <w:rPr>
          <w:rFonts w:ascii="Arial" w:cs="Arial" w:eastAsia="Arial" w:hAnsi="Arial"/>
          <w:sz w:val="24"/>
          <w:szCs w:val="24"/>
        </w:rPr>
        <w:t xml:space="preserve">b. инструменты отслеживания:</w:t>
      </w:r>
    </w:p>
    <w:p>
      <w:pPr>
        <w:spacing w:after="120"/>
        <w:jc w:val="both"/>
      </w:pPr>
      <w:r>
        <w:rPr>
          <w:rFonts w:ascii="Arial" w:cs="Arial" w:eastAsia="Arial" w:hAnsi="Arial"/>
          <w:sz w:val="24"/>
          <w:szCs w:val="24"/>
        </w:rPr>
        <w:t xml:space="preserve">- перепись;</w:t>
      </w:r>
    </w:p>
    <w:p>
      <w:pPr>
        <w:spacing w:after="120"/>
        <w:jc w:val="both"/>
      </w:pPr>
      <w:r>
        <w:rPr>
          <w:rFonts w:ascii="Arial" w:cs="Arial" w:eastAsia="Arial" w:hAnsi="Arial"/>
          <w:sz w:val="24"/>
          <w:szCs w:val="24"/>
        </w:rPr>
        <w:t xml:space="preserve">- контрольный перечень для сбора информации;</w:t>
      </w:r>
    </w:p>
    <w:p>
      <w:pPr>
        <w:spacing w:after="120"/>
        <w:jc w:val="both"/>
      </w:pPr>
      <w:r>
        <w:rPr>
          <w:rFonts w:ascii="Arial" w:cs="Arial" w:eastAsia="Arial" w:hAnsi="Arial"/>
          <w:sz w:val="24"/>
          <w:szCs w:val="24"/>
        </w:rPr>
        <w:t xml:space="preserve">- отслеживание мясо убойных цехов и скотных рынков;</w:t>
      </w:r>
    </w:p>
    <w:p>
      <w:pPr>
        <w:spacing w:after="120"/>
        <w:jc w:val="both"/>
      </w:pPr>
      <w:r>
        <w:rPr>
          <w:rFonts w:ascii="Arial" w:cs="Arial" w:eastAsia="Arial" w:hAnsi="Arial"/>
          <w:sz w:val="24"/>
          <w:szCs w:val="24"/>
        </w:rPr>
        <w:t xml:space="preserve">- инспекция и клиническое и серологическое наблюдение в/около ЗС, а также в ЗЗ и ЗО.</w:t>
      </w:r>
    </w:p>
    <w:p>
      <w:pPr>
        <w:spacing w:after="120"/>
        <w:jc w:val="both"/>
      </w:pPr>
      <w:r>
        <w:rPr>
          <w:rFonts w:ascii="Arial" w:cs="Arial" w:eastAsia="Arial" w:hAnsi="Arial"/>
          <w:sz w:val="24"/>
          <w:szCs w:val="24"/>
        </w:rPr>
        <w:t xml:space="preserve">Наблюдение проводится в целях:</w:t>
      </w:r>
    </w:p>
    <w:p>
      <w:pPr>
        <w:spacing w:after="120"/>
        <w:jc w:val="both"/>
      </w:pPr>
      <w:r>
        <w:rPr>
          <w:rFonts w:ascii="Arial" w:cs="Arial" w:eastAsia="Arial" w:hAnsi="Arial"/>
          <w:sz w:val="24"/>
          <w:szCs w:val="24"/>
        </w:rPr>
        <w:t xml:space="preserve">- определения масштаба и штамма заболевания в ЗП и ЗО;</w:t>
      </w:r>
    </w:p>
    <w:p>
      <w:pPr>
        <w:spacing w:after="120"/>
        <w:jc w:val="both"/>
      </w:pPr>
      <w:r>
        <w:rPr>
          <w:rFonts w:ascii="Arial" w:cs="Arial" w:eastAsia="Arial" w:hAnsi="Arial"/>
          <w:sz w:val="24"/>
          <w:szCs w:val="24"/>
        </w:rPr>
        <w:t xml:space="preserve">- определения новых вспышек в ЗП и ЗО;</w:t>
      </w:r>
    </w:p>
    <w:p>
      <w:pPr>
        <w:spacing w:after="120"/>
        <w:jc w:val="both"/>
      </w:pPr>
      <w:r>
        <w:rPr>
          <w:rFonts w:ascii="Arial" w:cs="Arial" w:eastAsia="Arial" w:hAnsi="Arial"/>
          <w:sz w:val="24"/>
          <w:szCs w:val="24"/>
        </w:rPr>
        <w:t xml:space="preserve">- создания зон, свободных от инфекции.</w:t>
      </w:r>
    </w:p>
    <w:p>
      <w:pPr>
        <w:spacing w:after="120"/>
        <w:jc w:val="both"/>
      </w:pPr>
      <w:r>
        <w:rPr>
          <w:rFonts w:ascii="Arial" w:cs="Arial" w:eastAsia="Arial" w:hAnsi="Arial"/>
          <w:sz w:val="24"/>
          <w:szCs w:val="24"/>
        </w:rPr>
        <w:t xml:space="preserve">Группа по эпизоотическому расследованию сформирует ЗП в минимальном радиусе в 3 км, а ЗО в радиусе 10 км от центра вспышки ПГ. Географическая демаркация этих зон будет проводиться с учетом административных границ, природных барьеров, устройств для наблюдения и технологического прогресса, что позволяет предсказать возможное распространение вируса ПГ по воздуху и другими способами. Подобная демаркация может быть рассмотрена в свете вышеуказанных элементов.</w:t>
      </w:r>
    </w:p>
    <w:p>
      <w:pPr>
        <w:spacing w:after="120"/>
        <w:jc w:val="both"/>
      </w:pPr>
      <w:r>
        <w:rPr>
          <w:rFonts w:ascii="Arial" w:cs="Arial" w:eastAsia="Arial" w:hAnsi="Arial"/>
          <w:sz w:val="24"/>
          <w:szCs w:val="24"/>
        </w:rPr>
        <w:t xml:space="preserve">В ЗП и ЗО будут установлены отметки, видимые при въезде в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Диаграмма, демонстрирующая ЗП и ЗО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термины соответствуют терминам, используемым в Директиве по ПГ (Кодекс МЭБ о здоровье наземных животных 2004).</w:t>
      </w:r>
    </w:p>
    <w:p>
      <w:pPr>
        <w:spacing w:after="120"/>
        <w:jc w:val="both"/>
      </w:pPr>
      <w:r>
        <w:rPr>
          <w:rFonts w:ascii="Arial" w:cs="Arial" w:eastAsia="Arial" w:hAnsi="Arial"/>
          <w:sz w:val="24"/>
          <w:szCs w:val="24"/>
        </w:rPr>
        <w:t xml:space="preserve">В пределах защитной зоны, описанной в первом пункте, все домашние хозяйства с животными восприимчивых видов будут проходить регулярный ветеринарный контроль, выполняемый таким образом, чтобы избежать распространения вируса ПГ, возможно присутствующего на данном участке. Данный контроль будет отмечаться в соответствующей документации.</w:t>
      </w:r>
    </w:p>
    <w:p>
      <w:pPr>
        <w:spacing w:after="120"/>
        <w:jc w:val="both"/>
      </w:pPr>
      <w:r>
        <w:rPr>
          <w:rFonts w:ascii="Arial" w:cs="Arial" w:eastAsia="Arial" w:hAnsi="Arial"/>
          <w:sz w:val="24"/>
          <w:szCs w:val="24"/>
        </w:rPr>
        <w:t xml:space="preserve">Все животные восприимчивых видов, имеющиеся на домашних хозяйствах должны пройти клиническое обследование на наличие признаков или симптомов ПГ.</w:t>
      </w:r>
    </w:p>
    <w:p>
      <w:pPr>
        <w:spacing w:after="120"/>
        <w:jc w:val="both"/>
      </w:pPr>
      <w:r>
        <w:rPr>
          <w:rFonts w:ascii="Arial" w:cs="Arial" w:eastAsia="Arial" w:hAnsi="Arial"/>
          <w:sz w:val="24"/>
          <w:szCs w:val="24"/>
        </w:rPr>
        <w:t xml:space="preserve">Особое внимание следует уделить животным, которые возможно подвержены вирусу ПГ с более высокой вероятностью, в особенности, в результате перевозки с домашних хозяйств, находящихся под риском или тесного контакта с людьми или оборудованием, которое тесно соприкасалось с домашними хозяйствами, находящимися под угрозой заболевания.</w:t>
      </w:r>
    </w:p>
    <w:p>
      <w:pPr>
        <w:spacing w:after="120"/>
        <w:jc w:val="both"/>
      </w:pPr>
      <w:r>
        <w:rPr>
          <w:rFonts w:ascii="Arial" w:cs="Arial" w:eastAsia="Arial" w:hAnsi="Arial"/>
          <w:sz w:val="24"/>
          <w:szCs w:val="24"/>
        </w:rPr>
        <w:t xml:space="preserve">Ветеринарные инспекторы, как правило, планируют свой поиск в местах, в которых наиболее вероятно обнаружить заболевание. Целью исследования будут зараженные животные в близлежащей области (ЗЗ) и прослеженные контактные животные и птицы.</w:t>
      </w:r>
    </w:p>
    <w:p>
      <w:pPr>
        <w:spacing w:after="120"/>
        <w:jc w:val="both"/>
      </w:pPr>
      <w:r>
        <w:rPr>
          <w:rFonts w:ascii="Arial" w:cs="Arial" w:eastAsia="Arial" w:hAnsi="Arial"/>
          <w:sz w:val="24"/>
          <w:szCs w:val="24"/>
        </w:rPr>
        <w:t xml:space="preserve">Поиск возможно выполнить посредством повторяющихся клинических обследований, т.е. "активное наблюдение". Не следует дожидаться, пока появятся сообщения о заболевании из других источников.</w:t>
      </w:r>
    </w:p>
    <w:p>
      <w:pPr>
        <w:spacing w:after="120"/>
        <w:jc w:val="both"/>
      </w:pPr>
      <w:r>
        <w:rPr>
          <w:rFonts w:ascii="Arial" w:cs="Arial" w:eastAsia="Arial" w:hAnsi="Arial"/>
          <w:sz w:val="24"/>
          <w:szCs w:val="24"/>
        </w:rPr>
        <w:t xml:space="preserve">Наблюдение будет наиболее интенсивным в зоне опасности (ЗО), и будет проводиться согласно обнаруженным данным отдела по ветеринарному контролю. Промежутки между проверками и обследованиями зависят от соблюдаемого инкубационного периода, наличия ресурсов и уровня опасности. Подозрительные помещения проверяются, по крайней мере, каждые три дня. Следует приложить любые усилия, чтобы проинформировать производителей о клинических признаках, и чтобы они сообщали о поражениях.</w:t>
      </w:r>
    </w:p>
    <w:p>
      <w:pPr>
        <w:spacing w:after="120"/>
        <w:jc w:val="both"/>
      </w:pPr>
      <w:r>
        <w:rPr>
          <w:rFonts w:ascii="Arial" w:cs="Arial" w:eastAsia="Arial" w:hAnsi="Arial"/>
          <w:sz w:val="24"/>
          <w:szCs w:val="24"/>
        </w:rPr>
        <w:t xml:space="preserve">Животные в зоне наблюдения (ЗН), описанной в первом пункте, подлежат регулярной проверке и наблюдению в течение инкубационного периода (21 день). Прослеживание и наблюдение играют важную роль в определении зараженных и контактирующих животных в целях выявления масштаба ЗО и свободных областей. При регулярной проверке следует учитывать биобезопасность в целях ограничения распространения вируса.</w:t>
      </w:r>
    </w:p>
    <w:p>
      <w:pPr>
        <w:spacing w:after="120"/>
        <w:jc w:val="both"/>
      </w:pPr>
      <w:r>
        <w:rPr>
          <w:rFonts w:ascii="Arial" w:cs="Arial" w:eastAsia="Arial" w:hAnsi="Arial"/>
          <w:sz w:val="24"/>
          <w:szCs w:val="24"/>
        </w:rPr>
        <w:t xml:space="preserve">Продукция животных и их вещества, т.е. все запасы мяса домашней птицы или тушей, или корм для животных, инвентарь, отходы, навоз, мусор или что-либо другое, что может переносить ПГ, подлежат получению одобрения компетентного органа в том, что участок/домашнее хозяйство в пределах ЗН будет рассмотрен в процессе регулярной проверки в целях предотвращения риска при контакте, исходящего от любых источников заражения.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8.19. Серологическое наблюдение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дополнение к активному клиническому обследованию, серологическое наблюдение также является подходящим средством прослеживания вспышки болезни. Цель наблюдения не только подтвердить отсутствие заболевания после вспышки, но и определить сомнительные заболевания и опасные контакты, приводящие к низко патогенным инфекциям.</w:t>
      </w:r>
    </w:p>
    <w:p>
      <w:pPr>
        <w:spacing w:after="120"/>
        <w:jc w:val="both"/>
      </w:pPr>
      <w:r>
        <w:rPr>
          <w:rFonts w:ascii="Arial" w:cs="Arial" w:eastAsia="Arial" w:hAnsi="Arial"/>
          <w:sz w:val="24"/>
          <w:szCs w:val="24"/>
        </w:rPr>
        <w:t xml:space="preserve">При исследовании вспышки болезни серологическое наблюдение может использоваться для определения инфекции в помещениях, контактирующих с заболеванием (ПКЗ) и сомнительных помещениях (СП), с применением надлежащего взятия сывороточных проб. Также, это очень полезно в отношении тех видов, которые показывают клинические признаки менее явно, как, например, утка.</w:t>
      </w:r>
    </w:p>
    <w:p>
      <w:pPr>
        <w:spacing w:after="120"/>
        <w:jc w:val="both"/>
      </w:pPr>
      <w:r>
        <w:rPr>
          <w:rFonts w:ascii="Arial" w:cs="Arial" w:eastAsia="Arial" w:hAnsi="Arial"/>
          <w:sz w:val="24"/>
          <w:szCs w:val="24"/>
        </w:rPr>
        <w:t xml:space="preserve">Наблюдение после вспышки выполняется в целях установления факта устранения инфекции, что свидетельствует об отсутствии заболевания.</w:t>
      </w:r>
    </w:p>
    <w:p>
      <w:pPr>
        <w:spacing w:after="120"/>
        <w:jc w:val="both"/>
      </w:pPr>
      <w:r>
        <w:rPr>
          <w:rFonts w:ascii="Arial" w:cs="Arial" w:eastAsia="Arial" w:hAnsi="Arial"/>
          <w:sz w:val="24"/>
          <w:szCs w:val="24"/>
        </w:rPr>
        <w:t xml:space="preserve">Серологическое взятие проб выполняется:</w:t>
      </w:r>
    </w:p>
    <w:p>
      <w:pPr>
        <w:spacing w:after="120"/>
        <w:jc w:val="both"/>
      </w:pPr>
      <w:r>
        <w:rPr>
          <w:rFonts w:ascii="Arial" w:cs="Arial" w:eastAsia="Arial" w:hAnsi="Arial"/>
          <w:sz w:val="24"/>
          <w:szCs w:val="24"/>
        </w:rPr>
        <w:t xml:space="preserve">- согласно рекомендациям эпизоотической группы, образованной в рамках экспертной группы, указанной в данном Плане в случае непредвиденных ситуаций;</w:t>
      </w:r>
    </w:p>
    <w:p>
      <w:pPr>
        <w:spacing w:after="120"/>
        <w:jc w:val="both"/>
      </w:pPr>
      <w:r>
        <w:rPr>
          <w:rFonts w:ascii="Arial" w:cs="Arial" w:eastAsia="Arial" w:hAnsi="Arial"/>
          <w:sz w:val="24"/>
          <w:szCs w:val="24"/>
        </w:rPr>
        <w:t xml:space="preserve">- в поддержку процессу прослеживанию и обеспечение доказательств отсутствия предыдущей инфекции;</w:t>
      </w:r>
    </w:p>
    <w:p>
      <w:pPr>
        <w:spacing w:after="120"/>
        <w:jc w:val="both"/>
      </w:pPr>
      <w:r>
        <w:rPr>
          <w:rFonts w:ascii="Arial" w:cs="Arial" w:eastAsia="Arial" w:hAnsi="Arial"/>
          <w:sz w:val="24"/>
          <w:szCs w:val="24"/>
        </w:rPr>
        <w:t xml:space="preserve">- если взятие проб выполняется в рамках наблюдения за заболеванием после вспышки, действия не будут начаты до истечения, по крайней мере, 30 дней после устранения восприимчивых животных на зараженном домашнем хозяйстве(-ах) и выполнения предварительной очистки и дезинфекции;</w:t>
      </w:r>
    </w:p>
    <w:p>
      <w:pPr>
        <w:spacing w:after="120"/>
        <w:jc w:val="both"/>
      </w:pPr>
      <w:r>
        <w:rPr>
          <w:rFonts w:ascii="Arial" w:cs="Arial" w:eastAsia="Arial" w:hAnsi="Arial"/>
          <w:sz w:val="24"/>
          <w:szCs w:val="24"/>
        </w:rPr>
        <w:t xml:space="preserve">- взятие проб у животных восприимчивых видов проводится согласно рекомендациям эпидемиологической группы в каждом случае, когда вспышке подвержены цыплята, домашняя птица, утки и гуси или другие восприимчивые животные, не проявляющие очевидных клинических признаков, и в частности, когда такие животные изолированы от зараженных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8.20. Взятие проб с домашних хозяйств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домашних хозяйствах, где подозревается наличие ПГ, при отсутствии клинических признаков утки и гуси, и прочие восприимчивые виды по рекомендации эпизоотической группы должны исследоваться согласно протоколу взятия проб, подходящему для определения 5% частоты случаев, по крайней мере, 95% уровня достоверности.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Взятие проб в ЗЗ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домашние хозяйства в периметре зоны защиты, где домашняя птица и другие птицы не были в прямом и тесном контакте с животными в течение инкубационного периода до взятия проб, должны обследоваться согласно протоколу взятия проб, подходящему для определения 5% частоты случаев, по крайней мере, 95% уровня достоверности.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8.22. Взятие проб в ЗН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Будут обследованы домашние хозяйства в периметре зоны наблюдения, где подозревается наличие ПГ при отсутствии клинических признаков, особенно, где содержатся утки, гуси и другие виды птиц. Для целей данного исследования достаточно модели многофазного взятия проб согласно пункту 8.20.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8.23. Специальные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Зоны опасности (ЗО).</w:t>
      </w:r>
    </w:p>
    <w:p>
      <w:pPr>
        <w:spacing w:after="120"/>
        <w:jc w:val="both"/>
      </w:pPr>
      <w:r>
        <w:rPr>
          <w:rFonts w:ascii="Arial" w:cs="Arial" w:eastAsia="Arial" w:hAnsi="Arial"/>
          <w:sz w:val="24"/>
          <w:szCs w:val="24"/>
        </w:rPr>
        <w:t xml:space="preserve">Председатель Местной комиссии обеспечивает принятие эффективных карантинных средств контроля и контроля перемещения, необходимых в ЗО. Контроль перемещения увеличивает скорость и вероятность успешного устранения заболевания, помогая предотвратить дальнейшее распространение вируса. Карантинные средства контроля будут применяться на определенных уровнях, исходя из указанных областей. В начальной стадии, ЗЗ и ЗН, (описанные выше в Чрезвычайном плане) весь регион, где произошла вспышка, следует объявить ЗО.</w:t>
      </w:r>
    </w:p>
    <w:p>
      <w:pPr>
        <w:spacing w:after="120"/>
        <w:jc w:val="both"/>
      </w:pPr>
      <w:r>
        <w:rPr>
          <w:rFonts w:ascii="Arial" w:cs="Arial" w:eastAsia="Arial" w:hAnsi="Arial"/>
          <w:sz w:val="24"/>
          <w:szCs w:val="24"/>
        </w:rPr>
        <w:t xml:space="preserve">Контроль над перемещением будет сохраняться до определенной степени, пока заболевание не будет устранено. Вся зараженная продукция, ПКЗ, СП, и подозрительная продукция будут подвергнуты карантину без перемещения в или вне ЗЗ, ПКЗ и СП. Одновременно будет применяться строгое наблюдение и проверка. Средства карантина и контроля над перемещением будут применяться к предприятиям, подвергнутым соответствующему риску в целях обеспечения ликвидации любой продукции от зараженных или контактирующих птиц.</w:t>
      </w:r>
    </w:p>
    <w:p>
      <w:pPr>
        <w:spacing w:after="120"/>
        <w:jc w:val="both"/>
      </w:pPr>
      <w:r>
        <w:rPr>
          <w:rFonts w:ascii="Arial" w:cs="Arial" w:eastAsia="Arial" w:hAnsi="Arial"/>
          <w:sz w:val="24"/>
          <w:szCs w:val="24"/>
        </w:rPr>
        <w:t xml:space="preserve">Местная комиссия должна предотвращать незаконную транспортировку и торговлю на фермах вне и в ЗО в целях предотвращения распространения инфекции на другие не зараженные регионы.</w:t>
      </w:r>
    </w:p>
    <w:p>
      <w:pPr>
        <w:spacing w:after="120"/>
        <w:jc w:val="both"/>
      </w:pPr>
      <w:r>
        <w:rPr>
          <w:rFonts w:ascii="Arial" w:cs="Arial" w:eastAsia="Arial" w:hAnsi="Arial"/>
          <w:sz w:val="24"/>
          <w:szCs w:val="24"/>
        </w:rPr>
        <w:t xml:space="preserve">Лица, покидающие ЗО, в частности те лица, которые были в ЗП, ПКЗ и СП должны воздерживаться от контакта с крупным рогатым скотом (КРС) в течение 3 суток с тем, чтобы предотвратить риск механического распространения вируса.</w:t>
      </w:r>
    </w:p>
    <w:p>
      <w:pPr>
        <w:spacing w:after="120"/>
        <w:jc w:val="both"/>
      </w:pPr>
      <w:r>
        <w:rPr>
          <w:rFonts w:ascii="Arial" w:cs="Arial" w:eastAsia="Arial" w:hAnsi="Arial"/>
          <w:sz w:val="24"/>
          <w:szCs w:val="24"/>
        </w:rPr>
        <w:t xml:space="preserve">Местная комиссия должна обеспечить закрытие всех птичьих рынков в зоне опасности. При любых обстоятельствах места торговли птиц, которые могут распространить инфекцию, должны быть закрыты и подвергнуты дезинфекции.</w:t>
      </w:r>
    </w:p>
    <w:p>
      <w:pPr>
        <w:spacing w:after="120"/>
        <w:jc w:val="both"/>
      </w:pPr>
      <w:r>
        <w:rPr>
          <w:rFonts w:ascii="Arial" w:cs="Arial" w:eastAsia="Arial" w:hAnsi="Arial"/>
          <w:sz w:val="24"/>
          <w:szCs w:val="24"/>
        </w:rPr>
        <w:t xml:space="preserve">Птицы восприимчивого вида могут, под непосредственным надзором местных комиссий, перевозиться на бойню с целью срочного забоя. При этом бойня должна находиться на территории той же зоны защиты или, если в этой зоне отсутствует бойня, в зону, определенную компетентными органами. Птицы должны перевозиться в чистых и дезинфицированных транспортных средствах под контролем властей. Транспортные средства подлежат мойке и дезинфекции после каждой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8.24. Искоренение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Искоренение представляет собой стратегию, которая будет реализовываться во всех ЗП и ПКЗ. Птицы в СП подлежат регулярному обследованию и наблюдению в течение согласованного периода (минимум 21 день). Отслеживание и надзор/наблюдение играют важную роль в определении инфицированных птиц и птиц, находившихся в контакте с ними, с тем, чтобы определить масштабы ЗО и зон, свободных от заражения.</w:t>
      </w:r>
    </w:p>
    <w:p>
      <w:pPr>
        <w:spacing w:after="120"/>
        <w:jc w:val="both"/>
      </w:pPr>
      <w:r>
        <w:rPr>
          <w:rFonts w:ascii="Arial" w:cs="Arial" w:eastAsia="Arial" w:hAnsi="Arial"/>
          <w:sz w:val="24"/>
          <w:szCs w:val="24"/>
        </w:rPr>
        <w:t xml:space="preserve">Искоренение может быть достигнуто только в совокупности с другими методами контроля, которые будут также использоваться для повышения эффективности стратегии и для обеспечения уничтожения зараженных птиц и предотвращения ненужного забоя птиц. Птицам с высоким риском заражения, должны отдаваться приоритет при забое по сравнению с другими видами, например: сначала птицы, затем другие животные.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8.25. Мойка и дезинфекция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Контакт с зараженными птицами и их пометов также несет в себе значительный риск. Одежда, обувь, транспортные средства и оборудование могут быть зараженными и могут переносить заболевание из одного помещения в другое. Заболевания могут также распространяться другими способами, такими как, живая природа, воздух или другие векторы.</w:t>
      </w:r>
    </w:p>
    <w:p>
      <w:pPr>
        <w:spacing w:after="120"/>
        <w:jc w:val="both"/>
      </w:pPr>
      <w:r>
        <w:rPr>
          <w:rFonts w:ascii="Arial" w:cs="Arial" w:eastAsia="Arial" w:hAnsi="Arial"/>
          <w:sz w:val="24"/>
          <w:szCs w:val="24"/>
        </w:rPr>
        <w:t xml:space="preserve">Местный комитет должен предпринять меры, которые позволят минимизировать распространение заболевания между различными помещениями через зараженную одежду, обувь, транспортные средства и оборудование. Если не возможно предотвратить прямо контакт с птицами на ферме, самой лучшей практикой является мойка и дезинфекция защитной одежды, обуви, оборудования, транспортных средств и т.д. до и после контакта с птицами или использование одноразовой защитной одежды.</w:t>
      </w:r>
    </w:p>
    <w:p>
      <w:pPr>
        <w:spacing w:after="120"/>
        <w:jc w:val="both"/>
      </w:pPr>
      <w:r>
        <w:rPr>
          <w:rFonts w:ascii="Arial" w:cs="Arial" w:eastAsia="Arial" w:hAnsi="Arial"/>
          <w:sz w:val="24"/>
          <w:szCs w:val="24"/>
        </w:rPr>
        <w:t xml:space="preserve">Владелец или лицо, работающее в любых помещениях, в которых содержатся птицы, должны принимать ванные для ног с содержанием дезинфицирующего раствора в каком-либо приемлемом месте при каждом выходе из этих помещений, с частым (при необходимости) добавление раствора с тем, чтобы поддерживать содержание чистого раствора, если это требует инспектор.</w:t>
      </w:r>
    </w:p>
    <w:p>
      <w:pPr>
        <w:spacing w:after="120"/>
        <w:jc w:val="both"/>
      </w:pPr>
      <w:r>
        <w:rPr>
          <w:rFonts w:ascii="Arial" w:cs="Arial" w:eastAsia="Arial" w:hAnsi="Arial"/>
          <w:sz w:val="24"/>
          <w:szCs w:val="24"/>
        </w:rPr>
        <w:t xml:space="preserve">Местная комиссия должна обеспечить использование соответствующих дезинфицирующих средств при входе и выходе из зданий или мест, в которых находятся птицы восприимчивого вида и на саму ферму.</w:t>
      </w:r>
    </w:p>
    <w:p>
      <w:pPr>
        <w:spacing w:after="120"/>
        <w:jc w:val="both"/>
      </w:pPr>
      <w:r>
        <w:rPr>
          <w:rFonts w:ascii="Arial" w:cs="Arial" w:eastAsia="Arial" w:hAnsi="Arial"/>
          <w:sz w:val="24"/>
          <w:szCs w:val="24"/>
        </w:rPr>
        <w:t xml:space="preserve">Никто не может зайти или покинуть помещение, где находятся животные, в одежде или обуви, которые явно загрязнены грязью, глиной, пометом/навозом животных или другими подобными веществами без предварительной мойки и дезинфекции внешней поверхности обуви.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8.26. Транспортные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Любое транспортное средство или трейлер, въезжающий или выезжающий с территории, подлежит мойке и дезинфекции как внутри, так и снаружи [включая шины (включая окружность покрышек), колесные ниши, брызговики и крылья]. Любые части транспортного средства или трейлера, в которых перевозятся птицы, должны быть вымыты и продезинфицированы. Все видимые следы грязи, глины, навоза, помета или других подобных веществ должны быть устранены, внутри и снаружи транспортного средства. Подобная чистка и дезинфекция также должны проводиться на въезде и выезде из ЗО.</w:t>
      </w:r>
    </w:p>
    <w:p>
      <w:pPr>
        <w:spacing w:after="120"/>
        <w:jc w:val="both"/>
      </w:pPr>
      <w:r>
        <w:rPr>
          <w:rFonts w:ascii="Arial" w:cs="Arial" w:eastAsia="Arial" w:hAnsi="Arial"/>
          <w:sz w:val="24"/>
          <w:szCs w:val="24"/>
        </w:rPr>
        <w:t xml:space="preserve">Любое оборудование и материалы подлежат мойке и дезинфекции при въезде и выезде в ЗО.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Экстренная вакцинация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Существование большого количества подтипов вируса, наряду с известной разновидностью различных штаммов отдельного подтипа, создает серьезные проблемы при отборе штаммов для производства противогриппозных вакцин и использования вакцинации в качестве стандартного средства профилактики заболеваемости.</w:t>
      </w:r>
    </w:p>
    <w:p>
      <w:pPr>
        <w:spacing w:after="120"/>
        <w:jc w:val="both"/>
      </w:pPr>
      <w:r>
        <w:rPr>
          <w:rFonts w:ascii="Arial" w:cs="Arial" w:eastAsia="Arial" w:hAnsi="Arial"/>
          <w:sz w:val="24"/>
          <w:szCs w:val="24"/>
        </w:rPr>
        <w:t xml:space="preserve">Вакцины также предотвращают развитие клинических симптомов, но они не способны препятствовать возникновению инфекции. В общих чертах, при вакцинации животных, являющихся носителями штаммов с низкой степенью патогенности, существует вероятность того, что в результате мутации эти штаммы видоизменятся и приобретут высокую степень патогенности. В результате, вакцинированные животные продолжают распространять смертельный вирус и при этом препятствуют серологическому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Запасы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в Кыргызстане нет собственного производства вакцины от птичьего гриппа. На данный момент запасы вакцины отсутствуют. В экстренной ситуации могут быть использованы зарегистрированные вакцины, допущенные к применению МСВХПП.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Обучение сотрудников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Сотрудники должны проходить регулярное обучение процедурам диагностики и борьбы с птичьим гриппом.</w:t>
      </w:r>
    </w:p>
    <w:p>
      <w:pPr>
        <w:spacing w:after="120"/>
        <w:jc w:val="both"/>
      </w:pPr>
      <w:r>
        <w:rPr>
          <w:rFonts w:ascii="Arial" w:cs="Arial" w:eastAsia="Arial" w:hAnsi="Arial"/>
          <w:sz w:val="24"/>
          <w:szCs w:val="24"/>
        </w:rPr>
        <w:t xml:space="preserve">Программы обучения включают:</w:t>
      </w:r>
    </w:p>
    <w:p>
      <w:pPr>
        <w:spacing w:after="120"/>
        <w:jc w:val="both"/>
      </w:pPr>
      <w:r>
        <w:rPr>
          <w:rFonts w:ascii="Arial" w:cs="Arial" w:eastAsia="Arial" w:hAnsi="Arial"/>
          <w:sz w:val="24"/>
          <w:szCs w:val="24"/>
        </w:rPr>
        <w:t xml:space="preserve">- клиническую диагностику птичьего гриппа;</w:t>
      </w:r>
    </w:p>
    <w:p>
      <w:pPr>
        <w:spacing w:after="120"/>
        <w:jc w:val="both"/>
      </w:pPr>
      <w:r>
        <w:rPr>
          <w:rFonts w:ascii="Arial" w:cs="Arial" w:eastAsia="Arial" w:hAnsi="Arial"/>
          <w:sz w:val="24"/>
          <w:szCs w:val="24"/>
        </w:rPr>
        <w:t xml:space="preserve">- процедуры к принятию на зараженных объектах и в защитных и контролируемых зонах (санитарная профилактика и устранение);</w:t>
      </w:r>
    </w:p>
    <w:p>
      <w:pPr>
        <w:spacing w:after="120"/>
        <w:jc w:val="both"/>
      </w:pPr>
      <w:r>
        <w:rPr>
          <w:rFonts w:ascii="Arial" w:cs="Arial" w:eastAsia="Arial" w:hAnsi="Arial"/>
          <w:sz w:val="24"/>
          <w:szCs w:val="24"/>
        </w:rPr>
        <w:t xml:space="preserve">- эпизоотические обследования;</w:t>
      </w:r>
    </w:p>
    <w:p>
      <w:pPr>
        <w:spacing w:after="120"/>
        <w:jc w:val="both"/>
      </w:pPr>
      <w:r>
        <w:rPr>
          <w:rFonts w:ascii="Arial" w:cs="Arial" w:eastAsia="Arial" w:hAnsi="Arial"/>
          <w:sz w:val="24"/>
          <w:szCs w:val="24"/>
        </w:rPr>
        <w:t xml:space="preserve">- диагностика птичьего гриппа;</w:t>
      </w:r>
    </w:p>
    <w:p>
      <w:pPr>
        <w:spacing w:after="120"/>
        <w:jc w:val="both"/>
      </w:pPr>
      <w:r>
        <w:rPr>
          <w:rFonts w:ascii="Arial" w:cs="Arial" w:eastAsia="Arial" w:hAnsi="Arial"/>
          <w:sz w:val="24"/>
          <w:szCs w:val="24"/>
        </w:rPr>
        <w:t xml:space="preserve">- процедуры Местных комитетов;</w:t>
      </w:r>
    </w:p>
    <w:p>
      <w:pPr>
        <w:spacing w:after="120"/>
        <w:jc w:val="both"/>
      </w:pPr>
      <w:r>
        <w:rPr>
          <w:rFonts w:ascii="Arial" w:cs="Arial" w:eastAsia="Arial" w:hAnsi="Arial"/>
          <w:sz w:val="24"/>
          <w:szCs w:val="24"/>
        </w:rPr>
        <w:t xml:space="preserve">- процедуры Национального комитета;</w:t>
      </w:r>
    </w:p>
    <w:p>
      <w:pPr>
        <w:spacing w:after="120"/>
        <w:jc w:val="both"/>
      </w:pPr>
      <w:r>
        <w:rPr>
          <w:rFonts w:ascii="Arial" w:cs="Arial" w:eastAsia="Arial" w:hAnsi="Arial"/>
          <w:sz w:val="24"/>
          <w:szCs w:val="24"/>
        </w:rPr>
        <w:t xml:space="preserve">- отслеживание и учет;</w:t>
      </w:r>
    </w:p>
    <w:p>
      <w:pPr>
        <w:spacing w:after="120"/>
        <w:jc w:val="both"/>
      </w:pPr>
      <w:r>
        <w:rPr>
          <w:rFonts w:ascii="Arial" w:cs="Arial" w:eastAsia="Arial" w:hAnsi="Arial"/>
          <w:sz w:val="24"/>
          <w:szCs w:val="24"/>
        </w:rPr>
        <w:t xml:space="preserve">- процедуры уведомления и опубликования;</w:t>
      </w:r>
    </w:p>
    <w:p>
      <w:pPr>
        <w:spacing w:after="120"/>
        <w:jc w:val="both"/>
      </w:pPr>
      <w:r>
        <w:rPr>
          <w:rFonts w:ascii="Arial" w:cs="Arial" w:eastAsia="Arial" w:hAnsi="Arial"/>
          <w:sz w:val="24"/>
          <w:szCs w:val="24"/>
        </w:rPr>
        <w:t xml:space="preserve">- управление данными и информационные системы;</w:t>
      </w:r>
    </w:p>
    <w:p>
      <w:pPr>
        <w:spacing w:after="120"/>
        <w:jc w:val="both"/>
      </w:pPr>
      <w:r>
        <w:rPr>
          <w:rFonts w:ascii="Arial" w:cs="Arial" w:eastAsia="Arial" w:hAnsi="Arial"/>
          <w:sz w:val="24"/>
          <w:szCs w:val="24"/>
        </w:rPr>
        <w:t xml:space="preserve">- использование компьютеров и Интернета;</w:t>
      </w:r>
    </w:p>
    <w:p>
      <w:pPr>
        <w:spacing w:after="120"/>
        <w:jc w:val="both"/>
      </w:pPr>
      <w:r>
        <w:rPr>
          <w:rFonts w:ascii="Arial" w:cs="Arial" w:eastAsia="Arial" w:hAnsi="Arial"/>
          <w:sz w:val="24"/>
          <w:szCs w:val="24"/>
        </w:rPr>
        <w:t xml:space="preserve">- развитие навыков применения английского языка.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Обучение различных групп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Разработать специализированные учебные программы для следующих групп:</w:t>
      </w:r>
    </w:p>
    <w:p>
      <w:pPr>
        <w:spacing w:after="120"/>
        <w:jc w:val="both"/>
      </w:pPr>
      <w:r>
        <w:rPr>
          <w:rFonts w:ascii="Arial" w:cs="Arial" w:eastAsia="Arial" w:hAnsi="Arial"/>
          <w:sz w:val="24"/>
          <w:szCs w:val="24"/>
        </w:rPr>
        <w:t xml:space="preserve">- члены Национальной комиссии;</w:t>
      </w:r>
    </w:p>
    <w:p>
      <w:pPr>
        <w:spacing w:after="120"/>
        <w:jc w:val="both"/>
      </w:pPr>
      <w:r>
        <w:rPr>
          <w:rFonts w:ascii="Arial" w:cs="Arial" w:eastAsia="Arial" w:hAnsi="Arial"/>
          <w:sz w:val="24"/>
          <w:szCs w:val="24"/>
        </w:rPr>
        <w:t xml:space="preserve">- члены Местных комиссий;</w:t>
      </w:r>
    </w:p>
    <w:p>
      <w:pPr>
        <w:spacing w:after="120"/>
        <w:jc w:val="both"/>
      </w:pPr>
      <w:r>
        <w:rPr>
          <w:rFonts w:ascii="Arial" w:cs="Arial" w:eastAsia="Arial" w:hAnsi="Arial"/>
          <w:sz w:val="24"/>
          <w:szCs w:val="24"/>
        </w:rPr>
        <w:t xml:space="preserve">- персонал РЦГВЛ и территориальных лабораторий;</w:t>
      </w:r>
    </w:p>
    <w:p>
      <w:pPr>
        <w:spacing w:after="120"/>
        <w:jc w:val="both"/>
      </w:pPr>
      <w:r>
        <w:rPr>
          <w:rFonts w:ascii="Arial" w:cs="Arial" w:eastAsia="Arial" w:hAnsi="Arial"/>
          <w:sz w:val="24"/>
          <w:szCs w:val="24"/>
        </w:rPr>
        <w:t xml:space="preserve">- КНИИЖВиП;</w:t>
      </w:r>
    </w:p>
    <w:p>
      <w:pPr>
        <w:spacing w:after="120"/>
        <w:jc w:val="both"/>
      </w:pPr>
      <w:r>
        <w:rPr>
          <w:rFonts w:ascii="Arial" w:cs="Arial" w:eastAsia="Arial" w:hAnsi="Arial"/>
          <w:sz w:val="24"/>
          <w:szCs w:val="24"/>
        </w:rPr>
        <w:t xml:space="preserve">- группа экспертов;</w:t>
      </w:r>
    </w:p>
    <w:p>
      <w:pPr>
        <w:spacing w:after="120"/>
        <w:jc w:val="both"/>
      </w:pPr>
      <w:r>
        <w:rPr>
          <w:rFonts w:ascii="Arial" w:cs="Arial" w:eastAsia="Arial" w:hAnsi="Arial"/>
          <w:sz w:val="24"/>
          <w:szCs w:val="24"/>
        </w:rPr>
        <w:t xml:space="preserve">- государственные ветеринарные врачи на местах;</w:t>
      </w:r>
    </w:p>
    <w:p>
      <w:pPr>
        <w:spacing w:after="120"/>
        <w:jc w:val="both"/>
      </w:pPr>
      <w:r>
        <w:rPr>
          <w:rFonts w:ascii="Arial" w:cs="Arial" w:eastAsia="Arial" w:hAnsi="Arial"/>
          <w:sz w:val="24"/>
          <w:szCs w:val="24"/>
        </w:rPr>
        <w:t xml:space="preserve">- частные ветеринары;</w:t>
      </w:r>
    </w:p>
    <w:p>
      <w:pPr>
        <w:spacing w:after="120"/>
        <w:jc w:val="both"/>
      </w:pPr>
      <w:r>
        <w:rPr>
          <w:rFonts w:ascii="Arial" w:cs="Arial" w:eastAsia="Arial" w:hAnsi="Arial"/>
          <w:sz w:val="24"/>
          <w:szCs w:val="24"/>
        </w:rPr>
        <w:t xml:space="preserve">- владельцы крупных птицефабрик;</w:t>
      </w:r>
    </w:p>
    <w:p>
      <w:pPr>
        <w:spacing w:after="120"/>
        <w:jc w:val="both"/>
      </w:pPr>
      <w:r>
        <w:rPr>
          <w:rFonts w:ascii="Arial" w:cs="Arial" w:eastAsia="Arial" w:hAnsi="Arial"/>
          <w:sz w:val="24"/>
          <w:szCs w:val="24"/>
        </w:rPr>
        <w:t xml:space="preserve">- фермеры;</w:t>
      </w:r>
    </w:p>
    <w:p>
      <w:pPr>
        <w:spacing w:after="120"/>
        <w:jc w:val="both"/>
      </w:pPr>
      <w:r>
        <w:rPr>
          <w:rFonts w:ascii="Arial" w:cs="Arial" w:eastAsia="Arial" w:hAnsi="Arial"/>
          <w:sz w:val="24"/>
          <w:szCs w:val="24"/>
        </w:rPr>
        <w:t xml:space="preserve">- предприниматели;</w:t>
      </w:r>
    </w:p>
    <w:p>
      <w:pPr>
        <w:spacing w:after="120"/>
        <w:jc w:val="both"/>
      </w:pPr>
      <w:r>
        <w:rPr>
          <w:rFonts w:ascii="Arial" w:cs="Arial" w:eastAsia="Arial" w:hAnsi="Arial"/>
          <w:sz w:val="24"/>
          <w:szCs w:val="24"/>
        </w:rPr>
        <w:t xml:space="preserve">- местные органы правопорядка.</w:t>
      </w:r>
    </w:p>
    <w:p>
      <w:pPr>
        <w:spacing w:after="120"/>
        <w:jc w:val="both"/>
      </w:pPr>
      <w:r>
        <w:rPr>
          <w:rFonts w:ascii="Arial" w:cs="Arial" w:eastAsia="Arial" w:hAnsi="Arial"/>
          <w:sz w:val="24"/>
          <w:szCs w:val="24"/>
        </w:rPr>
        <w:t xml:space="preserve">10.3. Реализация программы обучения:</w:t>
      </w:r>
    </w:p>
    <w:p>
      <w:pPr>
        <w:spacing w:after="120"/>
        <w:jc w:val="both"/>
      </w:pPr>
      <w:r>
        <w:rPr>
          <w:rFonts w:ascii="Arial" w:cs="Arial" w:eastAsia="Arial" w:hAnsi="Arial"/>
          <w:sz w:val="24"/>
          <w:szCs w:val="24"/>
        </w:rPr>
        <w:t xml:space="preserve">- теория;</w:t>
      </w:r>
    </w:p>
    <w:p>
      <w:pPr>
        <w:spacing w:after="120"/>
        <w:jc w:val="both"/>
      </w:pPr>
      <w:r>
        <w:rPr>
          <w:rFonts w:ascii="Arial" w:cs="Arial" w:eastAsia="Arial" w:hAnsi="Arial"/>
          <w:sz w:val="24"/>
          <w:szCs w:val="24"/>
        </w:rPr>
        <w:t xml:space="preserve">- практика.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Расписание обучения сотрудников и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учебные программы по Чрезвычайному плану на случай эпизоотии птичьего гриппа.</w:t>
      </w:r>
    </w:p>
    <w:p>
      <w:pPr>
        <w:spacing w:after="120"/>
        <w:jc w:val="both"/>
      </w:pPr>
      <w:r>
        <w:rPr>
          <w:rFonts w:ascii="Arial" w:cs="Arial" w:eastAsia="Arial" w:hAnsi="Arial"/>
          <w:sz w:val="24"/>
          <w:szCs w:val="24"/>
        </w:rPr>
        <w:t xml:space="preserve">Ответственность за реализацию и обучение по Чрезвычайному плану на случай эпизоотии птичьего гриппа несет ДГВ.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Пессимистический сценарий (меры к принятию во избежание самых неблагоприятных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Ликвидация особей и продуктов животного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Подтверждение ПГ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подтверждения первичной вспышки ПГ необходимо задействовать все чрезвычайные процедуры по сдерживанию и искоренению ПГ.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Истребление и ликвидация погибших особей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предотвращения распространения инфекции необходимо произвести истребление и ликвидацию инфицированных птиц в соответствии с действующим законодательством. Зачистка и ликвидация должны проводиться в закрытых помещениях (сараях/курятниках) с целью предотвращения доступа к инфицированному органическому материалу диких птиц и других животных. Вместо сжигания или переработки рекомендуется произвести захоронение инфицированной птицы в очаге инфекции.</w:t>
      </w:r>
    </w:p>
    <w:p>
      <w:pPr>
        <w:spacing w:after="120"/>
        <w:jc w:val="both"/>
      </w:pPr>
      <w:r>
        <w:rPr>
          <w:rFonts w:ascii="Arial" w:cs="Arial" w:eastAsia="Arial" w:hAnsi="Arial"/>
          <w:sz w:val="24"/>
          <w:szCs w:val="24"/>
        </w:rPr>
        <w:t xml:space="preserve">Персонал и оборудование, необходимые для ликвидации:</w:t>
      </w:r>
    </w:p>
    <w:p>
      <w:pPr>
        <w:spacing w:after="120"/>
        <w:jc w:val="both"/>
      </w:pPr>
      <w:r>
        <w:rPr>
          <w:rFonts w:ascii="Arial" w:cs="Arial" w:eastAsia="Arial" w:hAnsi="Arial"/>
          <w:sz w:val="24"/>
          <w:szCs w:val="24"/>
        </w:rPr>
        <w:t xml:space="preserve">- деревянные жерди/багры и красно-белые пластиковые ленты для обозначения зараженных объектов и входа/выхода с фермы;</w:t>
      </w:r>
    </w:p>
    <w:p>
      <w:pPr>
        <w:spacing w:after="120"/>
        <w:jc w:val="both"/>
      </w:pPr>
      <w:r>
        <w:rPr>
          <w:rFonts w:ascii="Arial" w:cs="Arial" w:eastAsia="Arial" w:hAnsi="Arial"/>
          <w:sz w:val="24"/>
          <w:szCs w:val="24"/>
        </w:rPr>
        <w:t xml:space="preserve">- мобильные группы дезинфекции;</w:t>
      </w:r>
    </w:p>
    <w:p>
      <w:pPr>
        <w:spacing w:after="120"/>
        <w:jc w:val="both"/>
      </w:pPr>
      <w:r>
        <w:rPr>
          <w:rFonts w:ascii="Arial" w:cs="Arial" w:eastAsia="Arial" w:hAnsi="Arial"/>
          <w:sz w:val="24"/>
          <w:szCs w:val="24"/>
        </w:rPr>
        <w:t xml:space="preserve">- приборы ночного освещения;</w:t>
      </w:r>
    </w:p>
    <w:p>
      <w:pPr>
        <w:spacing w:after="120"/>
        <w:jc w:val="both"/>
      </w:pPr>
      <w:r>
        <w:rPr>
          <w:rFonts w:ascii="Arial" w:cs="Arial" w:eastAsia="Arial" w:hAnsi="Arial"/>
          <w:sz w:val="24"/>
          <w:szCs w:val="24"/>
        </w:rPr>
        <w:t xml:space="preserve">- как минимум, по одному ответственному ветеринарному врачу на каждую зараженную ферму;</w:t>
      </w:r>
    </w:p>
    <w:p>
      <w:pPr>
        <w:spacing w:after="120"/>
        <w:jc w:val="both"/>
      </w:pPr>
      <w:r>
        <w:rPr>
          <w:rFonts w:ascii="Arial" w:cs="Arial" w:eastAsia="Arial" w:hAnsi="Arial"/>
          <w:sz w:val="24"/>
          <w:szCs w:val="24"/>
        </w:rPr>
        <w:t xml:space="preserve">- достаточный персонал (бригады зачистки и другие работники) во избежание переутомления сверхурочной работой;</w:t>
      </w:r>
    </w:p>
    <w:p>
      <w:pPr>
        <w:spacing w:after="120"/>
        <w:jc w:val="both"/>
      </w:pPr>
      <w:r>
        <w:rPr>
          <w:rFonts w:ascii="Arial" w:cs="Arial" w:eastAsia="Arial" w:hAnsi="Arial"/>
          <w:sz w:val="24"/>
          <w:szCs w:val="24"/>
        </w:rPr>
        <w:t xml:space="preserve">- определение маршрута движения транспортных средств, перевозящих мертвых птиц;</w:t>
      </w:r>
    </w:p>
    <w:p>
      <w:pPr>
        <w:spacing w:after="120"/>
        <w:jc w:val="both"/>
      </w:pPr>
      <w:r>
        <w:rPr>
          <w:rFonts w:ascii="Arial" w:cs="Arial" w:eastAsia="Arial" w:hAnsi="Arial"/>
          <w:sz w:val="24"/>
          <w:szCs w:val="24"/>
        </w:rPr>
        <w:t xml:space="preserve">- сотрудники милиции или другой службы безопасности для сопровождения грузовиков к месту утилизации птицы;</w:t>
      </w:r>
    </w:p>
    <w:p>
      <w:pPr>
        <w:spacing w:after="120"/>
        <w:jc w:val="both"/>
      </w:pPr>
      <w:r>
        <w:rPr>
          <w:rFonts w:ascii="Arial" w:cs="Arial" w:eastAsia="Arial" w:hAnsi="Arial"/>
          <w:sz w:val="24"/>
          <w:szCs w:val="24"/>
        </w:rPr>
        <w:t xml:space="preserve">- газы, транквилизаторы или аппараты для усыпления, оглушения и истребления птицы (в случае со страусами может быть использовано огнестрельное оружие (револьверы);</w:t>
      </w:r>
    </w:p>
    <w:p>
      <w:pPr>
        <w:spacing w:after="120"/>
        <w:jc w:val="both"/>
      </w:pPr>
      <w:r>
        <w:rPr>
          <w:rFonts w:ascii="Arial" w:cs="Arial" w:eastAsia="Arial" w:hAnsi="Arial"/>
          <w:sz w:val="24"/>
          <w:szCs w:val="24"/>
        </w:rPr>
        <w:t xml:space="preserve">- соответствующие контейнеры для удаления инфицированных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Истребление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Истребление зараженных стай птицы может производиться следующими способами/транквилизаторами/системами:</w:t>
      </w:r>
    </w:p>
    <w:p>
      <w:pPr>
        <w:spacing w:after="120"/>
        <w:jc w:val="both"/>
      </w:pPr>
      <w:r>
        <w:rPr>
          <w:rFonts w:ascii="Arial" w:cs="Arial" w:eastAsia="Arial" w:hAnsi="Arial"/>
          <w:sz w:val="24"/>
          <w:szCs w:val="24"/>
        </w:rPr>
        <w:t xml:space="preserve">- обезглавливание и сворачивание шеи;</w:t>
      </w:r>
    </w:p>
    <w:p>
      <w:pPr>
        <w:spacing w:after="120"/>
        <w:jc w:val="both"/>
      </w:pPr>
      <w:r>
        <w:rPr>
          <w:rFonts w:ascii="Arial" w:cs="Arial" w:eastAsia="Arial" w:hAnsi="Arial"/>
          <w:sz w:val="24"/>
          <w:szCs w:val="24"/>
        </w:rPr>
        <w:t xml:space="preserve">- отравление углекислым газом;</w:t>
      </w:r>
    </w:p>
    <w:p>
      <w:pPr>
        <w:spacing w:after="120"/>
        <w:jc w:val="both"/>
      </w:pPr>
      <w:r>
        <w:rPr>
          <w:rFonts w:ascii="Arial" w:cs="Arial" w:eastAsia="Arial" w:hAnsi="Arial"/>
          <w:sz w:val="24"/>
          <w:szCs w:val="24"/>
        </w:rPr>
        <w:t xml:space="preserve">- вакуумная камера;</w:t>
      </w:r>
    </w:p>
    <w:p>
      <w:pPr>
        <w:spacing w:after="120"/>
        <w:jc w:val="both"/>
      </w:pPr>
      <w:r>
        <w:rPr>
          <w:rFonts w:ascii="Arial" w:cs="Arial" w:eastAsia="Arial" w:hAnsi="Arial"/>
          <w:sz w:val="24"/>
          <w:szCs w:val="24"/>
        </w:rPr>
        <w:t xml:space="preserve">- механические устройства для уничтожения яиц с эмбрионами и цыплят;</w:t>
      </w:r>
    </w:p>
    <w:p>
      <w:pPr>
        <w:spacing w:after="120"/>
        <w:jc w:val="both"/>
      </w:pPr>
      <w:r>
        <w:rPr>
          <w:rFonts w:ascii="Arial" w:cs="Arial" w:eastAsia="Arial" w:hAnsi="Arial"/>
          <w:sz w:val="24"/>
          <w:szCs w:val="24"/>
        </w:rPr>
        <w:t xml:space="preserve">- в небольших стаях домашней птицы может быть использовано внутрилегочное введение транквилизаторов, используемых для эвтаназии домашних животных;</w:t>
      </w:r>
    </w:p>
    <w:p>
      <w:pPr>
        <w:spacing w:after="120"/>
        <w:jc w:val="both"/>
      </w:pPr>
      <w:r>
        <w:rPr>
          <w:rFonts w:ascii="Arial" w:cs="Arial" w:eastAsia="Arial" w:hAnsi="Arial"/>
          <w:sz w:val="24"/>
          <w:szCs w:val="24"/>
        </w:rPr>
        <w:t xml:space="preserve">- в крупных стаях птицу можно истреблять при помощи отравляющего газа, подаваемого в герметично запечатанные контейнеры с птицей. На 1 кубический метр газа должно приходиться не более 150 птиц (средним весом 1,8 кг);</w:t>
      </w:r>
    </w:p>
    <w:p>
      <w:pPr>
        <w:spacing w:after="120"/>
        <w:jc w:val="both"/>
      </w:pPr>
      <w:r>
        <w:rPr>
          <w:rFonts w:ascii="Arial" w:cs="Arial" w:eastAsia="Arial" w:hAnsi="Arial"/>
          <w:sz w:val="24"/>
          <w:szCs w:val="24"/>
        </w:rPr>
        <w:t xml:space="preserve">- в случае с утками и гусями способ удушения углекислым газом не столь эффективен, как в случае с курами. Предпочтительным способом гуманного истребления водоплавающих птиц являются физические методы - такие, как смещение шейных позвонков с использованием щипцов для кастрации крупного рогатого скота.</w:t>
      </w:r>
    </w:p>
    <w:p>
      <w:pPr>
        <w:spacing w:after="120"/>
        <w:jc w:val="both"/>
      </w:pPr>
      <w:r>
        <w:rPr>
          <w:rFonts w:ascii="Arial" w:cs="Arial" w:eastAsia="Arial" w:hAnsi="Arial"/>
          <w:sz w:val="24"/>
          <w:szCs w:val="24"/>
        </w:rPr>
        <w:t xml:space="preserve">Газы, используемые для истребления птиц:</w:t>
      </w:r>
    </w:p>
    <w:p>
      <w:pPr>
        <w:spacing w:after="120"/>
        <w:jc w:val="both"/>
      </w:pPr>
      <w:r>
        <w:rPr>
          <w:rFonts w:ascii="Arial" w:cs="Arial" w:eastAsia="Arial" w:hAnsi="Arial"/>
          <w:sz w:val="24"/>
          <w:szCs w:val="24"/>
        </w:rPr>
        <w:t xml:space="preserve">- углекислый газ (CO2 - диоксид углерода) 17,5 кг/1000 куб.м: заполняет пространство за 30 минут; смерть наступает через 15 минут;</w:t>
      </w:r>
    </w:p>
    <w:p>
      <w:pPr>
        <w:spacing w:after="120"/>
        <w:jc w:val="both"/>
      </w:pPr>
      <w:r>
        <w:rPr>
          <w:rFonts w:ascii="Arial" w:cs="Arial" w:eastAsia="Arial" w:hAnsi="Arial"/>
          <w:sz w:val="24"/>
          <w:szCs w:val="24"/>
        </w:rPr>
        <w:t xml:space="preserve">- угарный газ (CO - оксид углерода) 8 кг/1000 куб.м: заполняет пространство за 30 минут; смерть наступает через 15 минут;</w:t>
      </w:r>
    </w:p>
    <w:p>
      <w:pPr>
        <w:spacing w:after="120"/>
        <w:jc w:val="both"/>
      </w:pPr>
      <w:r>
        <w:rPr>
          <w:rFonts w:ascii="Arial" w:cs="Arial" w:eastAsia="Arial" w:hAnsi="Arial"/>
          <w:sz w:val="24"/>
          <w:szCs w:val="24"/>
        </w:rPr>
        <w:t xml:space="preserve">- синильная кислота (HC№) 3 кг/1000 куб.м: заполняет пространство за 30 минут; смерть наступает через 4 минуты; крайне токсичное вещество - с ним может обращаться только специально обученный персонал.</w:t>
      </w:r>
    </w:p>
    <w:p>
      <w:pPr>
        <w:spacing w:after="120"/>
        <w:jc w:val="both"/>
      </w:pPr>
      <w:r>
        <w:rPr>
          <w:rFonts w:ascii="Arial" w:cs="Arial" w:eastAsia="Arial" w:hAnsi="Arial"/>
          <w:sz w:val="24"/>
          <w:szCs w:val="24"/>
        </w:rPr>
        <w:t xml:space="preserve">Транквилизаторы, используемые для истребления большого количества птиц:</w:t>
      </w:r>
    </w:p>
    <w:p>
      <w:pPr>
        <w:spacing w:after="120"/>
        <w:jc w:val="both"/>
      </w:pPr>
      <w:r>
        <w:rPr>
          <w:rFonts w:ascii="Arial" w:cs="Arial" w:eastAsia="Arial" w:hAnsi="Arial"/>
          <w:sz w:val="24"/>
          <w:szCs w:val="24"/>
        </w:rPr>
        <w:t xml:space="preserve">- альфа-хлоралоза, подмешиваемая в корм (концентрация: 2-6%), приводит к потере сознания, после чего птицу можно поместить в пластиковые мешки, что приведет к смерти в результате асфиксии;</w:t>
      </w:r>
    </w:p>
    <w:p>
      <w:pPr>
        <w:spacing w:after="120"/>
        <w:jc w:val="both"/>
      </w:pPr>
      <w:r>
        <w:rPr>
          <w:rFonts w:ascii="Arial" w:cs="Arial" w:eastAsia="Arial" w:hAnsi="Arial"/>
          <w:sz w:val="24"/>
          <w:szCs w:val="24"/>
        </w:rPr>
        <w:t xml:space="preserve">- фенобарбитал натрия, растворяемый в питьевой воде (80 мг на 55 мл), через четыре часа приводит к потере сознания.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Ликвидация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Одна из основных задач программы ликвидации заключается в быстром и эффективном избавлении от зараженного материала, которые невозможно эффективно обработать (например, тушки мертвой птицы, яйца, помет, компост, свежие и замороженные тушки, растения, оборудование и строительные материалы). К доступным методам относится захоронение, кремация, сжигание, переработка и компостирование. Это необходимо во избежание заражения запасов воды, из соображений экологической безопасности и охраны здоровья людей и животных.</w:t>
      </w:r>
    </w:p>
    <w:p>
      <w:pPr>
        <w:spacing w:after="120"/>
        <w:jc w:val="both"/>
      </w:pPr>
      <w:r>
        <w:rPr>
          <w:rFonts w:ascii="Arial" w:cs="Arial" w:eastAsia="Arial" w:hAnsi="Arial"/>
          <w:sz w:val="24"/>
          <w:szCs w:val="24"/>
        </w:rPr>
        <w:t xml:space="preserve">Устранение очень большого количества птицы за короткий срок создает проблемы экологического и материально-технического характера. Сарай, полный мясных кур весом, близким к продажному рыночному весу, представляет собой около 40 тонн органического материала, 75% которого составляет вода. Ликвидация помета также может создавать особые проблемы, поскольку вирус может распространяться с пылью. Перед ликвидацией помет потребуется увлажнять дезинфицирующим веществом и, возможно, собирать в кучи, накрытые пластиком.</w:t>
      </w:r>
    </w:p>
    <w:p>
      <w:pPr>
        <w:spacing w:after="120"/>
        <w:jc w:val="both"/>
      </w:pPr>
      <w:r>
        <w:rPr>
          <w:rFonts w:ascii="Arial" w:cs="Arial" w:eastAsia="Arial" w:hAnsi="Arial"/>
          <w:sz w:val="24"/>
          <w:szCs w:val="24"/>
        </w:rPr>
        <w:t xml:space="preserve">В том случае, если зараженный материал необходимо транспортировать к месту уничтожения, предотвращению распространения вируса необходимо уделять особое внимание. Например, кузов грузовых автомобилей должен быть водонепроницаемым, а все грузы необходимо накрывать брезентом (просмоленной парусиной) с тем, чтобы материал не выветривался.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Захоронение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районах, где для удаления отходов допускается захоронение, сразу же после подтверждения диагноза необходимо подготовить яму-могильник. Размеры могильника должны составлять, как минимум, два метра в ширину и два метра в глубину, что позволяет захоронить 300 птиц (при среднем весе одной птицы 1,8 кг) на 1,3 метра поверхности. Число птиц можно удваивать с каждым дополнительным метром, углубляя яму до 3-6 метров. Все не дезинфекционные, разлагаемые материалы (дерево, картон) подлежат захоронению вместе с птицей. Тушки животных необходимо покрывать слоем гашеной извести (гидроксид кальция), а затем - слоем земли (толщиной, как минимум, 40 см).</w:t>
      </w:r>
    </w:p>
    <w:p>
      <w:pPr>
        <w:spacing w:after="120"/>
        <w:jc w:val="both"/>
      </w:pPr>
      <w:r>
        <w:rPr>
          <w:rFonts w:ascii="Arial" w:cs="Arial" w:eastAsia="Arial" w:hAnsi="Arial"/>
          <w:sz w:val="24"/>
          <w:szCs w:val="24"/>
        </w:rPr>
        <w:t xml:space="preserve">12.6. Переработка: не применимо.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12.7. Кремация/сжигание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Кремация представляет собой хороший способ безопасного удаления зараженного материала. Однако мусоросжигательные установки, как правило, слишком малы для сколько-нибудь эффективного использования и не могут располагаться рядом с объектами, на которых содержатся животные. Кремация используется там, где отсутствуют участки для захоронения. Такой способ уничтожения, как кремация, является дорогостоящим - из-за высокого содержания воды в тушках; этот способ также может быть неприемлемым с экологической точки зрения.</w:t>
      </w:r>
    </w:p>
    <w:p>
      <w:pPr>
        <w:spacing w:after="120"/>
        <w:jc w:val="both"/>
      </w:pPr>
      <w:r>
        <w:rPr>
          <w:rFonts w:ascii="Arial" w:cs="Arial" w:eastAsia="Arial" w:hAnsi="Arial"/>
          <w:sz w:val="24"/>
          <w:szCs w:val="24"/>
        </w:rPr>
        <w:t xml:space="preserve">В случае вспышки ПГ, метод ликвидации выбирается Местной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Ликвидация/уничтожение зараженных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уничтожению подлежат имеющиеся на ферме отходы, органические и другие материалы (помет, яйца, яйцепродукты, солома, корм, перо и лотки для яиц и др.).</w:t>
      </w:r>
    </w:p>
    <w:p>
      <w:pPr>
        <w:spacing w:after="120"/>
        <w:jc w:val="both"/>
      </w:pPr>
      <w:r>
        <w:rPr>
          <w:rFonts w:ascii="Arial" w:cs="Arial" w:eastAsia="Arial" w:hAnsi="Arial"/>
          <w:sz w:val="24"/>
          <w:szCs w:val="24"/>
        </w:rPr>
        <w:t xml:space="preserve">Помет.</w:t>
      </w:r>
    </w:p>
    <w:p>
      <w:pPr>
        <w:spacing w:after="120"/>
        <w:jc w:val="both"/>
      </w:pPr>
      <w:r>
        <w:rPr>
          <w:rFonts w:ascii="Arial" w:cs="Arial" w:eastAsia="Arial" w:hAnsi="Arial"/>
          <w:sz w:val="24"/>
          <w:szCs w:val="24"/>
        </w:rPr>
        <w:t xml:space="preserve">В зависимости от характеристик фермы и количества имеющегося помета, его можно либо захоронить в яме, вместе с тушками птиц/животных, либо собирать в кучи для обеспечения перегнивания. Кучу помета необходимо накрывать стойкой полимерной пленкой. Инфицированный помет ни в коем случае не стоит вывозить с зараженной фермы до тех пор, пока он не перегниет.</w:t>
      </w:r>
    </w:p>
    <w:p>
      <w:pPr>
        <w:spacing w:after="120"/>
        <w:jc w:val="both"/>
      </w:pPr>
      <w:r>
        <w:rPr>
          <w:rFonts w:ascii="Arial" w:cs="Arial" w:eastAsia="Arial" w:hAnsi="Arial"/>
          <w:sz w:val="24"/>
          <w:szCs w:val="24"/>
        </w:rPr>
        <w:t xml:space="preserve">Яйца и яйцепродукты.</w:t>
      </w:r>
    </w:p>
    <w:p>
      <w:pPr>
        <w:spacing w:after="120"/>
        <w:jc w:val="both"/>
      </w:pPr>
      <w:r>
        <w:rPr>
          <w:rFonts w:ascii="Arial" w:cs="Arial" w:eastAsia="Arial" w:hAnsi="Arial"/>
          <w:sz w:val="24"/>
          <w:szCs w:val="24"/>
        </w:rPr>
        <w:t xml:space="preserve">Возможно захоронение в яме с тушками птиц/животных или переработка.</w:t>
      </w:r>
    </w:p>
    <w:p>
      <w:pPr>
        <w:spacing w:after="120"/>
        <w:jc w:val="both"/>
      </w:pPr>
      <w:r>
        <w:rPr>
          <w:rFonts w:ascii="Arial" w:cs="Arial" w:eastAsia="Arial" w:hAnsi="Arial"/>
          <w:sz w:val="24"/>
          <w:szCs w:val="24"/>
        </w:rPr>
        <w:t xml:space="preserve">Солома.</w:t>
      </w:r>
    </w:p>
    <w:p>
      <w:pPr>
        <w:spacing w:after="120"/>
        <w:jc w:val="both"/>
      </w:pPr>
      <w:r>
        <w:rPr>
          <w:rFonts w:ascii="Arial" w:cs="Arial" w:eastAsia="Arial" w:hAnsi="Arial"/>
          <w:sz w:val="24"/>
          <w:szCs w:val="24"/>
        </w:rPr>
        <w:t xml:space="preserve">Солома может быть обеззаражена путем опрыскивания активными дезинфицирующими средствами, собрана в кучи и накрыта стойкой полимерной пленкой. Накрытые пленкой кучи соломы необходимо оставлять, как минимум, на 42 дня для перегнивания. В целях экономии времени, более удобным способом может быть сжигание соломы.</w:t>
      </w:r>
    </w:p>
    <w:p>
      <w:pPr>
        <w:spacing w:after="120"/>
        <w:jc w:val="both"/>
      </w:pPr>
      <w:r>
        <w:rPr>
          <w:rFonts w:ascii="Arial" w:cs="Arial" w:eastAsia="Arial" w:hAnsi="Arial"/>
          <w:sz w:val="24"/>
          <w:szCs w:val="24"/>
        </w:rPr>
        <w:t xml:space="preserve">Корм.</w:t>
      </w:r>
    </w:p>
    <w:p>
      <w:pPr>
        <w:spacing w:after="120"/>
        <w:jc w:val="both"/>
      </w:pPr>
      <w:r>
        <w:rPr>
          <w:rFonts w:ascii="Arial" w:cs="Arial" w:eastAsia="Arial" w:hAnsi="Arial"/>
          <w:sz w:val="24"/>
          <w:szCs w:val="24"/>
        </w:rPr>
        <w:t xml:space="preserve">Имеющийся на участке корм необходимо обеззараживать путем окуривания, с последующим сжиганием.</w:t>
      </w:r>
    </w:p>
    <w:p>
      <w:pPr>
        <w:spacing w:after="120"/>
        <w:jc w:val="both"/>
      </w:pPr>
      <w:r>
        <w:rPr>
          <w:rFonts w:ascii="Arial" w:cs="Arial" w:eastAsia="Arial" w:hAnsi="Arial"/>
          <w:sz w:val="24"/>
          <w:szCs w:val="24"/>
        </w:rPr>
        <w:t xml:space="preserve">12.9. Дезинфекция зараженных объектов:</w:t>
      </w:r>
    </w:p>
    <w:p>
      <w:pPr>
        <w:spacing w:after="120"/>
        <w:jc w:val="both"/>
      </w:pPr>
      <w:r>
        <w:rPr>
          <w:rFonts w:ascii="Arial" w:cs="Arial" w:eastAsia="Arial" w:hAnsi="Arial"/>
          <w:sz w:val="24"/>
          <w:szCs w:val="24"/>
        </w:rPr>
        <w:t xml:space="preserve">- необходимо дезинфицировать все объекты, физически или функционально связанные с зараженным предприятием (т.е. инкубаторная станция, помещение для хранения яиц, упаковочные помещения, тележки для перевозки яиц, цеха по изготовлению яйцепродуктов). Также необходимо дезинфицировать транспортные средства, используемые для транспортировки птиц, яиц и кормов;</w:t>
      </w:r>
    </w:p>
    <w:p>
      <w:pPr>
        <w:spacing w:after="120"/>
        <w:jc w:val="both"/>
      </w:pPr>
      <w:r>
        <w:rPr>
          <w:rFonts w:ascii="Arial" w:cs="Arial" w:eastAsia="Arial" w:hAnsi="Arial"/>
          <w:sz w:val="24"/>
          <w:szCs w:val="24"/>
        </w:rPr>
        <w:t xml:space="preserve">- необходимо обеспечить мытье и дезинфекцию стен, полов и потолков помещений зараженных объектов в целях удаления всех органических материалов; металлоконструкции (клетки и др.) можно обеззараживать термической обработкой;</w:t>
      </w:r>
    </w:p>
    <w:p>
      <w:pPr>
        <w:spacing w:after="120"/>
        <w:jc w:val="both"/>
      </w:pPr>
      <w:r>
        <w:rPr>
          <w:rFonts w:ascii="Arial" w:cs="Arial" w:eastAsia="Arial" w:hAnsi="Arial"/>
          <w:sz w:val="24"/>
          <w:szCs w:val="24"/>
        </w:rPr>
        <w:t xml:space="preserve">- все используемое внутри помещения оборудование (включая поилки и лотки для корма) необходимо отмывать и обрабатывать дезинфицирующими средствами в течение, как минимум, 48 часов;</w:t>
      </w:r>
    </w:p>
    <w:p>
      <w:pPr>
        <w:spacing w:after="120"/>
        <w:jc w:val="both"/>
      </w:pPr>
      <w:r>
        <w:rPr>
          <w:rFonts w:ascii="Arial" w:cs="Arial" w:eastAsia="Arial" w:hAnsi="Arial"/>
          <w:sz w:val="24"/>
          <w:szCs w:val="24"/>
        </w:rPr>
        <w:t xml:space="preserve">- емкости для воды также необходимо опустошить, вымыть и дезинфицировать;</w:t>
      </w:r>
    </w:p>
    <w:p>
      <w:pPr>
        <w:spacing w:after="120"/>
        <w:jc w:val="both"/>
      </w:pPr>
      <w:r>
        <w:rPr>
          <w:rFonts w:ascii="Arial" w:cs="Arial" w:eastAsia="Arial" w:hAnsi="Arial"/>
          <w:sz w:val="24"/>
          <w:szCs w:val="24"/>
        </w:rPr>
        <w:t xml:space="preserve">- резервуары для хранения кормов (силосные хранилища) необходимо опустошить, вымыть при помощи насоса, нагнетающего горячую воду, с последующим окуриванием;</w:t>
      </w:r>
    </w:p>
    <w:p>
      <w:pPr>
        <w:spacing w:after="120"/>
        <w:jc w:val="both"/>
      </w:pPr>
      <w:r>
        <w:rPr>
          <w:rFonts w:ascii="Arial" w:cs="Arial" w:eastAsia="Arial" w:hAnsi="Arial"/>
          <w:sz w:val="24"/>
          <w:szCs w:val="24"/>
        </w:rPr>
        <w:t xml:space="preserve">- после мытья и дезинфекции, все объекты должны быть дважды окурены. Промежуток времени между окуриваниями должен составлять, как минимум, две недели.</w:t>
      </w:r>
    </w:p>
    <w:p>
      <w:pPr>
        <w:spacing w:after="120"/>
        <w:jc w:val="both"/>
      </w:pPr>
      <w:r>
        <w:rPr>
          <w:rFonts w:ascii="Arial" w:cs="Arial" w:eastAsia="Arial" w:hAnsi="Arial"/>
          <w:sz w:val="24"/>
          <w:szCs w:val="24"/>
        </w:rPr>
        <w:t xml:space="preserve">Перечень дезинфицирующих средств, действенных против вируса ПГ; концентрация и рекомендации по использованию:</w:t>
      </w:r>
    </w:p>
    <w:p>
      <w:pPr>
        <w:spacing w:after="120"/>
        <w:jc w:val="both"/>
      </w:pPr>
      <w:r>
        <w:rPr>
          <w:rFonts w:ascii="Arial" w:cs="Arial" w:eastAsia="Arial" w:hAnsi="Arial"/>
          <w:sz w:val="24"/>
          <w:szCs w:val="24"/>
        </w:rPr>
        <w:t xml:space="preserve">1. Гипохлорид натрия: 2%-ный раствор активированного хлора (дезинфекция оборудования);</w:t>
      </w:r>
    </w:p>
    <w:p>
      <w:pPr>
        <w:spacing w:after="120"/>
        <w:jc w:val="both"/>
      </w:pPr>
      <w:r>
        <w:rPr>
          <w:rFonts w:ascii="Arial" w:cs="Arial" w:eastAsia="Arial" w:hAnsi="Arial"/>
          <w:sz w:val="24"/>
          <w:szCs w:val="24"/>
        </w:rPr>
        <w:t xml:space="preserve">2. Четвертичные аммониевые соли: 4%-ный раствор (обработка стен, полов, потолков и оборудования);</w:t>
      </w:r>
    </w:p>
    <w:p>
      <w:pPr>
        <w:spacing w:after="120"/>
        <w:jc w:val="both"/>
      </w:pPr>
      <w:r>
        <w:rPr>
          <w:rFonts w:ascii="Arial" w:cs="Arial" w:eastAsia="Arial" w:hAnsi="Arial"/>
          <w:sz w:val="24"/>
          <w:szCs w:val="24"/>
        </w:rPr>
        <w:t xml:space="preserve">3. Пероксомоносульфат калия + серная кислота + алкилбензолсульфонат натрия [в качестве готового к использованию продукта] (обработка стен, полов, потолков и оборудования);</w:t>
      </w:r>
    </w:p>
    <w:p>
      <w:pPr>
        <w:spacing w:after="120"/>
        <w:jc w:val="both"/>
      </w:pPr>
      <w:r>
        <w:rPr>
          <w:rFonts w:ascii="Arial" w:cs="Arial" w:eastAsia="Arial" w:hAnsi="Arial"/>
          <w:sz w:val="24"/>
          <w:szCs w:val="24"/>
        </w:rPr>
        <w:t xml:space="preserve">4. Гашеная известь (гидроксид кальция): 3%-ый раствор (обработка стен и полов);</w:t>
      </w:r>
    </w:p>
    <w:p>
      <w:pPr>
        <w:spacing w:after="120"/>
        <w:jc w:val="both"/>
      </w:pPr>
      <w:r>
        <w:rPr>
          <w:rFonts w:ascii="Arial" w:cs="Arial" w:eastAsia="Arial" w:hAnsi="Arial"/>
          <w:sz w:val="24"/>
          <w:szCs w:val="24"/>
        </w:rPr>
        <w:t xml:space="preserve">5. 2,2%-ный раствор крезоловой кислоты: (обработка полов);</w:t>
      </w:r>
    </w:p>
    <w:p>
      <w:pPr>
        <w:spacing w:after="120"/>
        <w:jc w:val="both"/>
      </w:pPr>
      <w:r>
        <w:rPr>
          <w:rFonts w:ascii="Arial" w:cs="Arial" w:eastAsia="Arial" w:hAnsi="Arial"/>
          <w:sz w:val="24"/>
          <w:szCs w:val="24"/>
        </w:rPr>
        <w:t xml:space="preserve">6. Синтетические фенолы (карболовая кислота, оксибензол, фенол) 2%-ый раствор: (обработка полов);</w:t>
      </w:r>
    </w:p>
    <w:p>
      <w:pPr>
        <w:spacing w:after="120"/>
        <w:jc w:val="both"/>
      </w:pPr>
      <w:r>
        <w:rPr>
          <w:rFonts w:ascii="Arial" w:cs="Arial" w:eastAsia="Arial" w:hAnsi="Arial"/>
          <w:sz w:val="24"/>
          <w:szCs w:val="24"/>
        </w:rPr>
        <w:t xml:space="preserve">7. Формалин и перманганат: окуривание.</w:t>
      </w:r>
    </w:p>
    <w:p>
      <w:pPr>
        <w:spacing w:after="120"/>
        <w:jc w:val="both"/>
      </w:pPr>
      <w:r>
        <w:rPr>
          <w:rFonts w:ascii="Arial" w:cs="Arial" w:eastAsia="Arial" w:hAnsi="Arial"/>
          <w:sz w:val="24"/>
          <w:szCs w:val="24"/>
        </w:rPr>
        <w:t xml:space="preserve">Для экстренных случаев необходимо обеспечить достаточные запасы и помещения для хранения дезинфицирующих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Уведомление о заболевании.</w:t>
      </w:r>
    </w:p>
    <w:p>
      <w:pPr>
        <w:spacing w:after="120"/>
        <w:jc w:val="both"/>
      </w:pPr>
      <w:r>
        <w:rPr>
          <w:rFonts w:ascii="Arial" w:cs="Arial" w:eastAsia="Arial" w:hAnsi="Arial"/>
          <w:sz w:val="24"/>
          <w:szCs w:val="24"/>
        </w:rPr>
        <w:t xml:space="preserve">Связи с общественностью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конфиденциальные сведения о заболеваниях должны передаваться только избранным ответственным адресатам. Все прочие сведения о заболеваниях, их экономическом и политическом значении для здоровья человека, могут составляться с особой осмотрительностью и публиковаться пресс-службой МСВХПП, работающей в тесном сотрудничестве с Национальной комиссией и Местными комиссиями.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Требования к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Владельцы животных и ветеринарные врачи обязаны сообщать соответствующему государственному ветеринарному органу о животных с симптомами ПГ.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Просветительская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Просветительская деятельность осуществляется посредством публикаций в пресс-службе МСВХПП, в СМИ, а также через Интернет. По мере необходимости будут проводиться кампании по информированию о заболеваниях, нацеленные на фермеров и профессиональных работников птицеводческих хозяйств. Распространение информации необходимо осуществлять в тесном сотрудничестве с Министерством здравоохранения Кыргызской Республики, Министерством образования, науки и молодежной политике Кыргызской Республики включая совместные публикации, пресс-релизы и веб-сайты, предназначенные для широкой общественности и связей с заинтересованными сторонами.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Ветеринарное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ветеринарных исследований были тщательно изучены клинические признаки и эпизоотология ПГ. В настоящее время более широко обсуждаются меры контроля и процедуры уведомления об опасных инфекционных заболеваниях животных. В сфере ветеринарного образования (на уровне аспирантуры) особое внимание уделяется ответственности ветеринарных врачей за обеспечение эпизоотического благополучия.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ЭПИЗООТИЧЕСКАЯ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Восприимчивые разновидности.</w:t>
      </w:r>
    </w:p>
    <w:p>
      <w:pPr>
        <w:spacing w:after="120"/>
        <w:jc w:val="both"/>
      </w:pPr>
      <w:r>
        <w:rPr>
          <w:rFonts w:ascii="Arial" w:cs="Arial" w:eastAsia="Arial" w:hAnsi="Arial"/>
          <w:sz w:val="24"/>
          <w:szCs w:val="24"/>
        </w:rPr>
        <w:t xml:space="preserve">Все виды домашних и диких птиц восприимчивы к вирусу ПГ. В литературе сообщается об инфицировании обезьян, свиней, хорьков, лошадей, рогатого скота, тюленей и китообразных; имеется информации об инфицировании человека от кур, приведшего к летальному исходу, в 1997 году в Гонконге.</w:t>
      </w:r>
    </w:p>
    <w:p>
      <w:pPr>
        <w:spacing w:after="120"/>
        <w:jc w:val="both"/>
      </w:pPr>
      <w:r>
        <w:rPr>
          <w:rFonts w:ascii="Arial" w:cs="Arial" w:eastAsia="Arial" w:hAnsi="Arial"/>
          <w:sz w:val="24"/>
          <w:szCs w:val="24"/>
        </w:rPr>
        <w:t xml:space="preserve">Устойчивость вируса.</w:t>
      </w:r>
    </w:p>
    <w:p>
      <w:pPr>
        <w:spacing w:after="120"/>
        <w:jc w:val="both"/>
      </w:pPr>
      <w:r>
        <w:rPr>
          <w:rFonts w:ascii="Arial" w:cs="Arial" w:eastAsia="Arial" w:hAnsi="Arial"/>
          <w:sz w:val="24"/>
          <w:szCs w:val="24"/>
        </w:rPr>
        <w:t xml:space="preserve">В окружающей среде вирус гриппа может жить в течение долгого периода времени, особенно в условиях прохладного и сырого климата. В фекальном материале вирус сохраняет вирулентность в течение 30-35 дней при температуре 4 град. Цельсия, и в течение 7 дней при температуре 20 град. Цельсия.</w:t>
      </w:r>
    </w:p>
    <w:p>
      <w:pPr>
        <w:spacing w:after="120"/>
        <w:jc w:val="both"/>
      </w:pPr>
      <w:r>
        <w:rPr>
          <w:rFonts w:ascii="Arial" w:cs="Arial" w:eastAsia="Arial" w:hAnsi="Arial"/>
          <w:sz w:val="24"/>
          <w:szCs w:val="24"/>
        </w:rPr>
        <w:t xml:space="preserve">В организме-носителе (включая патогенез болезней): Вирус ПГ характеризуется широким диапазоном вирулентности для всех видов птиц. HPAI высокопатогенная вирусная болезнь, которая может вызвать высокую смертность среди птиц. В других птичьих разновидностях инфекция вируса HPAI может варьировать клинически от невыраженной до смертельной формы болезни. Дикие водоплавающие и морские птицы, признаны главными резервуарами вируса ПГ.</w:t>
      </w:r>
    </w:p>
    <w:p>
      <w:pPr>
        <w:spacing w:after="120"/>
        <w:jc w:val="both"/>
      </w:pPr>
      <w:r>
        <w:rPr>
          <w:rFonts w:ascii="Arial" w:cs="Arial" w:eastAsia="Arial" w:hAnsi="Arial"/>
          <w:sz w:val="24"/>
          <w:szCs w:val="24"/>
        </w:rPr>
        <w:t xml:space="preserve">В тушах вирус ПГ выживает в течение нескольких дней при температуре окружающей среды.</w:t>
      </w:r>
    </w:p>
    <w:p>
      <w:pPr>
        <w:spacing w:after="120"/>
        <w:jc w:val="both"/>
      </w:pPr>
      <w:r>
        <w:rPr>
          <w:rFonts w:ascii="Arial" w:cs="Arial" w:eastAsia="Arial" w:hAnsi="Arial"/>
          <w:sz w:val="24"/>
          <w:szCs w:val="24"/>
        </w:rPr>
        <w:t xml:space="preserve">Мясные продукты:</w:t>
      </w:r>
    </w:p>
    <w:p>
      <w:pPr>
        <w:spacing w:after="120"/>
        <w:jc w:val="both"/>
      </w:pPr>
      <w:r>
        <w:rPr>
          <w:rFonts w:ascii="Arial" w:cs="Arial" w:eastAsia="Arial" w:hAnsi="Arial"/>
          <w:sz w:val="24"/>
          <w:szCs w:val="24"/>
        </w:rPr>
        <w:t xml:space="preserve">Вирус может сохраняться в мясе домашней птицы. Для приготовленного цыпленка время инактивации, изменялось в зависимости от типа вируса. При термической обработке вирус ПГ погибает:</w:t>
      </w:r>
    </w:p>
    <w:p>
      <w:pPr>
        <w:spacing w:after="120"/>
        <w:jc w:val="both"/>
      </w:pPr>
      <w:r>
        <w:rPr>
          <w:rFonts w:ascii="Arial" w:cs="Arial" w:eastAsia="Arial" w:hAnsi="Arial"/>
          <w:sz w:val="24"/>
          <w:szCs w:val="24"/>
        </w:rPr>
        <w:t xml:space="preserve">70 град. Цельсия минимум за 30 минут;</w:t>
      </w:r>
    </w:p>
    <w:p>
      <w:pPr>
        <w:spacing w:after="120"/>
        <w:jc w:val="both"/>
      </w:pPr>
      <w:r>
        <w:rPr>
          <w:rFonts w:ascii="Arial" w:cs="Arial" w:eastAsia="Arial" w:hAnsi="Arial"/>
          <w:sz w:val="24"/>
          <w:szCs w:val="24"/>
        </w:rPr>
        <w:t xml:space="preserve">75 град. Цельсия минимум за 5 минут;</w:t>
      </w:r>
    </w:p>
    <w:p>
      <w:pPr>
        <w:spacing w:after="120"/>
        <w:jc w:val="both"/>
      </w:pPr>
      <w:r>
        <w:rPr>
          <w:rFonts w:ascii="Arial" w:cs="Arial" w:eastAsia="Arial" w:hAnsi="Arial"/>
          <w:sz w:val="24"/>
          <w:szCs w:val="24"/>
        </w:rPr>
        <w:t xml:space="preserve">80 град. Цельсия минимум за 1 минуту.</w:t>
      </w:r>
    </w:p>
    <w:p>
      <w:pPr>
        <w:spacing w:after="120"/>
        <w:jc w:val="both"/>
      </w:pPr>
      <w:r>
        <w:rPr>
          <w:rFonts w:ascii="Arial" w:cs="Arial" w:eastAsia="Arial" w:hAnsi="Arial"/>
          <w:sz w:val="24"/>
          <w:szCs w:val="24"/>
        </w:rPr>
        <w:t xml:space="preserve">Столовые яйца и яичная продукция:</w:t>
      </w:r>
    </w:p>
    <w:p>
      <w:pPr>
        <w:spacing w:after="120"/>
        <w:jc w:val="both"/>
      </w:pPr>
      <w:r>
        <w:rPr>
          <w:rFonts w:ascii="Arial" w:cs="Arial" w:eastAsia="Arial" w:hAnsi="Arial"/>
          <w:sz w:val="24"/>
          <w:szCs w:val="24"/>
        </w:rPr>
        <w:t xml:space="preserve">Хотя больные птицы прекращают нестись, яйца, отложенные на ранней стадии инфицирования могут содержать вирус ПГ в белке и желтке яйца. Вирус может проникнуть через неповрежденную скорлупу и инфицировать содержимое.</w:t>
      </w:r>
    </w:p>
    <w:p>
      <w:pPr>
        <w:spacing w:after="120"/>
        <w:jc w:val="both"/>
      </w:pPr>
      <w:r>
        <w:rPr>
          <w:rFonts w:ascii="Arial" w:cs="Arial" w:eastAsia="Arial" w:hAnsi="Arial"/>
          <w:sz w:val="24"/>
          <w:szCs w:val="24"/>
        </w:rPr>
        <w:t xml:space="preserve">Продукция из домашней птицы:</w:t>
      </w:r>
    </w:p>
    <w:p>
      <w:pPr>
        <w:spacing w:after="120"/>
        <w:jc w:val="both"/>
      </w:pPr>
      <w:r>
        <w:rPr>
          <w:rFonts w:ascii="Arial" w:cs="Arial" w:eastAsia="Arial" w:hAnsi="Arial"/>
          <w:sz w:val="24"/>
          <w:szCs w:val="24"/>
        </w:rPr>
        <w:t xml:space="preserve">При термической обработке при температуре свыше 100 град. Цельсия вирус ПГ погибает в течение нескольких минут.</w:t>
      </w:r>
    </w:p>
    <w:p>
      <w:pPr>
        <w:spacing w:after="120"/>
        <w:jc w:val="both"/>
      </w:pPr>
      <w:r>
        <w:rPr>
          <w:rFonts w:ascii="Arial" w:cs="Arial" w:eastAsia="Arial" w:hAnsi="Arial"/>
          <w:sz w:val="24"/>
          <w:szCs w:val="24"/>
        </w:rPr>
        <w:t xml:space="preserve">Отходы:</w:t>
      </w:r>
    </w:p>
    <w:p>
      <w:pPr>
        <w:spacing w:after="120"/>
        <w:jc w:val="both"/>
      </w:pPr>
      <w:r>
        <w:rPr>
          <w:rFonts w:ascii="Arial" w:cs="Arial" w:eastAsia="Arial" w:hAnsi="Arial"/>
          <w:sz w:val="24"/>
          <w:szCs w:val="24"/>
        </w:rPr>
        <w:t xml:space="preserve">Вирус ПГ способен сохранять жизнеспособность в отходах, и распространяется при транспортировке.</w:t>
      </w:r>
    </w:p>
    <w:p>
      <w:pPr>
        <w:spacing w:after="120"/>
        <w:jc w:val="both"/>
      </w:pPr>
      <w:r>
        <w:rPr>
          <w:rFonts w:ascii="Arial" w:cs="Arial" w:eastAsia="Arial" w:hAnsi="Arial"/>
          <w:sz w:val="24"/>
          <w:szCs w:val="24"/>
        </w:rPr>
        <w:t xml:space="preserve">Передача заболевания:</w:t>
      </w:r>
    </w:p>
    <w:p>
      <w:pPr>
        <w:spacing w:after="120"/>
        <w:jc w:val="both"/>
      </w:pPr>
      <w:r>
        <w:rPr>
          <w:rFonts w:ascii="Arial" w:cs="Arial" w:eastAsia="Arial" w:hAnsi="Arial"/>
          <w:sz w:val="24"/>
          <w:szCs w:val="24"/>
        </w:rPr>
        <w:t xml:space="preserve">Не все виды вируса ПГ легко распространяются среди птиц.</w:t>
      </w:r>
    </w:p>
    <w:p>
      <w:pPr>
        <w:spacing w:after="120"/>
        <w:jc w:val="both"/>
      </w:pPr>
      <w:r>
        <w:rPr>
          <w:rFonts w:ascii="Arial" w:cs="Arial" w:eastAsia="Arial" w:hAnsi="Arial"/>
          <w:sz w:val="24"/>
          <w:szCs w:val="24"/>
        </w:rPr>
        <w:t xml:space="preserve">Дикие птицы: Прямой и непрямой контакт с мигрирующими водоплавающими является источником инфекции для домашней птицы.</w:t>
      </w:r>
    </w:p>
    <w:p>
      <w:pPr>
        <w:spacing w:after="120"/>
        <w:jc w:val="both"/>
      </w:pPr>
      <w:r>
        <w:rPr>
          <w:rFonts w:ascii="Arial" w:cs="Arial" w:eastAsia="Arial" w:hAnsi="Arial"/>
          <w:sz w:val="24"/>
          <w:szCs w:val="24"/>
        </w:rPr>
        <w:t xml:space="preserve">Домашняя птица: Фекалии и респираторные выделения являются основным фактором распространения инфекции, в то время воздушно-капельный путь не считается существенным путем передачи. Следует различать прямую передачу инфекции и вторичное распространение людьми и контактными предметами.</w:t>
      </w:r>
    </w:p>
    <w:p>
      <w:pPr>
        <w:spacing w:after="120"/>
        <w:jc w:val="both"/>
      </w:pPr>
      <w:r>
        <w:rPr>
          <w:rFonts w:ascii="Arial" w:cs="Arial" w:eastAsia="Arial" w:hAnsi="Arial"/>
          <w:sz w:val="24"/>
          <w:szCs w:val="24"/>
        </w:rPr>
        <w:t xml:space="preserve">Предметы, через которые передается инфекция:</w:t>
      </w:r>
    </w:p>
    <w:p>
      <w:pPr>
        <w:spacing w:after="120"/>
        <w:jc w:val="both"/>
      </w:pPr>
      <w:r>
        <w:rPr>
          <w:rFonts w:ascii="Arial" w:cs="Arial" w:eastAsia="Arial" w:hAnsi="Arial"/>
          <w:sz w:val="24"/>
          <w:szCs w:val="24"/>
        </w:rPr>
        <w:t xml:space="preserve">Живучесть вируса в фекалиях и респираторных выделениях имеет главное значение, и их липкая природа облегчает распространение по широкой географической области на обуви, одежде, оборудовании и других предметах.</w:t>
      </w:r>
    </w:p>
    <w:p>
      <w:pPr>
        <w:spacing w:after="120"/>
        <w:jc w:val="both"/>
      </w:pPr>
      <w:r>
        <w:rPr>
          <w:rFonts w:ascii="Arial" w:cs="Arial" w:eastAsia="Arial" w:hAnsi="Arial"/>
          <w:sz w:val="24"/>
          <w:szCs w:val="24"/>
        </w:rPr>
        <w:t xml:space="preserve">Прочие векторы:</w:t>
      </w:r>
    </w:p>
    <w:p>
      <w:pPr>
        <w:spacing w:after="120"/>
        <w:jc w:val="both"/>
      </w:pPr>
      <w:r>
        <w:rPr>
          <w:rFonts w:ascii="Arial" w:cs="Arial" w:eastAsia="Arial" w:hAnsi="Arial"/>
          <w:sz w:val="24"/>
          <w:szCs w:val="24"/>
        </w:rPr>
        <w:t xml:space="preserve">Нет оснований полагать, что беспозвоночные вовлечены в межэпизоотическую передачу. Однако существует вероятность механической передачи позвоночными или беспозвоночными векторами.</w:t>
      </w:r>
    </w:p>
    <w:p>
      <w:pPr>
        <w:spacing w:after="120"/>
        <w:jc w:val="both"/>
      </w:pPr>
      <w:r>
        <w:rPr>
          <w:rFonts w:ascii="Arial" w:cs="Arial" w:eastAsia="Arial" w:hAnsi="Arial"/>
          <w:sz w:val="24"/>
          <w:szCs w:val="24"/>
        </w:rPr>
        <w:t xml:space="preserve">Особенность заболевания:</w:t>
      </w:r>
    </w:p>
    <w:p>
      <w:pPr>
        <w:spacing w:after="120"/>
        <w:jc w:val="both"/>
      </w:pPr>
      <w:r>
        <w:rPr>
          <w:rFonts w:ascii="Arial" w:cs="Arial" w:eastAsia="Arial" w:hAnsi="Arial"/>
          <w:sz w:val="24"/>
          <w:szCs w:val="24"/>
        </w:rPr>
        <w:t xml:space="preserve">Проявление вируса в ранее свободных территориях, вероятно, приведет к быстрому распространению инфекции с высокой заболеваемостью и смертностью.</w:t>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H5№1 HPAI - зоонозная болезнь. Люди могут быть заражены через тесный контакт с птицами, зараженными вирусом HPAI. Инфекция не передается при переработке или потреблении продуктов птицеводства (мясо и яйца).</w:t>
      </w:r>
    </w:p>
    <w:p>
      <w:pPr>
        <w:spacing w:after="120"/>
        <w:jc w:val="both"/>
      </w:pPr>
      <w:r>
        <w:rPr>
          <w:rFonts w:ascii="Arial" w:cs="Arial" w:eastAsia="Arial" w:hAnsi="Arial"/>
          <w:sz w:val="24"/>
          <w:szCs w:val="24"/>
        </w:rPr>
        <w:t xml:space="preserve">Социально-экономические последствия.</w:t>
      </w:r>
    </w:p>
    <w:p>
      <w:pPr>
        <w:spacing w:after="120"/>
        <w:jc w:val="both"/>
      </w:pPr>
      <w:r>
        <w:rPr>
          <w:rFonts w:ascii="Arial" w:cs="Arial" w:eastAsia="Arial" w:hAnsi="Arial"/>
          <w:sz w:val="24"/>
          <w:szCs w:val="24"/>
        </w:rPr>
        <w:t xml:space="preserve">Главными последствиями являются: смертность, которая может быть высокой; убытки в результате снижения производства продукции птицеводства. Уменьшение производства и потребления продуктов птицеводства приведет к сокращения рабочих мест на птицефабриках и фермах. Даже небольшая вспышка приведет к нарушению режима работы промышленности и маркетинговых структур.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ПЕССИМИСТИЧЕСКИЙ СЦЕНАРИЙ</w:t>
      </w:r>
    </w:p>
    <w:p>
      <w:pPr>
        <w:spacing w:after="120"/>
        <w:jc w:val="both"/>
      </w:pPr>
      <w:r>
        <w:rPr>
          <w:rFonts w:ascii="Arial" w:cs="Arial" w:eastAsia="Arial" w:hAnsi="Arial"/>
          <w:sz w:val="24"/>
          <w:szCs w:val="24"/>
        </w:rPr>
        <w:t xml:space="preserve">(меры к принятию во избежание самых неблагоприятных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оценки сложившейся ситуации, существует угроза перерастания единичных вспышек заболевания в эпизоотию, и искоренение заболевания в краткий срок не представляется возможным.</w:t>
      </w:r>
    </w:p>
    <w:p>
      <w:pPr>
        <w:spacing w:after="120"/>
        <w:jc w:val="both"/>
      </w:pPr>
      <w:r>
        <w:rPr>
          <w:rFonts w:ascii="Arial" w:cs="Arial" w:eastAsia="Arial" w:hAnsi="Arial"/>
          <w:sz w:val="24"/>
          <w:szCs w:val="24"/>
        </w:rPr>
        <w:t xml:space="preserve">Признаками такой опасности могут служить следующие симптомы:</w:t>
      </w:r>
    </w:p>
    <w:p>
      <w:pPr>
        <w:spacing w:after="120"/>
        <w:jc w:val="both"/>
      </w:pPr>
      <w:r>
        <w:rPr>
          <w:rFonts w:ascii="Arial" w:cs="Arial" w:eastAsia="Arial" w:hAnsi="Arial"/>
          <w:sz w:val="24"/>
          <w:szCs w:val="24"/>
        </w:rPr>
        <w:t xml:space="preserve">- неконтролируемое распространение заболевания;</w:t>
      </w:r>
    </w:p>
    <w:p>
      <w:pPr>
        <w:spacing w:after="120"/>
        <w:jc w:val="both"/>
      </w:pPr>
      <w:r>
        <w:rPr>
          <w:rFonts w:ascii="Arial" w:cs="Arial" w:eastAsia="Arial" w:hAnsi="Arial"/>
          <w:sz w:val="24"/>
          <w:szCs w:val="24"/>
        </w:rPr>
        <w:t xml:space="preserve">- вспышки заболевания в густонаселенных районах;</w:t>
      </w:r>
    </w:p>
    <w:p>
      <w:pPr>
        <w:spacing w:after="120"/>
        <w:jc w:val="both"/>
      </w:pPr>
      <w:r>
        <w:rPr>
          <w:rFonts w:ascii="Arial" w:cs="Arial" w:eastAsia="Arial" w:hAnsi="Arial"/>
          <w:sz w:val="24"/>
          <w:szCs w:val="24"/>
        </w:rPr>
        <w:t xml:space="preserve">- появление новых вспышек заболевания в течение короткого промежутка времени, либо в неожиданных местах;</w:t>
      </w:r>
    </w:p>
    <w:p>
      <w:pPr>
        <w:spacing w:after="120"/>
        <w:jc w:val="both"/>
      </w:pPr>
      <w:r>
        <w:rPr>
          <w:rFonts w:ascii="Arial" w:cs="Arial" w:eastAsia="Arial" w:hAnsi="Arial"/>
          <w:sz w:val="24"/>
          <w:szCs w:val="24"/>
        </w:rPr>
        <w:t xml:space="preserve">- безуспешные меры по контролю заболеваемости;</w:t>
      </w:r>
    </w:p>
    <w:p>
      <w:pPr>
        <w:spacing w:after="120"/>
        <w:jc w:val="both"/>
      </w:pPr>
      <w:r>
        <w:rPr>
          <w:rFonts w:ascii="Arial" w:cs="Arial" w:eastAsia="Arial" w:hAnsi="Arial"/>
          <w:sz w:val="24"/>
          <w:szCs w:val="24"/>
        </w:rPr>
        <w:t xml:space="preserve">- последние результаты оценки риска свидетельствуют о тенденции к быстрому и широкомасштабному распространению заболевания.</w:t>
      </w:r>
    </w:p>
    <w:p>
      <w:pPr>
        <w:spacing w:after="120"/>
        <w:jc w:val="both"/>
      </w:pPr>
      <w:r>
        <w:rPr>
          <w:rFonts w:ascii="Arial" w:cs="Arial" w:eastAsia="Arial" w:hAnsi="Arial"/>
          <w:sz w:val="24"/>
          <w:szCs w:val="24"/>
        </w:rPr>
        <w:t xml:space="preserve">В подобных ситуациях необходимо усиливать и расширять все меры контроля, включая:</w:t>
      </w:r>
    </w:p>
    <w:p>
      <w:pPr>
        <w:spacing w:after="120"/>
        <w:jc w:val="both"/>
      </w:pPr>
      <w:r>
        <w:rPr>
          <w:rFonts w:ascii="Arial" w:cs="Arial" w:eastAsia="Arial" w:hAnsi="Arial"/>
          <w:sz w:val="24"/>
          <w:szCs w:val="24"/>
        </w:rPr>
        <w:t xml:space="preserve">- углубление эпизоотических исследований и повторной оценки риска;</w:t>
      </w:r>
    </w:p>
    <w:p>
      <w:pPr>
        <w:spacing w:after="120"/>
        <w:jc w:val="both"/>
      </w:pPr>
      <w:r>
        <w:rPr>
          <w:rFonts w:ascii="Arial" w:cs="Arial" w:eastAsia="Arial" w:hAnsi="Arial"/>
          <w:sz w:val="24"/>
          <w:szCs w:val="24"/>
        </w:rPr>
        <w:t xml:space="preserve">- расширение мер по районированию или изменение мер по мораторию;</w:t>
      </w:r>
    </w:p>
    <w:p>
      <w:pPr>
        <w:spacing w:after="120"/>
        <w:jc w:val="both"/>
      </w:pPr>
      <w:r>
        <w:rPr>
          <w:rFonts w:ascii="Arial" w:cs="Arial" w:eastAsia="Arial" w:hAnsi="Arial"/>
          <w:sz w:val="24"/>
          <w:szCs w:val="24"/>
        </w:rPr>
        <w:t xml:space="preserve">- выяснение условий транспортировки мертвых или живых животных, продуктов животноводства, кормов, людей, состояния транспортных средств, оборудования и т.д.;</w:t>
      </w:r>
    </w:p>
    <w:p>
      <w:pPr>
        <w:spacing w:after="120"/>
        <w:jc w:val="both"/>
      </w:pPr>
      <w:r>
        <w:rPr>
          <w:rFonts w:ascii="Arial" w:cs="Arial" w:eastAsia="Arial" w:hAnsi="Arial"/>
          <w:sz w:val="24"/>
          <w:szCs w:val="24"/>
        </w:rPr>
        <w:t xml:space="preserve">- улучшение гигиенических мер, санитарная обработка и дезинфекция, контроль за эпизоотической ситуацией;</w:t>
      </w:r>
    </w:p>
    <w:p>
      <w:pPr>
        <w:spacing w:after="120"/>
        <w:jc w:val="both"/>
      </w:pPr>
      <w:r>
        <w:rPr>
          <w:rFonts w:ascii="Arial" w:cs="Arial" w:eastAsia="Arial" w:hAnsi="Arial"/>
          <w:sz w:val="24"/>
          <w:szCs w:val="24"/>
        </w:rPr>
        <w:t xml:space="preserve">- расширение или адаптация диагностической системы к изменившейся ситуации, уделяя особое внимание районам, граничащим с зонами санитарной охраны (ЗСО), и возможным новым зараженным районам или объектам;</w:t>
      </w:r>
    </w:p>
    <w:p>
      <w:pPr>
        <w:spacing w:after="120"/>
        <w:jc w:val="both"/>
      </w:pPr>
      <w:r>
        <w:rPr>
          <w:rFonts w:ascii="Arial" w:cs="Arial" w:eastAsia="Arial" w:hAnsi="Arial"/>
          <w:sz w:val="24"/>
          <w:szCs w:val="24"/>
        </w:rPr>
        <w:t xml:space="preserve">- обеспечение дополнительными квалифицированными кадрами для принятия усиленных мер;</w:t>
      </w:r>
    </w:p>
    <w:p>
      <w:pPr>
        <w:spacing w:after="120"/>
        <w:jc w:val="both"/>
      </w:pPr>
      <w:r>
        <w:rPr>
          <w:rFonts w:ascii="Arial" w:cs="Arial" w:eastAsia="Arial" w:hAnsi="Arial"/>
          <w:sz w:val="24"/>
          <w:szCs w:val="24"/>
        </w:rPr>
        <w:t xml:space="preserve">- разработка подробного плана экстренной вакцинации.</w:t>
      </w:r>
    </w:p>
    <w:p>
      <w:pPr>
        <w:spacing w:after="120"/>
        <w:jc w:val="both"/>
      </w:pPr>
      <w:r>
        <w:rPr>
          <w:rFonts w:ascii="Arial" w:cs="Arial" w:eastAsia="Arial" w:hAnsi="Arial"/>
          <w:sz w:val="24"/>
          <w:szCs w:val="24"/>
        </w:rPr>
        <w:t xml:space="preserve">Первые случаи заболевания (I№dex case):</w:t>
      </w:r>
    </w:p>
    <w:p>
      <w:pPr>
        <w:spacing w:after="120"/>
        <w:jc w:val="both"/>
      </w:pPr>
      <w:r>
        <w:rPr>
          <w:rFonts w:ascii="Arial" w:cs="Arial" w:eastAsia="Arial" w:hAnsi="Arial"/>
          <w:sz w:val="24"/>
          <w:szCs w:val="24"/>
        </w:rPr>
        <w:t xml:space="preserve">Первая волна эпизоотии может возникнуть в обычной стае птиц, на птицефабрике, в среди домашних птиц в населенных пунктах. Для диагностики и подтверждения случая заболевания ПГ требуется определенный промежуток времени.</w:t>
      </w:r>
    </w:p>
    <w:p>
      <w:pPr>
        <w:spacing w:after="120"/>
        <w:jc w:val="both"/>
      </w:pPr>
      <w:r>
        <w:rPr>
          <w:rFonts w:ascii="Arial" w:cs="Arial" w:eastAsia="Arial" w:hAnsi="Arial"/>
          <w:sz w:val="24"/>
          <w:szCs w:val="24"/>
        </w:rPr>
        <w:t xml:space="preserve">Вторичная эпизоотия:</w:t>
      </w:r>
    </w:p>
    <w:p>
      <w:pPr>
        <w:spacing w:after="120"/>
        <w:jc w:val="both"/>
      </w:pPr>
      <w:r>
        <w:rPr>
          <w:rFonts w:ascii="Arial" w:cs="Arial" w:eastAsia="Arial" w:hAnsi="Arial"/>
          <w:sz w:val="24"/>
          <w:szCs w:val="24"/>
        </w:rPr>
        <w:t xml:space="preserve">После завершения первой волны распространения заболевания, наиболее вероятно происходит в течение периода диагностики заболевания. Вслед за вторичной эпизоотией может последовать интенсивная волна эпизоотии.</w:t>
      </w:r>
    </w:p>
    <w:p>
      <w:pPr>
        <w:spacing w:after="120"/>
        <w:jc w:val="both"/>
      </w:pPr>
      <w:r>
        <w:rPr>
          <w:rFonts w:ascii="Arial" w:cs="Arial" w:eastAsia="Arial" w:hAnsi="Arial"/>
          <w:sz w:val="24"/>
          <w:szCs w:val="24"/>
        </w:rPr>
        <w:t xml:space="preserve">Общая эпидемия:</w:t>
      </w:r>
    </w:p>
    <w:p>
      <w:pPr>
        <w:spacing w:after="120"/>
        <w:jc w:val="both"/>
      </w:pPr>
      <w:r>
        <w:rPr>
          <w:rFonts w:ascii="Arial" w:cs="Arial" w:eastAsia="Arial" w:hAnsi="Arial"/>
          <w:sz w:val="24"/>
          <w:szCs w:val="24"/>
        </w:rPr>
        <w:t xml:space="preserve">На этом этапе, когда регистрируются многочисленные случаи эпизоотии, будет наблюдаться большое количество новых эпизоотических вспышек. Диагностика эпизоотии уже произведена, и в настоящее время производится определение серотипа вируса.</w:t>
      </w:r>
    </w:p>
    <w:p>
      <w:pPr>
        <w:spacing w:after="120"/>
        <w:jc w:val="both"/>
      </w:pPr>
      <w:r>
        <w:rPr>
          <w:rFonts w:ascii="Arial" w:cs="Arial" w:eastAsia="Arial" w:hAnsi="Arial"/>
          <w:sz w:val="24"/>
          <w:szCs w:val="24"/>
        </w:rPr>
        <w:t xml:space="preserve">Действия в период общей эпизоотии:</w:t>
      </w:r>
    </w:p>
    <w:p>
      <w:pPr>
        <w:spacing w:after="120"/>
        <w:jc w:val="both"/>
      </w:pPr>
      <w:r>
        <w:rPr>
          <w:rFonts w:ascii="Arial" w:cs="Arial" w:eastAsia="Arial" w:hAnsi="Arial"/>
          <w:sz w:val="24"/>
          <w:szCs w:val="24"/>
        </w:rPr>
        <w:t xml:space="preserve">В случаях многочисленных эпизоотических вспышек будут приниматься следующие меры:</w:t>
      </w:r>
    </w:p>
    <w:p>
      <w:pPr>
        <w:spacing w:after="120"/>
        <w:jc w:val="both"/>
      </w:pPr>
      <w:r>
        <w:rPr>
          <w:rFonts w:ascii="Arial" w:cs="Arial" w:eastAsia="Arial" w:hAnsi="Arial"/>
          <w:sz w:val="24"/>
          <w:szCs w:val="24"/>
        </w:rPr>
        <w:t xml:space="preserve">- районное (городское) управление государственной ветеринарии немедленно запрещает ввоз, вывоз и перемещение из региона всех видов животных и продуктов животного происхождения;</w:t>
      </w:r>
    </w:p>
    <w:p>
      <w:pPr>
        <w:spacing w:after="120"/>
        <w:jc w:val="both"/>
      </w:pPr>
      <w:r>
        <w:rPr>
          <w:rFonts w:ascii="Arial" w:cs="Arial" w:eastAsia="Arial" w:hAnsi="Arial"/>
          <w:sz w:val="24"/>
          <w:szCs w:val="24"/>
        </w:rPr>
        <w:t xml:space="preserve">- инфицированные и мертвые животные из зараженных мест будут незамедлительно конфискованы и уничтожены;</w:t>
      </w:r>
    </w:p>
    <w:p>
      <w:pPr>
        <w:spacing w:after="120"/>
        <w:jc w:val="both"/>
      </w:pPr>
      <w:r>
        <w:rPr>
          <w:rFonts w:ascii="Arial" w:cs="Arial" w:eastAsia="Arial" w:hAnsi="Arial"/>
          <w:sz w:val="24"/>
          <w:szCs w:val="24"/>
        </w:rPr>
        <w:t xml:space="preserve">- в случае недостаточности технического персонала привлекаются дополнительные кадры из незараженных районов, в том числе частные ветеринары;</w:t>
      </w:r>
    </w:p>
    <w:p>
      <w:pPr>
        <w:spacing w:after="120"/>
        <w:jc w:val="both"/>
      </w:pPr>
      <w:r>
        <w:rPr>
          <w:rFonts w:ascii="Arial" w:cs="Arial" w:eastAsia="Arial" w:hAnsi="Arial"/>
          <w:sz w:val="24"/>
          <w:szCs w:val="24"/>
        </w:rPr>
        <w:t xml:space="preserve">- на каждом этапе будут проводиться эпизоотические исследования на предмет установления источников заболевания (с интерпретацией результатов этих исследований).</w:t>
      </w:r>
    </w:p>
    <w:p>
      <w:pPr>
        <w:spacing w:after="120"/>
        <w:jc w:val="both"/>
      </w:pPr>
      <w:r>
        <w:rPr>
          <w:rFonts w:ascii="Arial" w:cs="Arial" w:eastAsia="Arial" w:hAnsi="Arial"/>
          <w:sz w:val="24"/>
          <w:szCs w:val="24"/>
        </w:rPr>
        <w:t xml:space="preserve">Лабораторная диагностика.</w:t>
      </w:r>
    </w:p>
    <w:p>
      <w:pPr>
        <w:spacing w:after="120"/>
        <w:jc w:val="both"/>
      </w:pPr>
      <w:r>
        <w:rPr>
          <w:rFonts w:ascii="Arial" w:cs="Arial" w:eastAsia="Arial" w:hAnsi="Arial"/>
          <w:sz w:val="24"/>
          <w:szCs w:val="24"/>
        </w:rPr>
        <w:t xml:space="preserve">В начале эпизоотии диагностика заболевания производится региональной лабораторией. Однако исследования по определению серотипа ПГ будут проводиться в РЦГВЛ. Отбор и отправка образцов должна производиться с особой осторожностью и оперативно направляются в лаборатории.</w:t>
      </w:r>
    </w:p>
    <w:p>
      <w:pPr>
        <w:spacing w:after="120"/>
        <w:jc w:val="both"/>
      </w:pPr>
      <w:r>
        <w:rPr>
          <w:rFonts w:ascii="Arial" w:cs="Arial" w:eastAsia="Arial" w:hAnsi="Arial"/>
          <w:sz w:val="24"/>
          <w:szCs w:val="24"/>
        </w:rPr>
        <w:t xml:space="preserve">Предварительные процедуры до лабораторной диагностики инфекции.</w:t>
      </w:r>
    </w:p>
    <w:p>
      <w:pPr>
        <w:spacing w:after="120"/>
        <w:jc w:val="both"/>
      </w:pPr>
      <w:r>
        <w:rPr>
          <w:rFonts w:ascii="Arial" w:cs="Arial" w:eastAsia="Arial" w:hAnsi="Arial"/>
          <w:sz w:val="24"/>
          <w:szCs w:val="24"/>
        </w:rPr>
        <w:t xml:space="preserve">Районный ветеринарный врач должен немедленно прибыть на место выявления инфекции и прекратить все передвижение животных. Не менее 5 образцов свежих трупов птиц упаковывается в пластиковые пакеты для отправки в лабораторию. В лабораторию дополнительно отправляется (специальными транспортными средствами с обеспечением непрерывного хранения в холодильных установках) 20 проб крови живых особей, а также образцы используемых для кормления птицы кормов и питьевой воды.</w:t>
      </w:r>
    </w:p>
    <w:p>
      <w:pPr>
        <w:spacing w:after="120"/>
        <w:jc w:val="both"/>
      </w:pPr>
      <w:r>
        <w:rPr>
          <w:rFonts w:ascii="Arial" w:cs="Arial" w:eastAsia="Arial" w:hAnsi="Arial"/>
          <w:sz w:val="24"/>
          <w:szCs w:val="24"/>
        </w:rPr>
        <w:t xml:space="preserve">При отборе образцов и заборе проб используется защитная одежда, маски, шапочки, обувь и перчатки. При входе на птицеферму тщательно дезинфицируются руки и ноги.</w:t>
      </w:r>
    </w:p>
    <w:p>
      <w:pPr>
        <w:spacing w:after="120"/>
        <w:jc w:val="both"/>
      </w:pPr>
      <w:r>
        <w:rPr>
          <w:rFonts w:ascii="Arial" w:cs="Arial" w:eastAsia="Arial" w:hAnsi="Arial"/>
          <w:sz w:val="24"/>
          <w:szCs w:val="24"/>
        </w:rPr>
        <w:t xml:space="preserve">Государственный ветеринарный врач устанавливает наличие инфекции в стае и изолирует зараженных (предположительно), здоровых и мертвых особей. Ветеринарные врачи регистрируют сложившуюся ситуацию. Мертвые особи подлежат немедленному уничтожению.</w:t>
      </w:r>
    </w:p>
    <w:p>
      <w:pPr>
        <w:spacing w:after="120"/>
        <w:jc w:val="both"/>
      </w:pPr>
      <w:r>
        <w:rPr>
          <w:rFonts w:ascii="Arial" w:cs="Arial" w:eastAsia="Arial" w:hAnsi="Arial"/>
          <w:sz w:val="24"/>
          <w:szCs w:val="24"/>
        </w:rPr>
        <w:t xml:space="preserve">Помещения птицеферм тщательно очищаются и дезинфицируются изнутри и снаружи, а отходы уничтожаются. Мертвые особи уничтожаются путем захоронения в глубоких ямах-могильниках подходящего размера. Перед захоронением, тушки мертвых птиц обильно посыпаются известью. Эти процедуры повторяются ежедневно под надзором со стороны официальных властей, до тех пор, пока на предприятие не прибудут результаты лабораторного анализа. Тем временем необходимо приложить все усилия для того, чтобы не допустить проникновение любых особей или продуктов животного происхождения (включая корма, оборудование, лекарственные препараты и т.д.) за пределы предприятия.</w:t>
      </w:r>
    </w:p>
    <w:p>
      <w:pPr>
        <w:spacing w:after="120"/>
        <w:jc w:val="both"/>
      </w:pPr>
      <w:r>
        <w:rPr>
          <w:rFonts w:ascii="Arial" w:cs="Arial" w:eastAsia="Arial" w:hAnsi="Arial"/>
          <w:sz w:val="24"/>
          <w:szCs w:val="24"/>
        </w:rPr>
        <w:t xml:space="preserve">Кроме этого, ветеринарам и техническому персоналу предприятия запрещается в течение 5 дней посещать какую-либо иную птицеферму или предприятие.</w:t>
      </w:r>
    </w:p>
    <w:p>
      <w:pPr>
        <w:spacing w:after="120"/>
        <w:jc w:val="both"/>
      </w:pPr>
      <w:r>
        <w:rPr>
          <w:rFonts w:ascii="Arial" w:cs="Arial" w:eastAsia="Arial" w:hAnsi="Arial"/>
          <w:sz w:val="24"/>
          <w:szCs w:val="24"/>
        </w:rPr>
        <w:t xml:space="preserve">Грузовикам, используемым для перевозки кормов и яиц, запрещается въезжать на территорию предприятия и покидать его. Единственным исключением является необходимость поставки кормов для птиц. При этом привозящие корма грузовики разгружаются, не въезжая на территорию предприятия. Распределение кормов на территории предприятия осуществляется внутренними транспортными средствами. Грузовики тщательно очищаются и дезинфицируются.</w:t>
      </w:r>
    </w:p>
    <w:p>
      <w:pPr>
        <w:spacing w:after="120"/>
        <w:jc w:val="both"/>
      </w:pPr>
      <w:r>
        <w:rPr>
          <w:rFonts w:ascii="Arial" w:cs="Arial" w:eastAsia="Arial" w:hAnsi="Arial"/>
          <w:sz w:val="24"/>
          <w:szCs w:val="24"/>
        </w:rPr>
        <w:t xml:space="preserve">Процедуры, следующие за лабораторной диагностикой.</w:t>
      </w:r>
    </w:p>
    <w:p>
      <w:pPr>
        <w:spacing w:after="120"/>
        <w:jc w:val="both"/>
      </w:pPr>
      <w:r>
        <w:rPr>
          <w:rFonts w:ascii="Arial" w:cs="Arial" w:eastAsia="Arial" w:hAnsi="Arial"/>
          <w:sz w:val="24"/>
          <w:szCs w:val="24"/>
        </w:rPr>
        <w:t xml:space="preserve">После выявления и подтверждения лабораторией заболевания все особи птиц должны быть забиты.</w:t>
      </w:r>
    </w:p>
    <w:p>
      <w:pPr>
        <w:spacing w:after="120"/>
        <w:jc w:val="both"/>
      </w:pPr>
      <w:r>
        <w:rPr>
          <w:rFonts w:ascii="Arial" w:cs="Arial" w:eastAsia="Arial" w:hAnsi="Arial"/>
          <w:sz w:val="24"/>
          <w:szCs w:val="24"/>
        </w:rPr>
        <w:t xml:space="preserve">Процедура забоя:</w:t>
      </w:r>
    </w:p>
    <w:p>
      <w:pPr>
        <w:spacing w:after="120"/>
        <w:jc w:val="both"/>
      </w:pPr>
      <w:r>
        <w:rPr>
          <w:rFonts w:ascii="Arial" w:cs="Arial" w:eastAsia="Arial" w:hAnsi="Arial"/>
          <w:sz w:val="24"/>
          <w:szCs w:val="24"/>
        </w:rPr>
        <w:t xml:space="preserve">Особи птиц забиваются путем удушения газом, с последующим захоронением в специальных ямах-могильниках. Оставшиеся корма, опилки, солома, отходы и другое оборудование также должны быть уничтожены. После завершения процедуры уничтожения всех особей птиц на птицеферме, все отделения птицефермы тщательно очищаются и отмываются. Сточные воды собираются в септические резервуары и изолируются во избежание попадания в окружающую среду. Вирус уничтожается химическими препаратами. В течение трех месяцев после проведения вышеозначенных процедур на этих птицефермах запрещается размещать новых особей. Предприятие временно прекращает свою работу. Предприятие может заводить новых особей с разрешения официальных властей, после того, как заболевание будет полностью искоренено.</w:t>
      </w:r>
    </w:p>
    <w:p>
      <w:pPr>
        <w:spacing w:after="120"/>
        <w:jc w:val="both"/>
      </w:pPr>
      <w:r>
        <w:rPr>
          <w:rFonts w:ascii="Arial" w:cs="Arial" w:eastAsia="Arial" w:hAnsi="Arial"/>
          <w:sz w:val="24"/>
          <w:szCs w:val="24"/>
        </w:rPr>
        <w:t xml:space="preserve">В зараженном регионе все предприятия (кроме инфицированного) на участке диаметром 3 км относятся к зоне зараженного региона; все предприятия на участке диаметром 10 км относятся к контролируемой зоне. Все птицы на предприятиях зоны зараженного региона и контролируемой зоны становятся объектами эпизоотического надзора с отслеживанием текущего состояния и выявлением инфекции.</w:t>
      </w:r>
    </w:p>
    <w:p>
      <w:pPr>
        <w:spacing w:after="120"/>
        <w:jc w:val="both"/>
      </w:pPr>
      <w:r>
        <w:rPr>
          <w:rFonts w:ascii="Arial" w:cs="Arial" w:eastAsia="Arial" w:hAnsi="Arial"/>
          <w:sz w:val="24"/>
          <w:szCs w:val="24"/>
        </w:rPr>
        <w:t xml:space="preserve">Сценарий принятия процедур в случае обнаружения инфекции ПГ:</w:t>
      </w:r>
    </w:p>
    <w:p>
      <w:pPr>
        <w:spacing w:after="120"/>
        <w:jc w:val="both"/>
      </w:pPr>
      <w:r>
        <w:rPr>
          <w:rFonts w:ascii="Arial" w:cs="Arial" w:eastAsia="Arial" w:hAnsi="Arial"/>
          <w:sz w:val="24"/>
          <w:szCs w:val="24"/>
        </w:rPr>
        <w:t xml:space="preserve">1) 1-ый день: Первые признаки инфекции ПГ среди птиц или падеж особей в одной или нескольких группах птиц на предприятии.</w:t>
      </w:r>
    </w:p>
    <w:p>
      <w:pPr>
        <w:spacing w:after="120"/>
        <w:jc w:val="both"/>
      </w:pPr>
      <w:r>
        <w:rPr>
          <w:rFonts w:ascii="Arial" w:cs="Arial" w:eastAsia="Arial" w:hAnsi="Arial"/>
          <w:sz w:val="24"/>
          <w:szCs w:val="24"/>
        </w:rPr>
        <w:t xml:space="preserve">2) 1-ый день: Руководители предприятия или владельцы птиц ставят в известность о сложившейся ситуации соответствующие органы.</w:t>
      </w:r>
    </w:p>
    <w:p>
      <w:pPr>
        <w:spacing w:after="120"/>
        <w:jc w:val="both"/>
      </w:pPr>
      <w:r>
        <w:rPr>
          <w:rFonts w:ascii="Arial" w:cs="Arial" w:eastAsia="Arial" w:hAnsi="Arial"/>
          <w:sz w:val="24"/>
          <w:szCs w:val="24"/>
        </w:rPr>
        <w:t xml:space="preserve">3) 1-2-ой дни: Государственные ветеринарные врачи из районного управления прибывают на участок заражения и собирают все необходимые образцы и пробы для отправки в РЦГВЛ.</w:t>
      </w:r>
    </w:p>
    <w:p>
      <w:pPr>
        <w:spacing w:after="120"/>
        <w:jc w:val="both"/>
      </w:pPr>
      <w:r>
        <w:rPr>
          <w:rFonts w:ascii="Arial" w:cs="Arial" w:eastAsia="Arial" w:hAnsi="Arial"/>
          <w:sz w:val="24"/>
          <w:szCs w:val="24"/>
        </w:rPr>
        <w:t xml:space="preserve">4) 1-2-ой дни: Образцы и пробы прибывают в РЦГВЛ.</w:t>
      </w:r>
    </w:p>
    <w:p>
      <w:pPr>
        <w:spacing w:after="120"/>
        <w:jc w:val="both"/>
      </w:pPr>
      <w:r>
        <w:rPr>
          <w:rFonts w:ascii="Arial" w:cs="Arial" w:eastAsia="Arial" w:hAnsi="Arial"/>
          <w:sz w:val="24"/>
          <w:szCs w:val="24"/>
        </w:rPr>
        <w:t xml:space="preserve">5) 1-2 ой дни: Проводится первое обследование поступивших образцов и (вскрытие, сбор изолирующего материала, забор крови и т.д.).</w:t>
      </w:r>
    </w:p>
    <w:p>
      <w:pPr>
        <w:spacing w:after="120"/>
        <w:jc w:val="both"/>
      </w:pPr>
      <w:r>
        <w:rPr>
          <w:rFonts w:ascii="Arial" w:cs="Arial" w:eastAsia="Arial" w:hAnsi="Arial"/>
          <w:sz w:val="24"/>
          <w:szCs w:val="24"/>
        </w:rPr>
        <w:t xml:space="preserve">6) 3-ий день: Проведение необходимых серологических тестов. В том случае, если имеется сыворотка, проводится тест на ингибирование гемагглютинации (HI) и/или твердофазный иммуносорбентный анализ (ELISA) и реакция иммуннодиффузии с агаровым гелем (AGID). При наличии соответствующих материалов, содержащим эмбрионы яйцам прививается изолирующий вирус материал (изолят).</w:t>
      </w:r>
    </w:p>
    <w:p>
      <w:pPr>
        <w:spacing w:after="120"/>
        <w:jc w:val="both"/>
      </w:pPr>
      <w:r>
        <w:rPr>
          <w:rFonts w:ascii="Arial" w:cs="Arial" w:eastAsia="Arial" w:hAnsi="Arial"/>
          <w:sz w:val="24"/>
          <w:szCs w:val="24"/>
        </w:rPr>
        <w:t xml:space="preserve">7) 3-ий день: Получение результатов тестов HI и ELISA. В том случае, если материал поступает в лабораторию в первый день, на этом этапе получаются результаты тестов HI и ELISA. Получение важного заключения относительно наличия инфекции в случае серопозитивности.</w:t>
      </w:r>
    </w:p>
    <w:p>
      <w:pPr>
        <w:spacing w:after="120"/>
        <w:jc w:val="both"/>
      </w:pPr>
      <w:r>
        <w:rPr>
          <w:rFonts w:ascii="Arial" w:cs="Arial" w:eastAsia="Arial" w:hAnsi="Arial"/>
          <w:sz w:val="24"/>
          <w:szCs w:val="24"/>
        </w:rPr>
        <w:t xml:space="preserve">8) 3-ий день: Если имеются яйца с эмбрионами, им делается прививка для изоляции вируса.</w:t>
      </w:r>
    </w:p>
    <w:p>
      <w:pPr>
        <w:spacing w:after="120"/>
        <w:jc w:val="both"/>
      </w:pPr>
      <w:r>
        <w:rPr>
          <w:rFonts w:ascii="Arial" w:cs="Arial" w:eastAsia="Arial" w:hAnsi="Arial"/>
          <w:sz w:val="24"/>
          <w:szCs w:val="24"/>
        </w:rPr>
        <w:t xml:space="preserve">9) 6-7-ой дни: Получение результатов теста AGID. Получение важного заключения относительно наличия инфекции в случае серопозитивности.</w:t>
      </w:r>
    </w:p>
    <w:p>
      <w:pPr>
        <w:spacing w:after="120"/>
        <w:jc w:val="both"/>
      </w:pPr>
      <w:r>
        <w:rPr>
          <w:rFonts w:ascii="Arial" w:cs="Arial" w:eastAsia="Arial" w:hAnsi="Arial"/>
          <w:sz w:val="24"/>
          <w:szCs w:val="24"/>
        </w:rPr>
        <w:t xml:space="preserve">10) 7-14-ый дни: Получение результатов первой изоляции для прививки яйцам с эмбрионами. Результаты сообщаются в соответствующее местное управление и МСВХПП сразу же по завершении диагностических процедур.</w:t>
      </w:r>
    </w:p>
    <w:p>
      <w:pPr>
        <w:spacing w:after="120"/>
        <w:jc w:val="both"/>
      </w:pPr>
      <w:r>
        <w:rPr>
          <w:rFonts w:ascii="Arial" w:cs="Arial" w:eastAsia="Arial" w:hAnsi="Arial"/>
          <w:sz w:val="24"/>
          <w:szCs w:val="24"/>
        </w:rPr>
        <w:t xml:space="preserve">11) 11-18-ый дни: Получение первых результатов изоляции вируса в яйцах с эмбрионами.</w:t>
      </w:r>
    </w:p>
    <w:p>
      <w:pPr>
        <w:spacing w:after="120"/>
        <w:jc w:val="both"/>
      </w:pPr>
      <w:r>
        <w:rPr>
          <w:rFonts w:ascii="Arial" w:cs="Arial" w:eastAsia="Arial" w:hAnsi="Arial"/>
          <w:sz w:val="24"/>
          <w:szCs w:val="24"/>
        </w:rPr>
        <w:t xml:space="preserve">12) 19-ый день: В том случае, если результаты первой изоляции оказались положительными, и изоляция вируса может проводиться успешно, они направляются в справочную (референтную) лабораторию Международного управления по эпизоотии (OIE) в Уэйбридже - для подтверждения.</w:t>
      </w:r>
    </w:p>
    <w:p>
      <w:pPr>
        <w:spacing w:after="120"/>
        <w:jc w:val="both"/>
      </w:pPr>
      <w:r>
        <w:rPr>
          <w:rFonts w:ascii="Arial" w:cs="Arial" w:eastAsia="Arial" w:hAnsi="Arial"/>
          <w:sz w:val="24"/>
          <w:szCs w:val="24"/>
        </w:rPr>
        <w:t xml:space="preserve">13) 21-ый день: Получение изолята справочной лабораторией.</w:t>
      </w:r>
    </w:p>
    <w:p>
      <w:pPr>
        <w:spacing w:after="120"/>
        <w:jc w:val="both"/>
      </w:pPr>
      <w:r>
        <w:rPr>
          <w:rFonts w:ascii="Arial" w:cs="Arial" w:eastAsia="Arial" w:hAnsi="Arial"/>
          <w:sz w:val="24"/>
          <w:szCs w:val="24"/>
        </w:rPr>
        <w:t xml:space="preserve">14) 30-42-ой дни: Получение результатов подтверждения и подготовка к объявлению о заявлении на международном уровне.</w:t>
      </w:r>
    </w:p>
    <w:p>
      <w:pPr>
        <w:spacing w:after="120"/>
        <w:jc w:val="both"/>
      </w:pPr>
      <w:r>
        <w:rPr>
          <w:rFonts w:ascii="Arial" w:cs="Arial" w:eastAsia="Arial" w:hAnsi="Arial"/>
          <w:sz w:val="24"/>
          <w:szCs w:val="24"/>
        </w:rPr>
        <w:t xml:space="preserve">15) 42-45-ый дни: Международное заявление об обнаружении инфекции.</w:t>
      </w:r>
    </w:p>
    <w:p>
      <w:pPr>
        <w:spacing w:after="120"/>
        <w:jc w:val="both"/>
      </w:pPr>
      <w:r>
        <w:rPr>
          <w:rFonts w:ascii="Arial" w:cs="Arial" w:eastAsia="Arial" w:hAnsi="Arial"/>
          <w:sz w:val="24"/>
          <w:szCs w:val="24"/>
        </w:rPr>
        <w:t xml:space="preserve">Примечание: В условиях Кыргызстана попыток выделения вируса предприниматься не будет, однако патматериалы будут направлены в зарубежную лабораторию. Такая схема представлена мероприятиями для выявления первичной эпидемии. В последующих случаях эпизоотических вспышек, процедуры будут прекращаться на 10-ом шаге (диагностика заболевания).</w:t>
      </w:r>
    </w:p>
    <w:p>
      <w:pPr>
        <w:spacing w:after="120"/>
        <w:jc w:val="both"/>
      </w:pPr>
      <w:r>
        <w:rPr>
          <w:rFonts w:ascii="Arial" w:cs="Arial" w:eastAsia="Arial" w:hAnsi="Arial"/>
          <w:sz w:val="24"/>
          <w:szCs w:val="24"/>
        </w:rPr>
        <w:t xml:space="preserve">Анализ стремительно меняющейся ситуации с заболеванием:</w:t>
      </w:r>
    </w:p>
    <w:p>
      <w:pPr>
        <w:spacing w:after="120"/>
        <w:jc w:val="both"/>
      </w:pPr>
      <w:r>
        <w:rPr>
          <w:rFonts w:ascii="Arial" w:cs="Arial" w:eastAsia="Arial" w:hAnsi="Arial"/>
          <w:sz w:val="24"/>
          <w:szCs w:val="24"/>
        </w:rPr>
        <w:t xml:space="preserve">Из-за стремительного распространения заболевания (в силу его характеристик), необходимо тщательно и непрерывно отслеживать географическое положение инфицированных птиц и положение на соседних предприятиях. Более того, необходимо также непрерывно отслеживать учетную документацию этих предприятий. Если потребуется, перемещение особей и продуктов животного происхождения будет запрещено.</w:t>
      </w:r>
    </w:p>
    <w:p>
      <w:pPr>
        <w:spacing w:after="120"/>
        <w:jc w:val="both"/>
      </w:pPr>
      <w:r>
        <w:rPr>
          <w:rFonts w:ascii="Arial" w:cs="Arial" w:eastAsia="Arial" w:hAnsi="Arial"/>
          <w:sz w:val="24"/>
          <w:szCs w:val="24"/>
        </w:rPr>
        <w:t xml:space="preserve">Забой зараженных стай.</w:t>
      </w:r>
    </w:p>
    <w:p>
      <w:pPr>
        <w:spacing w:after="120"/>
        <w:jc w:val="both"/>
      </w:pPr>
      <w:r>
        <w:rPr>
          <w:rFonts w:ascii="Arial" w:cs="Arial" w:eastAsia="Arial" w:hAnsi="Arial"/>
          <w:sz w:val="24"/>
          <w:szCs w:val="24"/>
        </w:rPr>
        <w:t xml:space="preserve">Зараженные птицы подлежат убою. С этой целью:</w:t>
      </w:r>
    </w:p>
    <w:p>
      <w:pPr>
        <w:spacing w:after="120"/>
        <w:jc w:val="both"/>
      </w:pPr>
      <w:r>
        <w:rPr>
          <w:rFonts w:ascii="Arial" w:cs="Arial" w:eastAsia="Arial" w:hAnsi="Arial"/>
          <w:sz w:val="24"/>
          <w:szCs w:val="24"/>
        </w:rPr>
        <w:t xml:space="preserve">Убой инфицированных особей производиться знакомыми с этой процедурой работниками или персоналом предприятия. При выполнении этой процедуры необходимо пользоваться защитной одеждой, шапочками, специальными масками (способными защитить персонал от заражения воздушно-капельным путем) перчатками и обувью для охраны здоровья работников.</w:t>
      </w:r>
    </w:p>
    <w:p>
      <w:pPr>
        <w:spacing w:after="120"/>
        <w:jc w:val="both"/>
      </w:pPr>
      <w:r>
        <w:rPr>
          <w:rFonts w:ascii="Arial" w:cs="Arial" w:eastAsia="Arial" w:hAnsi="Arial"/>
          <w:sz w:val="24"/>
          <w:szCs w:val="24"/>
        </w:rPr>
        <w:t xml:space="preserve">Процедура забоя может выполняться двумя способами.</w:t>
      </w:r>
    </w:p>
    <w:p>
      <w:pPr>
        <w:spacing w:after="120"/>
        <w:jc w:val="both"/>
      </w:pPr>
      <w:r>
        <w:rPr>
          <w:rFonts w:ascii="Arial" w:cs="Arial" w:eastAsia="Arial" w:hAnsi="Arial"/>
          <w:sz w:val="24"/>
          <w:szCs w:val="24"/>
        </w:rPr>
        <w:t xml:space="preserve">Подлежащие забою особи помещаются в специально предназначенный для этой цели контейнер. Контейнер герметично закрывается и в него подается специальный отравляющий газ.</w:t>
      </w:r>
    </w:p>
    <w:p>
      <w:pPr>
        <w:spacing w:after="120"/>
        <w:jc w:val="both"/>
      </w:pPr>
      <w:r>
        <w:rPr>
          <w:rFonts w:ascii="Arial" w:cs="Arial" w:eastAsia="Arial" w:hAnsi="Arial"/>
          <w:sz w:val="24"/>
          <w:szCs w:val="24"/>
        </w:rPr>
        <w:t xml:space="preserve">Использование больших нейлоновых мешков: для этой цели могут использоваться нейлоновые мешки, в каждом из которых помещаются 15-20 птиц (это число варьирует в зависимости от размера птиц; например, в каждом из таких мешков могут помещаться 250-300 вылупившихся за сутки цыплят).</w:t>
      </w:r>
    </w:p>
    <w:p>
      <w:pPr>
        <w:spacing w:after="120"/>
        <w:jc w:val="both"/>
      </w:pPr>
      <w:r>
        <w:rPr>
          <w:rFonts w:ascii="Arial" w:cs="Arial" w:eastAsia="Arial" w:hAnsi="Arial"/>
          <w:sz w:val="24"/>
          <w:szCs w:val="24"/>
        </w:rPr>
        <w:t xml:space="preserve">Использование пластиковых мешков является практичным способом защиты окружающей среды от заражения/загрязнения. Мешки плотно затягиваются. Птица быстро погибает из-за нехватки воздуха.</w:t>
      </w:r>
    </w:p>
    <w:p>
      <w:pPr>
        <w:spacing w:after="120"/>
        <w:jc w:val="both"/>
      </w:pPr>
      <w:r>
        <w:rPr>
          <w:rFonts w:ascii="Arial" w:cs="Arial" w:eastAsia="Arial" w:hAnsi="Arial"/>
          <w:sz w:val="24"/>
          <w:szCs w:val="24"/>
        </w:rPr>
        <w:t xml:space="preserve">Уничтожение зараженных тушек.</w:t>
      </w:r>
    </w:p>
    <w:p>
      <w:pPr>
        <w:spacing w:after="120"/>
        <w:jc w:val="both"/>
      </w:pPr>
      <w:r>
        <w:rPr>
          <w:rFonts w:ascii="Arial" w:cs="Arial" w:eastAsia="Arial" w:hAnsi="Arial"/>
          <w:sz w:val="24"/>
          <w:szCs w:val="24"/>
        </w:rPr>
        <w:t xml:space="preserve">Тушки умерших и забитых особей погружаются в контейнеры или самосвалы, после чего свозятся к ямам-могильникам, где немедленно производится их захоронение.</w:t>
      </w:r>
    </w:p>
    <w:p>
      <w:pPr>
        <w:spacing w:after="120"/>
        <w:jc w:val="both"/>
      </w:pPr>
      <w:r>
        <w:rPr>
          <w:rFonts w:ascii="Arial" w:cs="Arial" w:eastAsia="Arial" w:hAnsi="Arial"/>
          <w:sz w:val="24"/>
          <w:szCs w:val="24"/>
        </w:rPr>
        <w:t xml:space="preserve">Захоронение тушек.</w:t>
      </w:r>
    </w:p>
    <w:p>
      <w:pPr>
        <w:spacing w:after="120"/>
        <w:jc w:val="both"/>
      </w:pPr>
      <w:r>
        <w:rPr>
          <w:rFonts w:ascii="Arial" w:cs="Arial" w:eastAsia="Arial" w:hAnsi="Arial"/>
          <w:sz w:val="24"/>
          <w:szCs w:val="24"/>
        </w:rPr>
        <w:t xml:space="preserve">Захоронение тушек умерших или забитых особей производится в ямах-могильниках подходящего размера, расположенных как на территории предприятия, так и за его пределами.</w:t>
      </w:r>
    </w:p>
    <w:p>
      <w:pPr>
        <w:spacing w:after="120"/>
        <w:jc w:val="both"/>
      </w:pPr>
      <w:r>
        <w:rPr>
          <w:rFonts w:ascii="Arial" w:cs="Arial" w:eastAsia="Arial" w:hAnsi="Arial"/>
          <w:sz w:val="24"/>
          <w:szCs w:val="24"/>
        </w:rPr>
        <w:t xml:space="preserve">Ямы-могильники должны располагаться в стороне от водотоков или водоносных пластов. Глубина могильников должна составлять не менее 2 метров. В том случае, если необходимо захоронить большое количество тушек птицы, глубина ямы должна составлять, как минимум, 3-5 метров.</w:t>
      </w:r>
    </w:p>
    <w:p>
      <w:pPr>
        <w:spacing w:after="120"/>
        <w:jc w:val="both"/>
      </w:pPr>
      <w:r>
        <w:rPr>
          <w:rFonts w:ascii="Arial" w:cs="Arial" w:eastAsia="Arial" w:hAnsi="Arial"/>
          <w:sz w:val="24"/>
          <w:szCs w:val="24"/>
        </w:rPr>
        <w:t xml:space="preserve">Дно могильника покрывается слоем извести толщиной 1-2 см. Известью также посыпаются сваливаемые в могильник тушки птиц. Толщина слоя земли поверх захоронения должна составлять, как минимум, 1 метр.</w:t>
      </w:r>
    </w:p>
    <w:p>
      <w:pPr>
        <w:spacing w:after="120"/>
        <w:jc w:val="both"/>
      </w:pPr>
      <w:r>
        <w:rPr>
          <w:rFonts w:ascii="Arial" w:cs="Arial" w:eastAsia="Arial" w:hAnsi="Arial"/>
          <w:sz w:val="24"/>
          <w:szCs w:val="24"/>
        </w:rPr>
        <w:t xml:space="preserve">Удаление отходов.</w:t>
      </w:r>
    </w:p>
    <w:p>
      <w:pPr>
        <w:spacing w:after="120"/>
        <w:jc w:val="both"/>
      </w:pPr>
      <w:r>
        <w:rPr>
          <w:rFonts w:ascii="Arial" w:cs="Arial" w:eastAsia="Arial" w:hAnsi="Arial"/>
          <w:sz w:val="24"/>
          <w:szCs w:val="24"/>
        </w:rPr>
        <w:t xml:space="preserve">После удаления с птицеферм тушек умерших и забитых птиц, кроющий материал фундамента и компост увлажняются специально подготовленными дезинфицирующими средствами для предотвращения заражения/загрязнения окружающей среды. После завершения этой процедуры кроющий материал собирается в грузовик.</w:t>
      </w:r>
    </w:p>
    <w:p>
      <w:pPr>
        <w:spacing w:after="120"/>
        <w:jc w:val="both"/>
      </w:pPr>
      <w:r>
        <w:rPr>
          <w:rFonts w:ascii="Arial" w:cs="Arial" w:eastAsia="Arial" w:hAnsi="Arial"/>
          <w:sz w:val="24"/>
          <w:szCs w:val="24"/>
        </w:rPr>
        <w:t xml:space="preserve">Готовность скотобоен.</w:t>
      </w:r>
    </w:p>
    <w:p>
      <w:pPr>
        <w:spacing w:after="120"/>
        <w:jc w:val="both"/>
      </w:pPr>
      <w:r>
        <w:rPr>
          <w:rFonts w:ascii="Arial" w:cs="Arial" w:eastAsia="Arial" w:hAnsi="Arial"/>
          <w:sz w:val="24"/>
          <w:szCs w:val="24"/>
        </w:rPr>
        <w:t xml:space="preserve">Решение по этому вопросу будет приниматься отдельно.</w:t>
      </w:r>
    </w:p>
    <w:p>
      <w:pPr>
        <w:spacing w:after="120"/>
        <w:jc w:val="both"/>
      </w:pPr>
      <w:r>
        <w:rPr>
          <w:rFonts w:ascii="Arial" w:cs="Arial" w:eastAsia="Arial" w:hAnsi="Arial"/>
          <w:sz w:val="24"/>
          <w:szCs w:val="24"/>
        </w:rPr>
        <w:t xml:space="preserve">Поставка на птицефермы новых особей птиц:</w:t>
      </w:r>
    </w:p>
    <w:p>
      <w:pPr>
        <w:spacing w:after="120"/>
        <w:jc w:val="both"/>
      </w:pPr>
      <w:r>
        <w:rPr>
          <w:rFonts w:ascii="Arial" w:cs="Arial" w:eastAsia="Arial" w:hAnsi="Arial"/>
          <w:sz w:val="24"/>
          <w:szCs w:val="24"/>
        </w:rPr>
        <w:t xml:space="preserve">Новые птицы будут завозиться на птицефермы под контролем со стороны МСВХПП через 21 день после искоренения инфекции в регионе (очистки и дезинфекции птицеферм).</w:t>
      </w:r>
    </w:p>
    <w:p>
      <w:pPr>
        <w:spacing w:after="120"/>
        <w:jc w:val="both"/>
      </w:pPr>
      <w:r>
        <w:rPr>
          <w:rFonts w:ascii="Arial" w:cs="Arial" w:eastAsia="Arial" w:hAnsi="Arial"/>
          <w:sz w:val="24"/>
          <w:szCs w:val="24"/>
        </w:rPr>
        <w:t xml:space="preserve">Процедуры мониторинга после эпидемии ПГ.</w:t>
      </w:r>
    </w:p>
    <w:p>
      <w:pPr>
        <w:spacing w:after="120"/>
        <w:jc w:val="both"/>
      </w:pPr>
      <w:r>
        <w:rPr>
          <w:rFonts w:ascii="Arial" w:cs="Arial" w:eastAsia="Arial" w:hAnsi="Arial"/>
          <w:sz w:val="24"/>
          <w:szCs w:val="24"/>
        </w:rPr>
        <w:t xml:space="preserve">После прекращения и искоренения эпизоотии ПГ, будет организована деятельность по контролю в целях мониторинга ситуации. При планировании этих мероприятий необходимо учитывать возможность охвата всего поголовья домашней птицы.</w:t>
      </w:r>
    </w:p>
    <w:p>
      <w:pPr>
        <w:spacing w:after="120"/>
        <w:jc w:val="both"/>
      </w:pPr>
      <w:r>
        <w:rPr>
          <w:rFonts w:ascii="Arial" w:cs="Arial" w:eastAsia="Arial" w:hAnsi="Arial"/>
          <w:sz w:val="24"/>
          <w:szCs w:val="24"/>
        </w:rPr>
        <w:t xml:space="preserve">Бройлерные птицефабрики: при забое птицы будет произведен отбор 20 образцов сыворотки крови с каждого цеха/курятника.</w:t>
      </w:r>
    </w:p>
    <w:p>
      <w:pPr>
        <w:spacing w:after="120"/>
        <w:jc w:val="both"/>
      </w:pPr>
      <w:r>
        <w:rPr>
          <w:rFonts w:ascii="Arial" w:cs="Arial" w:eastAsia="Arial" w:hAnsi="Arial"/>
          <w:sz w:val="24"/>
          <w:szCs w:val="24"/>
        </w:rPr>
        <w:t xml:space="preserve">Предприятия по производству яиц: раз в три месяца будет производиться отбор 20 образцов сыворотки крови с каждого цеха/курятника.</w:t>
      </w:r>
    </w:p>
    <w:p>
      <w:pPr>
        <w:spacing w:after="120"/>
        <w:jc w:val="both"/>
      </w:pPr>
      <w:r>
        <w:rPr>
          <w:rFonts w:ascii="Arial" w:cs="Arial" w:eastAsia="Arial" w:hAnsi="Arial"/>
          <w:sz w:val="24"/>
          <w:szCs w:val="24"/>
        </w:rPr>
        <w:t xml:space="preserve">Частные подворья: в случае необходимости, будет производиться отбор по 20 образцов сыворотки крови с каждого села, расположенного в районе высокого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w:t>
      </w:r>
    </w:p>
    <w:p>
      <w:pPr>
        <w:spacing w:after="120"/>
        <w:jc w:val="both"/>
      </w:pPr>
      <w:r>
        <w:rPr>
          <w:rFonts w:ascii="Arial" w:cs="Arial" w:eastAsia="Arial" w:hAnsi="Arial"/>
          <w:sz w:val="24"/>
          <w:szCs w:val="24"/>
        </w:rPr>
        <w:t xml:space="preserve">ПЛАН САНИТАРНО-ЭПИДЕМИОЛОГИЧЕСКИХ И МЕДИЦИНСКИХ</w:t>
      </w:r>
    </w:p>
    <w:p>
      <w:pPr>
        <w:spacing w:after="120"/>
        <w:jc w:val="both"/>
      </w:pPr>
      <w:r>
        <w:rPr>
          <w:rFonts w:ascii="Arial" w:cs="Arial" w:eastAsia="Arial" w:hAnsi="Arial"/>
          <w:sz w:val="24"/>
          <w:szCs w:val="24"/>
        </w:rPr>
        <w:t xml:space="preserve">МЕРОПРИЯТИЙ ПО ПРОТИВОДЕЙСТВИЮ ПАНДЕМИИ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Эпидемиологическая ситуация по птичьему гриппу в Центральной Азии.</w:t>
      </w:r>
    </w:p>
    <w:p>
      <w:pPr>
        <w:spacing w:after="120"/>
        <w:jc w:val="both"/>
      </w:pPr>
      <w:r>
        <w:rPr>
          <w:rFonts w:ascii="Arial" w:cs="Arial" w:eastAsia="Arial" w:hAnsi="Arial"/>
          <w:sz w:val="24"/>
          <w:szCs w:val="24"/>
        </w:rPr>
        <w:t xml:space="preserve">До недавнего времени вспышки птичьего гриппа были ограничены Юго-Восточной Азией. Однако в 2005 году вирус распространился в северо-западном направлении. В июле были зафиксированы вспышки среди домашних и диких птиц в семи регионах России, в августе - среди диких птиц на севере Монголии. В конце июля вспышки гриппа были зарегистрированы среди домашних птиц в четырех областях северного и центрального Казахстана: Павлодарской, Северно-Казахстанской, Восточно-Казахстанской и Акмолинской.</w:t>
      </w:r>
    </w:p>
    <w:p>
      <w:pPr>
        <w:spacing w:after="120"/>
        <w:jc w:val="both"/>
      </w:pPr>
      <w:r>
        <w:rPr>
          <w:rFonts w:ascii="Arial" w:cs="Arial" w:eastAsia="Arial" w:hAnsi="Arial"/>
          <w:sz w:val="24"/>
          <w:szCs w:val="24"/>
        </w:rPr>
        <w:t xml:space="preserve">В связи с неблагополучной эпидемиологической ситуацией в соседних с Кыргызстаном странах (Китай, Казахстан), а также интенсивной миграцией населения из этих стран, необходимо проведение подготовительной работы по противодействию пандемии птичьего гриппа.</w:t>
      </w:r>
    </w:p>
    <w:p>
      <w:pPr>
        <w:spacing w:after="120"/>
        <w:jc w:val="both"/>
      </w:pPr>
      <w:r>
        <w:rPr>
          <w:rFonts w:ascii="Arial" w:cs="Arial" w:eastAsia="Arial" w:hAnsi="Arial"/>
          <w:sz w:val="24"/>
          <w:szCs w:val="24"/>
        </w:rPr>
        <w:t xml:space="preserve">Кыргызская Республика не имеет достаточного потенциала системы эпидемиологического надзора за птичьим гриппом, в том числе отсутствие мониторинга и оценки эпидситуации, лабораторной диагностики, специфических противовирусных препаратов, слабые возможности для оказания клинической помощи населению и проведения профилактических и противоэпидемических мероприятий в случае возникновения пандемии птичьего гриппа (ПГ).</w:t>
      </w:r>
    </w:p>
    <w:p>
      <w:pPr>
        <w:spacing w:after="120"/>
        <w:jc w:val="both"/>
      </w:pPr>
      <w:r>
        <w:rPr>
          <w:rFonts w:ascii="Arial" w:cs="Arial" w:eastAsia="Arial" w:hAnsi="Arial"/>
          <w:sz w:val="24"/>
          <w:szCs w:val="24"/>
        </w:rPr>
        <w:t xml:space="preserve">2. Общая цель плана.</w:t>
      </w:r>
    </w:p>
    <w:p>
      <w:pPr>
        <w:spacing w:after="120"/>
        <w:jc w:val="both"/>
      </w:pPr>
      <w:r>
        <w:rPr>
          <w:rFonts w:ascii="Arial" w:cs="Arial" w:eastAsia="Arial" w:hAnsi="Arial"/>
          <w:sz w:val="24"/>
          <w:szCs w:val="24"/>
        </w:rPr>
        <w:t xml:space="preserve">Повышение потенциала Кыргызской Республики по реагированию и противодействию пандемии птичьего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Период угрозы пандемии (фаза 3, 4, 5 по классификации ВОЗ)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Мероприятия по координации, взаимодействию и планированию:</w:t>
      </w:r>
    </w:p>
    <w:p>
      <w:pPr>
        <w:spacing w:after="120"/>
        <w:jc w:val="both"/>
      </w:pPr>
      <w:r>
        <w:rPr>
          <w:rFonts w:ascii="Arial" w:cs="Arial" w:eastAsia="Arial" w:hAnsi="Arial"/>
          <w:sz w:val="24"/>
          <w:szCs w:val="24"/>
        </w:rPr>
        <w:t xml:space="preserve">- обеспечить через Страновой многосекторальный координационный комитет по социально значимым и особо опасным инфекционным заболеваниям при Правительстве Кыргызской Республики (СМКК) оперативное руководство, координацию и обеспечение взаимодействия заинтересованных министерств и ведомств, государственных учреждений;</w:t>
      </w:r>
    </w:p>
    <w:p>
      <w:pPr>
        <w:spacing w:after="120"/>
        <w:jc w:val="both"/>
      </w:pPr>
      <w:r>
        <w:rPr>
          <w:rFonts w:ascii="Arial" w:cs="Arial" w:eastAsia="Arial" w:hAnsi="Arial"/>
          <w:sz w:val="24"/>
          <w:szCs w:val="24"/>
        </w:rPr>
        <w:t xml:space="preserve">- создать при СМКК мобильную оперативную группу из числа ведущих специалистов заинтересованных министерств и ведомств для проведения оценки и мониторинга деятельности по реализации планов противодействия;</w:t>
      </w:r>
    </w:p>
    <w:p>
      <w:pPr>
        <w:spacing w:after="120"/>
        <w:jc w:val="both"/>
      </w:pPr>
      <w:r>
        <w:rPr>
          <w:rFonts w:ascii="Arial" w:cs="Arial" w:eastAsia="Arial" w:hAnsi="Arial"/>
          <w:sz w:val="24"/>
          <w:szCs w:val="24"/>
        </w:rPr>
        <w:t xml:space="preserve">- обеспечить оперативное информирование Правительства Кыргызской Республики, заинтересованных министерств и ведомств и государственных администраций о ситуации по птичьему гриппу;</w:t>
      </w:r>
    </w:p>
    <w:p>
      <w:pPr>
        <w:spacing w:after="120"/>
        <w:jc w:val="both"/>
      </w:pPr>
      <w:r>
        <w:rPr>
          <w:rFonts w:ascii="Arial" w:cs="Arial" w:eastAsia="Arial" w:hAnsi="Arial"/>
          <w:sz w:val="24"/>
          <w:szCs w:val="24"/>
        </w:rPr>
        <w:t xml:space="preserve">- разработать стандарты действий с четким определением обязанностей и функций для всех заинтересованных министерств и ведомств;</w:t>
      </w:r>
    </w:p>
    <w:p>
      <w:pPr>
        <w:spacing w:after="120"/>
        <w:jc w:val="both"/>
      </w:pPr>
      <w:r>
        <w:rPr>
          <w:rFonts w:ascii="Arial" w:cs="Arial" w:eastAsia="Arial" w:hAnsi="Arial"/>
          <w:sz w:val="24"/>
          <w:szCs w:val="24"/>
        </w:rPr>
        <w:t xml:space="preserve">- обеспечить введение режимов обсервации уполномоченными министерствами и введение режима карантина Правительством Кыргызской Республики и государственными администрациями;</w:t>
      </w:r>
    </w:p>
    <w:p>
      <w:pPr>
        <w:spacing w:after="120"/>
        <w:jc w:val="both"/>
      </w:pPr>
      <w:r>
        <w:rPr>
          <w:rFonts w:ascii="Arial" w:cs="Arial" w:eastAsia="Arial" w:hAnsi="Arial"/>
          <w:sz w:val="24"/>
          <w:szCs w:val="24"/>
        </w:rPr>
        <w:t xml:space="preserve">- своевременно вносить предложение в Правительство Кыргызской Республики о необходимости обеспечения финансирования в период пандемии птичьего гриппа для:</w:t>
      </w:r>
    </w:p>
    <w:p>
      <w:pPr>
        <w:spacing w:after="120"/>
        <w:jc w:val="both"/>
      </w:pPr>
      <w:r>
        <w:rPr>
          <w:rFonts w:ascii="Arial" w:cs="Arial" w:eastAsia="Arial" w:hAnsi="Arial"/>
          <w:sz w:val="24"/>
          <w:szCs w:val="24"/>
        </w:rPr>
        <w:t xml:space="preserve">a) расширения охвата Программой государственных гарантий всех уязвимых групп населения;</w:t>
      </w:r>
    </w:p>
    <w:p>
      <w:pPr>
        <w:spacing w:after="120"/>
        <w:jc w:val="both"/>
      </w:pPr>
      <w:r>
        <w:rPr>
          <w:rFonts w:ascii="Arial" w:cs="Arial" w:eastAsia="Arial" w:hAnsi="Arial"/>
          <w:sz w:val="24"/>
          <w:szCs w:val="24"/>
        </w:rPr>
        <w:t xml:space="preserve">b) внесения соответствующих изменений в политику сооплаты и дополнительной программы обязательного медицинского страхования (ОМС);</w:t>
      </w:r>
    </w:p>
    <w:p>
      <w:pPr>
        <w:spacing w:after="120"/>
        <w:jc w:val="both"/>
      </w:pPr>
      <w:r>
        <w:rPr>
          <w:rFonts w:ascii="Arial" w:cs="Arial" w:eastAsia="Arial" w:hAnsi="Arial"/>
          <w:sz w:val="24"/>
          <w:szCs w:val="24"/>
        </w:rPr>
        <w:t xml:space="preserve">- установить техническое партнерство с международными организациями (Всемирный банк, ВОЗ, ЮСАИД, FAO и т.д.) и донорскими агентствами;</w:t>
      </w:r>
    </w:p>
    <w:p>
      <w:pPr>
        <w:spacing w:after="120"/>
        <w:jc w:val="both"/>
      </w:pPr>
      <w:r>
        <w:rPr>
          <w:rFonts w:ascii="Arial" w:cs="Arial" w:eastAsia="Arial" w:hAnsi="Arial"/>
          <w:sz w:val="24"/>
          <w:szCs w:val="24"/>
        </w:rPr>
        <w:t xml:space="preserve">- установить взаимодействие с неправительственными организациями, частным сектором и гражданским сообществом.</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проведение совещаний, заседаний круглых столов с представителями заинтересованных министерств и ведомств, гражданского сообщества для технической координации при создании стандартов оперативных действий;</w:t>
      </w:r>
    </w:p>
    <w:p>
      <w:pPr>
        <w:spacing w:after="120"/>
        <w:jc w:val="both"/>
      </w:pPr>
      <w:r>
        <w:rPr>
          <w:rFonts w:ascii="Arial" w:cs="Arial" w:eastAsia="Arial" w:hAnsi="Arial"/>
          <w:sz w:val="24"/>
          <w:szCs w:val="24"/>
        </w:rPr>
        <w:t xml:space="preserve">- создание чрезвычайного резервного фонда финансовых средств и разработку механизмов их использования на случай развития пандемии ПГ.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Совершенствование эпиднадзора и лабораторного контроля за птичьим гриппом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Эпиднадзор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 существующая система эпидемиологического надзора за гриппом и острыми респираторными вирусными инфекциями (ОРВИ) в республике не эффективна в отношении птичьего гриппа;</w:t>
      </w:r>
    </w:p>
    <w:p>
      <w:pPr>
        <w:spacing w:after="120"/>
        <w:jc w:val="both"/>
      </w:pPr>
      <w:r>
        <w:rPr>
          <w:rFonts w:ascii="Arial" w:cs="Arial" w:eastAsia="Arial" w:hAnsi="Arial"/>
          <w:sz w:val="24"/>
          <w:szCs w:val="24"/>
        </w:rPr>
        <w:t xml:space="preserve">- отсутствует стандартное определение случая птичьего гриппа, не разработана система эпидемиологического надзора, включающая экстренное оповещение о подозрительных случаях, лабораторную диагностику птичьего гриппа, мероприятия в отношении контактных лиц, профилактических и противоэпидемических мероприятий.</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Министерству здравоохранения Кыргызской Республики разработать приказ о создании системы эпиднадзора за птичьим гриппом: внедрение стандартного определения случая, учета и отчетности, обеспечение эффективного функционирования системы экстренного информирования начиная с уровня подозрения на случай ПГ;</w:t>
      </w:r>
    </w:p>
    <w:p>
      <w:pPr>
        <w:spacing w:after="120"/>
        <w:jc w:val="both"/>
      </w:pPr>
      <w:r>
        <w:rPr>
          <w:rFonts w:ascii="Arial" w:cs="Arial" w:eastAsia="Arial" w:hAnsi="Arial"/>
          <w:sz w:val="24"/>
          <w:szCs w:val="24"/>
        </w:rPr>
        <w:t xml:space="preserve">- автоматизация системы эпиднадзора за птичьим гриппом;</w:t>
      </w:r>
    </w:p>
    <w:p>
      <w:pPr>
        <w:spacing w:after="120"/>
        <w:jc w:val="both"/>
      </w:pPr>
      <w:r>
        <w:rPr>
          <w:rFonts w:ascii="Arial" w:cs="Arial" w:eastAsia="Arial" w:hAnsi="Arial"/>
          <w:sz w:val="24"/>
          <w:szCs w:val="24"/>
        </w:rPr>
        <w:t xml:space="preserve">- обеспечение учреждений эпиднадзора электронной связью, получение доступа к Интернету;</w:t>
      </w:r>
    </w:p>
    <w:p>
      <w:pPr>
        <w:spacing w:after="120"/>
        <w:jc w:val="both"/>
      </w:pPr>
      <w:r>
        <w:rPr>
          <w:rFonts w:ascii="Arial" w:cs="Arial" w:eastAsia="Arial" w:hAnsi="Arial"/>
          <w:sz w:val="24"/>
          <w:szCs w:val="24"/>
        </w:rPr>
        <w:t xml:space="preserve">- проведение систематического анализа данных эпиднадзора на всех уровнях с целью своевременного выявления возможной вспышки птичьего гриппа среди людей;</w:t>
      </w:r>
    </w:p>
    <w:p>
      <w:pPr>
        <w:spacing w:after="120"/>
        <w:jc w:val="both"/>
      </w:pPr>
      <w:r>
        <w:rPr>
          <w:rFonts w:ascii="Arial" w:cs="Arial" w:eastAsia="Arial" w:hAnsi="Arial"/>
          <w:sz w:val="24"/>
          <w:szCs w:val="24"/>
        </w:rPr>
        <w:t xml:space="preserve">- проведение расследования вспышек гриппа животных и людей, а также летальных случаев;</w:t>
      </w:r>
    </w:p>
    <w:p>
      <w:pPr>
        <w:spacing w:after="120"/>
        <w:jc w:val="both"/>
      </w:pPr>
      <w:r>
        <w:rPr>
          <w:rFonts w:ascii="Arial" w:cs="Arial" w:eastAsia="Arial" w:hAnsi="Arial"/>
          <w:sz w:val="24"/>
          <w:szCs w:val="24"/>
        </w:rPr>
        <w:t xml:space="preserve">- проведение тренингов для персонала лечебно-профилактических учреждений по учету и отчетности о заболеваниях гриппом и пневмониями;</w:t>
      </w:r>
    </w:p>
    <w:p>
      <w:pPr>
        <w:spacing w:after="120"/>
        <w:jc w:val="both"/>
      </w:pPr>
      <w:r>
        <w:rPr>
          <w:rFonts w:ascii="Arial" w:cs="Arial" w:eastAsia="Arial" w:hAnsi="Arial"/>
          <w:sz w:val="24"/>
          <w:szCs w:val="24"/>
        </w:rPr>
        <w:t xml:space="preserve">- тренинги для эпидемиологов по проведению эпиднадзора, анализа эпидемиологических данных и расследования вспышек;</w:t>
      </w:r>
    </w:p>
    <w:p>
      <w:pPr>
        <w:spacing w:after="120"/>
        <w:jc w:val="both"/>
      </w:pPr>
      <w:r>
        <w:rPr>
          <w:rFonts w:ascii="Arial" w:cs="Arial" w:eastAsia="Arial" w:hAnsi="Arial"/>
          <w:sz w:val="24"/>
          <w:szCs w:val="24"/>
        </w:rPr>
        <w:t xml:space="preserve">- проведение показательных тренировочных учений по организации профилактических и противоэпидемических мероприятий в очагах птичьего гриппа;</w:t>
      </w:r>
    </w:p>
    <w:p>
      <w:pPr>
        <w:spacing w:after="120"/>
        <w:jc w:val="both"/>
      </w:pPr>
      <w:r>
        <w:rPr>
          <w:rFonts w:ascii="Arial" w:cs="Arial" w:eastAsia="Arial" w:hAnsi="Arial"/>
          <w:sz w:val="24"/>
          <w:szCs w:val="24"/>
        </w:rPr>
        <w:t xml:space="preserve">- обмен опытом по эпиднадзору за птичьим гриппом в странах, где имеется опыт организации противоэпидемических и профилактических мероприятий против птичьего гриппа;</w:t>
      </w:r>
    </w:p>
    <w:p>
      <w:pPr>
        <w:spacing w:after="120"/>
        <w:jc w:val="both"/>
      </w:pPr>
      <w:r>
        <w:rPr>
          <w:rFonts w:ascii="Arial" w:cs="Arial" w:eastAsia="Arial" w:hAnsi="Arial"/>
          <w:sz w:val="24"/>
          <w:szCs w:val="24"/>
        </w:rPr>
        <w:t xml:space="preserve">- обучение соответствующих специалистов (эпидемиологов, клиницистов, вирусологов) английскому языку для обеспечения доступа к технической информации и поддержание связей с организациями и сетями на международном уровне;</w:t>
      </w:r>
    </w:p>
    <w:p>
      <w:pPr>
        <w:spacing w:after="120"/>
        <w:jc w:val="both"/>
      </w:pPr>
      <w:r>
        <w:rPr>
          <w:rFonts w:ascii="Arial" w:cs="Arial" w:eastAsia="Arial" w:hAnsi="Arial"/>
          <w:sz w:val="24"/>
          <w:szCs w:val="24"/>
        </w:rPr>
        <w:t xml:space="preserve">- обучение компьютерной грамотности специалистов задействованных министерств и ведомств.</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тиражирование и распространение приказа Министерства здравоохранения Кыргызской Республики о совершенствовании системы эпиднадзора и других нормативно-методических документов (10 тыс. экземпляров);</w:t>
      </w:r>
    </w:p>
    <w:p>
      <w:pPr>
        <w:spacing w:after="120"/>
        <w:jc w:val="both"/>
      </w:pPr>
      <w:r>
        <w:rPr>
          <w:rFonts w:ascii="Arial" w:cs="Arial" w:eastAsia="Arial" w:hAnsi="Arial"/>
          <w:sz w:val="24"/>
          <w:szCs w:val="24"/>
        </w:rPr>
        <w:t xml:space="preserve">- обеспечение компьютерами учреждений системы эпиднадзора (100 комплектов);</w:t>
      </w:r>
    </w:p>
    <w:p>
      <w:pPr>
        <w:spacing w:after="120"/>
        <w:jc w:val="both"/>
      </w:pPr>
      <w:r>
        <w:rPr>
          <w:rFonts w:ascii="Arial" w:cs="Arial" w:eastAsia="Arial" w:hAnsi="Arial"/>
          <w:sz w:val="24"/>
          <w:szCs w:val="24"/>
        </w:rPr>
        <w:t xml:space="preserve">- закупка модемов (150 шт.), оплата Интернета и электронной связи в учреждениях эпиднадзора (за 1 год по 150 долл.США на 1 компьютер);</w:t>
      </w:r>
    </w:p>
    <w:p>
      <w:pPr>
        <w:spacing w:after="120"/>
        <w:jc w:val="both"/>
      </w:pPr>
      <w:r>
        <w:rPr>
          <w:rFonts w:ascii="Arial" w:cs="Arial" w:eastAsia="Arial" w:hAnsi="Arial"/>
          <w:sz w:val="24"/>
          <w:szCs w:val="24"/>
        </w:rPr>
        <w:t xml:space="preserve">- разработка компьютерной программы мониторинга заболеваемости птичьим гриппом (1500 долл.США);</w:t>
      </w:r>
    </w:p>
    <w:p>
      <w:pPr>
        <w:spacing w:after="120"/>
        <w:jc w:val="both"/>
      </w:pPr>
      <w:r>
        <w:rPr>
          <w:rFonts w:ascii="Arial" w:cs="Arial" w:eastAsia="Arial" w:hAnsi="Arial"/>
          <w:sz w:val="24"/>
          <w:szCs w:val="24"/>
        </w:rPr>
        <w:t xml:space="preserve">- проведение тренингов и тренировочных учений для эпидемиологов и клиницистов (16 тренингов на 600 участников, обучение медицинского персонала 2000 чел.);</w:t>
      </w:r>
    </w:p>
    <w:p>
      <w:pPr>
        <w:spacing w:after="120"/>
        <w:jc w:val="both"/>
      </w:pPr>
      <w:r>
        <w:rPr>
          <w:rFonts w:ascii="Arial" w:cs="Arial" w:eastAsia="Arial" w:hAnsi="Arial"/>
          <w:sz w:val="24"/>
          <w:szCs w:val="24"/>
        </w:rPr>
        <w:t xml:space="preserve">- обеспечение специалистов системы эпиднадзора средствами индивидуальной защиты (спец одежда - 1000 шт., одноразовые перчатки - 150000 шт., маски - 150000 шт.);</w:t>
      </w:r>
    </w:p>
    <w:p>
      <w:pPr>
        <w:spacing w:after="120"/>
        <w:jc w:val="both"/>
      </w:pPr>
      <w:r>
        <w:rPr>
          <w:rFonts w:ascii="Arial" w:cs="Arial" w:eastAsia="Arial" w:hAnsi="Arial"/>
          <w:sz w:val="24"/>
          <w:szCs w:val="24"/>
        </w:rPr>
        <w:t xml:space="preserve">- поездки эпидемиологов в страны, где имеется опыт организации противоэпидемических и профилактических мероприятий против птичьего гриппа (2-3 чел.).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Внедрение лабораторной диагностики птичьего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 для выделения вируса птичьего гриппа необходим третий уровень биобезопасности, при котором должна быть обеспечена автономная вентиляционная система с фильтрацией и обеззараживанием воздуха, покупающего из боксов. В настоящее время ни одна микробиологическая лаборатория республики не отвечает требованиям биобезопасности третьего уровня;</w:t>
      </w:r>
    </w:p>
    <w:p>
      <w:pPr>
        <w:spacing w:after="120"/>
        <w:jc w:val="both"/>
      </w:pPr>
      <w:r>
        <w:rPr>
          <w:rFonts w:ascii="Arial" w:cs="Arial" w:eastAsia="Arial" w:hAnsi="Arial"/>
          <w:sz w:val="24"/>
          <w:szCs w:val="24"/>
        </w:rPr>
        <w:t xml:space="preserve">- отсутствуют реагенты для проведения исследований на птичий грипп методом иммуно-ферментный анализ (ИФА) и полимеразно-цепная реакция (ПЦР);</w:t>
      </w:r>
    </w:p>
    <w:p>
      <w:pPr>
        <w:spacing w:after="120"/>
        <w:jc w:val="both"/>
      </w:pPr>
      <w:r>
        <w:rPr>
          <w:rFonts w:ascii="Arial" w:cs="Arial" w:eastAsia="Arial" w:hAnsi="Arial"/>
          <w:sz w:val="24"/>
          <w:szCs w:val="24"/>
        </w:rPr>
        <w:t xml:space="preserve">- медицинский персонал не владеет методами безопасного сбора, транспортировки и хранения образцов от больных птичьим гриппом;</w:t>
      </w:r>
    </w:p>
    <w:p>
      <w:pPr>
        <w:spacing w:after="120"/>
        <w:jc w:val="both"/>
      </w:pPr>
      <w:r>
        <w:rPr>
          <w:rFonts w:ascii="Arial" w:cs="Arial" w:eastAsia="Arial" w:hAnsi="Arial"/>
          <w:sz w:val="24"/>
          <w:szCs w:val="24"/>
        </w:rPr>
        <w:t xml:space="preserve">- отсутствуют наборы для сбора и транспортировки образцов от больных птичьим гриппом;</w:t>
      </w:r>
    </w:p>
    <w:p>
      <w:pPr>
        <w:spacing w:after="120"/>
        <w:jc w:val="both"/>
      </w:pPr>
      <w:r>
        <w:rPr>
          <w:rFonts w:ascii="Arial" w:cs="Arial" w:eastAsia="Arial" w:hAnsi="Arial"/>
          <w:sz w:val="24"/>
          <w:szCs w:val="24"/>
        </w:rPr>
        <w:t xml:space="preserve">- персонал лаборатории не подготовлен для проведения исследований методом ПЦР в режиме реального времени (Real-time PCR);</w:t>
      </w:r>
    </w:p>
    <w:p>
      <w:pPr>
        <w:spacing w:after="120"/>
        <w:jc w:val="both"/>
      </w:pPr>
      <w:r>
        <w:rPr>
          <w:rFonts w:ascii="Arial" w:cs="Arial" w:eastAsia="Arial" w:hAnsi="Arial"/>
          <w:sz w:val="24"/>
          <w:szCs w:val="24"/>
        </w:rPr>
        <w:t xml:space="preserve">- недостаточно средств индивидуальной защиты персонала лабораторий;</w:t>
      </w:r>
    </w:p>
    <w:p>
      <w:pPr>
        <w:spacing w:after="120"/>
        <w:jc w:val="both"/>
      </w:pPr>
      <w:r>
        <w:rPr>
          <w:rFonts w:ascii="Arial" w:cs="Arial" w:eastAsia="Arial" w:hAnsi="Arial"/>
          <w:sz w:val="24"/>
          <w:szCs w:val="24"/>
        </w:rPr>
        <w:t xml:space="preserve">- не отработана система доставки проб от больных птичьим гриппом в региональные вирусологические лаборатории;</w:t>
      </w:r>
    </w:p>
    <w:p>
      <w:pPr>
        <w:spacing w:after="120"/>
        <w:jc w:val="both"/>
      </w:pPr>
      <w:r>
        <w:rPr>
          <w:rFonts w:ascii="Arial" w:cs="Arial" w:eastAsia="Arial" w:hAnsi="Arial"/>
          <w:sz w:val="24"/>
          <w:szCs w:val="24"/>
        </w:rPr>
        <w:t xml:space="preserve">- отсутствие координации деятельности Национальной вирусологической лаборатории в сети лабораторий гриппа ЕРБ/ВОЗ.</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проведение необходимых ремонтных работ и оснащение вирусологической лаборатории в соответствии с 3 уровнем био безопасности;</w:t>
      </w:r>
    </w:p>
    <w:p>
      <w:pPr>
        <w:spacing w:after="120"/>
        <w:jc w:val="both"/>
      </w:pPr>
      <w:r>
        <w:rPr>
          <w:rFonts w:ascii="Arial" w:cs="Arial" w:eastAsia="Arial" w:hAnsi="Arial"/>
          <w:sz w:val="24"/>
          <w:szCs w:val="24"/>
        </w:rPr>
        <w:t xml:space="preserve">- закупка оборудования для проведения исследований методом ПЦР в режиме реального времени (Real-time PCR);</w:t>
      </w:r>
    </w:p>
    <w:p>
      <w:pPr>
        <w:spacing w:after="120"/>
        <w:jc w:val="both"/>
      </w:pPr>
      <w:r>
        <w:rPr>
          <w:rFonts w:ascii="Arial" w:cs="Arial" w:eastAsia="Arial" w:hAnsi="Arial"/>
          <w:sz w:val="24"/>
          <w:szCs w:val="24"/>
        </w:rPr>
        <w:t xml:space="preserve">- обеспечение вирусологической лаборатории необходимыми реагентами и расходными материалами для проведения исследований методом ИФА и ПЦР;</w:t>
      </w:r>
    </w:p>
    <w:p>
      <w:pPr>
        <w:spacing w:after="120"/>
        <w:jc w:val="both"/>
      </w:pPr>
      <w:r>
        <w:rPr>
          <w:rFonts w:ascii="Arial" w:cs="Arial" w:eastAsia="Arial" w:hAnsi="Arial"/>
          <w:sz w:val="24"/>
          <w:szCs w:val="24"/>
        </w:rPr>
        <w:t xml:space="preserve">- обеспечение медицинских учреждений и вирусологической лаборатории наборами для безопасного сбора, хранения и транспортировки образцов от больных птичьим гриппом;</w:t>
      </w:r>
    </w:p>
    <w:p>
      <w:pPr>
        <w:spacing w:after="120"/>
        <w:jc w:val="both"/>
      </w:pPr>
      <w:r>
        <w:rPr>
          <w:rFonts w:ascii="Arial" w:cs="Arial" w:eastAsia="Arial" w:hAnsi="Arial"/>
          <w:sz w:val="24"/>
          <w:szCs w:val="24"/>
        </w:rPr>
        <w:t xml:space="preserve">- проведение обучения вирусологов лабораторной диагностике птичьего гриппа;</w:t>
      </w:r>
    </w:p>
    <w:p>
      <w:pPr>
        <w:spacing w:after="120"/>
        <w:jc w:val="both"/>
      </w:pPr>
      <w:r>
        <w:rPr>
          <w:rFonts w:ascii="Arial" w:cs="Arial" w:eastAsia="Arial" w:hAnsi="Arial"/>
          <w:sz w:val="24"/>
          <w:szCs w:val="24"/>
        </w:rPr>
        <w:t xml:space="preserve">- проведение обучения медицинского персонала правилам безопасного забора и транспортировки материала для вирусологического исследования;</w:t>
      </w:r>
    </w:p>
    <w:p>
      <w:pPr>
        <w:spacing w:after="120"/>
        <w:jc w:val="both"/>
      </w:pPr>
      <w:r>
        <w:rPr>
          <w:rFonts w:ascii="Arial" w:cs="Arial" w:eastAsia="Arial" w:hAnsi="Arial"/>
          <w:sz w:val="24"/>
          <w:szCs w:val="24"/>
        </w:rPr>
        <w:t xml:space="preserve">- транспортные расходы на доставку проб и изолятов вируса в европейскую региональную референс-лабораторию;</w:t>
      </w:r>
    </w:p>
    <w:p>
      <w:pPr>
        <w:spacing w:after="120"/>
        <w:jc w:val="both"/>
      </w:pPr>
      <w:r>
        <w:rPr>
          <w:rFonts w:ascii="Arial" w:cs="Arial" w:eastAsia="Arial" w:hAnsi="Arial"/>
          <w:sz w:val="24"/>
          <w:szCs w:val="24"/>
        </w:rPr>
        <w:t xml:space="preserve">- обеспечение проведения исследований по лабораторному мониторингу птичьего гриппа на территории Кыргызской республики;</w:t>
      </w:r>
    </w:p>
    <w:p>
      <w:pPr>
        <w:spacing w:after="120"/>
        <w:jc w:val="both"/>
      </w:pPr>
      <w:r>
        <w:rPr>
          <w:rFonts w:ascii="Arial" w:cs="Arial" w:eastAsia="Arial" w:hAnsi="Arial"/>
          <w:sz w:val="24"/>
          <w:szCs w:val="24"/>
        </w:rPr>
        <w:t xml:space="preserve">- необходима координация деятельности между Национальной вирусологической лабораторией и сетью лабораторий гриппа ЕРБ/ВОЗ;</w:t>
      </w:r>
    </w:p>
    <w:p>
      <w:pPr>
        <w:spacing w:after="120"/>
        <w:jc w:val="both"/>
      </w:pPr>
      <w:r>
        <w:rPr>
          <w:rFonts w:ascii="Arial" w:cs="Arial" w:eastAsia="Arial" w:hAnsi="Arial"/>
          <w:sz w:val="24"/>
          <w:szCs w:val="24"/>
        </w:rPr>
        <w:t xml:space="preserve">- молекулярно-генетическое исследование вирусов птичьего гриппа и антивирусной устойчивости.</w:t>
      </w:r>
    </w:p>
    <w:p>
      <w:pPr>
        <w:spacing w:after="120"/>
        <w:jc w:val="both"/>
      </w:pPr>
      <w:r>
        <w:rPr>
          <w:rFonts w:ascii="Arial" w:cs="Arial" w:eastAsia="Arial" w:hAnsi="Arial"/>
          <w:sz w:val="24"/>
          <w:szCs w:val="24"/>
        </w:rPr>
        <w:t xml:space="preserve">Необходимые ресурсы: см. приложения №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Совершенствование системы телекоммуникации, связи и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 недостаток средств оперативной связи в учреждениях системы эпиднадзора: телефонная и мобильная связь, электронная почта;</w:t>
      </w:r>
    </w:p>
    <w:p>
      <w:pPr>
        <w:spacing w:after="120"/>
        <w:jc w:val="both"/>
      </w:pPr>
      <w:r>
        <w:rPr>
          <w:rFonts w:ascii="Arial" w:cs="Arial" w:eastAsia="Arial" w:hAnsi="Arial"/>
          <w:sz w:val="24"/>
          <w:szCs w:val="24"/>
        </w:rPr>
        <w:t xml:space="preserve">- недостаточно транспорта для доставки проб в вирусологическую лабораторию, расследования случаев и вспышек птичьего гриппа, проведения противоэпидемических мероприятий.</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обеспечение средствами телефонной, спутниковой и электронной связи учреждений системы эпиднадзора;</w:t>
      </w:r>
    </w:p>
    <w:p>
      <w:pPr>
        <w:spacing w:after="120"/>
        <w:jc w:val="both"/>
      </w:pPr>
      <w:r>
        <w:rPr>
          <w:rFonts w:ascii="Arial" w:cs="Arial" w:eastAsia="Arial" w:hAnsi="Arial"/>
          <w:sz w:val="24"/>
          <w:szCs w:val="24"/>
        </w:rPr>
        <w:t xml:space="preserve">- закупка транспорта для доставки проб в вирусологическую лабораторию, расследования случаев и вспышек птичьего гриппа, проведения противоэпидемических мероприятий.</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закупка санитарных автомашин, компьютеров, средств мобильной связи. См. приложение №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Предотвращение распространения птичьего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Защита ветеринарных работников и фермеров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Недостаточная защита ветеринарных работников и фермеров, контактирующих с инфицированными животными.</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Создание резервного запаса средств индивидуальной защиты для обеспечения ветеринарных работников и фермеров, контактирующих с инфицированными животными.</w:t>
      </w:r>
    </w:p>
    <w:p>
      <w:pPr>
        <w:spacing w:after="120"/>
        <w:jc w:val="both"/>
      </w:pPr>
      <w:r>
        <w:rPr>
          <w:rFonts w:ascii="Arial" w:cs="Arial" w:eastAsia="Arial" w:hAnsi="Arial"/>
          <w:sz w:val="24"/>
          <w:szCs w:val="24"/>
        </w:rPr>
        <w:t xml:space="preserve">Необходимые ресурсы: см. Часть I. План противоэпизоотических мероприятий по противодействию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Сезонная вакцинация против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Недостаточно вакцины для проведения вакцинации против гриппа населения групп риска (дети до 5 лет, лица старше 65 лет, лица, страдающие хроническими респираторными заболеваниями, медицинские и ветеринарные работники).</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разработка стратегии сезонной вакцинации против гриппа, определение групп риска, расчет необходимого количества вакцины;</w:t>
      </w:r>
    </w:p>
    <w:p>
      <w:pPr>
        <w:spacing w:after="120"/>
        <w:jc w:val="both"/>
      </w:pPr>
      <w:r>
        <w:rPr>
          <w:rFonts w:ascii="Arial" w:cs="Arial" w:eastAsia="Arial" w:hAnsi="Arial"/>
          <w:sz w:val="24"/>
          <w:szCs w:val="24"/>
        </w:rPr>
        <w:t xml:space="preserve">- расширение возможности доступа к пандемическим вакцинам путем двусторонних соглашений непосредственно с производителями вакцин или со странами, где производят вакцины;</w:t>
      </w:r>
    </w:p>
    <w:p>
      <w:pPr>
        <w:spacing w:after="120"/>
        <w:jc w:val="both"/>
      </w:pPr>
      <w:r>
        <w:rPr>
          <w:rFonts w:ascii="Arial" w:cs="Arial" w:eastAsia="Arial" w:hAnsi="Arial"/>
          <w:sz w:val="24"/>
          <w:szCs w:val="24"/>
        </w:rPr>
        <w:t xml:space="preserve">- организация закупок, хранения и транспортировки вакцины в условиях соблюдения холодовой цепи;</w:t>
      </w:r>
    </w:p>
    <w:p>
      <w:pPr>
        <w:spacing w:after="120"/>
        <w:jc w:val="both"/>
      </w:pPr>
      <w:r>
        <w:rPr>
          <w:rFonts w:ascii="Arial" w:cs="Arial" w:eastAsia="Arial" w:hAnsi="Arial"/>
          <w:sz w:val="24"/>
          <w:szCs w:val="24"/>
        </w:rPr>
        <w:t xml:space="preserve">- проведение ежегодной сезонной вакцинации против гриппа населения групп риска.</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закупка вакцины для сезонной профилактики гриппа (100000 доз);</w:t>
      </w:r>
    </w:p>
    <w:p>
      <w:pPr>
        <w:spacing w:after="120"/>
        <w:jc w:val="both"/>
      </w:pPr>
      <w:r>
        <w:rPr>
          <w:rFonts w:ascii="Arial" w:cs="Arial" w:eastAsia="Arial" w:hAnsi="Arial"/>
          <w:sz w:val="24"/>
          <w:szCs w:val="24"/>
        </w:rPr>
        <w:t xml:space="preserve">- закупка дополнительного количества холодильного оборудования (50 шт.), одноразовых шприцев (100000 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Санитарно-карантинные пункты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 недостаточные возможности санитарно-карантинных пунктов пропуска через государственную границу по предотвращению завоза инфекции на территорию Республики Кыргызстан;</w:t>
      </w:r>
    </w:p>
    <w:p>
      <w:pPr>
        <w:spacing w:after="120"/>
        <w:jc w:val="both"/>
      </w:pPr>
      <w:r>
        <w:rPr>
          <w:rFonts w:ascii="Arial" w:cs="Arial" w:eastAsia="Arial" w:hAnsi="Arial"/>
          <w:sz w:val="24"/>
          <w:szCs w:val="24"/>
        </w:rPr>
        <w:t xml:space="preserve">- устаревшая материально-техническая база, отсутствие средств связи и транспорта, возможностей изоляции больных с подозрением на птичий грипп;</w:t>
      </w:r>
    </w:p>
    <w:p>
      <w:pPr>
        <w:spacing w:after="120"/>
        <w:jc w:val="both"/>
      </w:pPr>
      <w:r>
        <w:rPr>
          <w:rFonts w:ascii="Arial" w:cs="Arial" w:eastAsia="Arial" w:hAnsi="Arial"/>
          <w:sz w:val="24"/>
          <w:szCs w:val="24"/>
        </w:rPr>
        <w:t xml:space="preserve">- отсутствует современное оборудование для выявления инфекционных больных при пересечении государственной границы;</w:t>
      </w:r>
    </w:p>
    <w:p>
      <w:pPr>
        <w:spacing w:after="120"/>
        <w:jc w:val="both"/>
      </w:pPr>
      <w:r>
        <w:rPr>
          <w:rFonts w:ascii="Arial" w:cs="Arial" w:eastAsia="Arial" w:hAnsi="Arial"/>
          <w:sz w:val="24"/>
          <w:szCs w:val="24"/>
        </w:rPr>
        <w:t xml:space="preserve">- недостаточная подготовка персонала по вопросам птичьего гриппа.</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проведение ремонта помещений санитарно-карантинных пунктов, обеспечение средствами связи и транспортом;</w:t>
      </w:r>
    </w:p>
    <w:p>
      <w:pPr>
        <w:spacing w:after="120"/>
        <w:jc w:val="both"/>
      </w:pPr>
      <w:r>
        <w:rPr>
          <w:rFonts w:ascii="Arial" w:cs="Arial" w:eastAsia="Arial" w:hAnsi="Arial"/>
          <w:sz w:val="24"/>
          <w:szCs w:val="24"/>
        </w:rPr>
        <w:t xml:space="preserve">- оборудование и оснащение помещений для изоляции больных с подозрением на птичий грипп;</w:t>
      </w:r>
    </w:p>
    <w:p>
      <w:pPr>
        <w:spacing w:after="120"/>
        <w:jc w:val="both"/>
      </w:pPr>
      <w:r>
        <w:rPr>
          <w:rFonts w:ascii="Arial" w:cs="Arial" w:eastAsia="Arial" w:hAnsi="Arial"/>
          <w:sz w:val="24"/>
          <w:szCs w:val="24"/>
        </w:rPr>
        <w:t xml:space="preserve">- оснащение современным оборудованием для выявления лихорадящих больных при пересечении границы;</w:t>
      </w:r>
    </w:p>
    <w:p>
      <w:pPr>
        <w:spacing w:after="120"/>
        <w:jc w:val="both"/>
      </w:pPr>
      <w:r>
        <w:rPr>
          <w:rFonts w:ascii="Arial" w:cs="Arial" w:eastAsia="Arial" w:hAnsi="Arial"/>
          <w:sz w:val="24"/>
          <w:szCs w:val="24"/>
        </w:rPr>
        <w:t xml:space="preserve">- проведение обучения персонала по вопросам птичьего гриппа.</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приобретение оборудования и оснащения для санитарно-карантинных пунктов (кушетки - 10 шт., холодильник - 5 шт., аппарат дистанционной термометрии - 10 шт., распылитель - 10 шт.);</w:t>
      </w:r>
    </w:p>
    <w:p>
      <w:pPr>
        <w:spacing w:after="120"/>
        <w:jc w:val="both"/>
      </w:pPr>
      <w:r>
        <w:rPr>
          <w:rFonts w:ascii="Arial" w:cs="Arial" w:eastAsia="Arial" w:hAnsi="Arial"/>
          <w:sz w:val="24"/>
          <w:szCs w:val="24"/>
        </w:rPr>
        <w:t xml:space="preserve">- приобретение средств радиосвязи (5 шт.);</w:t>
      </w:r>
    </w:p>
    <w:p>
      <w:pPr>
        <w:spacing w:after="120"/>
        <w:jc w:val="both"/>
      </w:pPr>
      <w:r>
        <w:rPr>
          <w:rFonts w:ascii="Arial" w:cs="Arial" w:eastAsia="Arial" w:hAnsi="Arial"/>
          <w:sz w:val="24"/>
          <w:szCs w:val="24"/>
        </w:rPr>
        <w:t xml:space="preserve">- закупка транспорта для госпитализации выявленных больных (спец. автомашина - 2 единиц);</w:t>
      </w:r>
    </w:p>
    <w:p>
      <w:pPr>
        <w:spacing w:after="120"/>
        <w:jc w:val="both"/>
      </w:pPr>
      <w:r>
        <w:rPr>
          <w:rFonts w:ascii="Arial" w:cs="Arial" w:eastAsia="Arial" w:hAnsi="Arial"/>
          <w:sz w:val="24"/>
          <w:szCs w:val="24"/>
        </w:rPr>
        <w:t xml:space="preserve">- поддержка тренингов для персонала санитарно-карантинных пунктов (тренингов - 4 на 30 чел.).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Реагирование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 мощности инфекционных стационаров и инфекционных отделений соматических стационаров может быть недостаточно, чтобы госпитализировать всех нуждающихся больных в период пандемии;</w:t>
      </w:r>
    </w:p>
    <w:p>
      <w:pPr>
        <w:spacing w:after="120"/>
        <w:jc w:val="both"/>
      </w:pPr>
      <w:r>
        <w:rPr>
          <w:rFonts w:ascii="Arial" w:cs="Arial" w:eastAsia="Arial" w:hAnsi="Arial"/>
          <w:sz w:val="24"/>
          <w:szCs w:val="24"/>
        </w:rPr>
        <w:t xml:space="preserve">- нет запасов противовирусных и других лечебных препаратов, необходимых для интенсивной терапии;</w:t>
      </w:r>
    </w:p>
    <w:p>
      <w:pPr>
        <w:spacing w:after="120"/>
        <w:jc w:val="both"/>
      </w:pPr>
      <w:r>
        <w:rPr>
          <w:rFonts w:ascii="Arial" w:cs="Arial" w:eastAsia="Arial" w:hAnsi="Arial"/>
          <w:sz w:val="24"/>
          <w:szCs w:val="24"/>
        </w:rPr>
        <w:t xml:space="preserve">- существующие реанимационные отделения районных территориальных больниц не имеют достаточного оснащения;</w:t>
      </w:r>
    </w:p>
    <w:p>
      <w:pPr>
        <w:spacing w:after="120"/>
        <w:jc w:val="both"/>
      </w:pPr>
      <w:r>
        <w:rPr>
          <w:rFonts w:ascii="Arial" w:cs="Arial" w:eastAsia="Arial" w:hAnsi="Arial"/>
          <w:sz w:val="24"/>
          <w:szCs w:val="24"/>
        </w:rPr>
        <w:t xml:space="preserve">- практически все стационары слабо оснащены средствами индивидуальной защиты медицинского персонала;</w:t>
      </w:r>
    </w:p>
    <w:p>
      <w:pPr>
        <w:spacing w:after="120"/>
        <w:jc w:val="both"/>
      </w:pPr>
      <w:r>
        <w:rPr>
          <w:rFonts w:ascii="Arial" w:cs="Arial" w:eastAsia="Arial" w:hAnsi="Arial"/>
          <w:sz w:val="24"/>
          <w:szCs w:val="24"/>
        </w:rPr>
        <w:t xml:space="preserve">- медицинские работники нуждаются в обучении тактике ведения больных с птичьим гриппом и организации профилактических мероприятий, и предоставлении методических руководств, инструкций по птичьему гриппу;</w:t>
      </w:r>
    </w:p>
    <w:p>
      <w:pPr>
        <w:spacing w:after="120"/>
        <w:jc w:val="both"/>
      </w:pPr>
      <w:r>
        <w:rPr>
          <w:rFonts w:ascii="Arial" w:cs="Arial" w:eastAsia="Arial" w:hAnsi="Arial"/>
          <w:sz w:val="24"/>
          <w:szCs w:val="24"/>
        </w:rPr>
        <w:t xml:space="preserve">- нехватка медицинских кадров;</w:t>
      </w:r>
    </w:p>
    <w:p>
      <w:pPr>
        <w:spacing w:after="120"/>
        <w:jc w:val="both"/>
      </w:pPr>
      <w:r>
        <w:rPr>
          <w:rFonts w:ascii="Arial" w:cs="Arial" w:eastAsia="Arial" w:hAnsi="Arial"/>
          <w:sz w:val="24"/>
          <w:szCs w:val="24"/>
        </w:rPr>
        <w:t xml:space="preserve">- нехватка средств для бесплатного лечения пациентов в период пандемии.</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создать запас специфических противовирусных препаратов;</w:t>
      </w:r>
    </w:p>
    <w:p>
      <w:pPr>
        <w:spacing w:after="120"/>
        <w:jc w:val="both"/>
      </w:pPr>
      <w:r>
        <w:rPr>
          <w:rFonts w:ascii="Arial" w:cs="Arial" w:eastAsia="Arial" w:hAnsi="Arial"/>
          <w:sz w:val="24"/>
          <w:szCs w:val="24"/>
        </w:rPr>
        <w:t xml:space="preserve">- обеспечить медперсонал средствами индивидуальной защиты (РРЕ);</w:t>
      </w:r>
    </w:p>
    <w:p>
      <w:pPr>
        <w:spacing w:after="120"/>
        <w:jc w:val="both"/>
      </w:pPr>
      <w:r>
        <w:rPr>
          <w:rFonts w:ascii="Arial" w:cs="Arial" w:eastAsia="Arial" w:hAnsi="Arial"/>
          <w:sz w:val="24"/>
          <w:szCs w:val="24"/>
        </w:rPr>
        <w:t xml:space="preserve">- разработать методические пособия и инструкции по клинике и лечения;</w:t>
      </w:r>
    </w:p>
    <w:p>
      <w:pPr>
        <w:spacing w:after="120"/>
        <w:jc w:val="both"/>
      </w:pPr>
      <w:r>
        <w:rPr>
          <w:rFonts w:ascii="Arial" w:cs="Arial" w:eastAsia="Arial" w:hAnsi="Arial"/>
          <w:sz w:val="24"/>
          <w:szCs w:val="24"/>
        </w:rPr>
        <w:t xml:space="preserve">- провести обучение медработников.</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запас специфических противовирусных препаратов приблизительно на 100 заболевших;</w:t>
      </w:r>
    </w:p>
    <w:p>
      <w:pPr>
        <w:spacing w:after="120"/>
        <w:jc w:val="both"/>
      </w:pPr>
      <w:r>
        <w:rPr>
          <w:rFonts w:ascii="Arial" w:cs="Arial" w:eastAsia="Arial" w:hAnsi="Arial"/>
          <w:sz w:val="24"/>
          <w:szCs w:val="24"/>
        </w:rPr>
        <w:t xml:space="preserve">- средства индивидуальной защиты (15000 шт.);</w:t>
      </w:r>
    </w:p>
    <w:p>
      <w:pPr>
        <w:spacing w:after="120"/>
        <w:jc w:val="both"/>
      </w:pPr>
      <w:r>
        <w:rPr>
          <w:rFonts w:ascii="Arial" w:cs="Arial" w:eastAsia="Arial" w:hAnsi="Arial"/>
          <w:sz w:val="24"/>
          <w:szCs w:val="24"/>
        </w:rPr>
        <w:t xml:space="preserve">- обучение ведущих специалистов (клиницистов, эпидемиологов, лабораторных специалистов) тактике ведения больных (60 чел.).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Информирование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Недостаточное информирование населения.</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создать Информационный комитет, состоящий из руководителей пресс-служб различных министерств и ведомств, который будет отвечать за официальное и скоординированное предоставление информации общественности во время пандемии. Данный комитет будет подотчетен СМКК;</w:t>
      </w:r>
    </w:p>
    <w:p>
      <w:pPr>
        <w:spacing w:after="120"/>
        <w:jc w:val="both"/>
      </w:pPr>
      <w:r>
        <w:rPr>
          <w:rFonts w:ascii="Arial" w:cs="Arial" w:eastAsia="Arial" w:hAnsi="Arial"/>
          <w:sz w:val="24"/>
          <w:szCs w:val="24"/>
        </w:rPr>
        <w:t xml:space="preserve">- публикация информации и кампании, направленные на повышение осведомленности общественности в вопросах предотвращения заболевания и индивидуальной профилактики гриппом. Публикация информации для медицинских работников, работников общественного здравоохранения и других заинтересованных специалистов;</w:t>
      </w:r>
    </w:p>
    <w:p>
      <w:pPr>
        <w:spacing w:after="120"/>
        <w:jc w:val="both"/>
      </w:pPr>
      <w:r>
        <w:rPr>
          <w:rFonts w:ascii="Arial" w:cs="Arial" w:eastAsia="Arial" w:hAnsi="Arial"/>
          <w:sz w:val="24"/>
          <w:szCs w:val="24"/>
        </w:rPr>
        <w:t xml:space="preserve">- ознакомление средств массовой информации с деятельностью, касающейся национальных планов мероприятий по подготовке к пандемии ПГ, а также с решениями, направленными на борьбу с сезонным и пандемическим распространением гриппа;</w:t>
      </w:r>
    </w:p>
    <w:p>
      <w:pPr>
        <w:spacing w:after="120"/>
        <w:jc w:val="both"/>
      </w:pPr>
      <w:r>
        <w:rPr>
          <w:rFonts w:ascii="Arial" w:cs="Arial" w:eastAsia="Arial" w:hAnsi="Arial"/>
          <w:sz w:val="24"/>
          <w:szCs w:val="24"/>
        </w:rPr>
        <w:t xml:space="preserve">- обучение работников СМИ и руководителей задействованных министерств и ведомств по вопросам распространения информации по птичьему гриппу;</w:t>
      </w:r>
    </w:p>
    <w:p>
      <w:pPr>
        <w:spacing w:after="120"/>
        <w:jc w:val="both"/>
      </w:pPr>
      <w:r>
        <w:rPr>
          <w:rFonts w:ascii="Arial" w:cs="Arial" w:eastAsia="Arial" w:hAnsi="Arial"/>
          <w:sz w:val="24"/>
          <w:szCs w:val="24"/>
        </w:rPr>
        <w:t xml:space="preserve">- развитие механизмов "обратной связи" для выявления уровня знаний у населения о пандемическом гриппе, а также уровня обеспокоенности общественности. Обеспечение эффективной работы по прекращению слухов и дезинформации;</w:t>
      </w:r>
    </w:p>
    <w:p>
      <w:pPr>
        <w:spacing w:after="120"/>
        <w:jc w:val="both"/>
      </w:pPr>
      <w:r>
        <w:rPr>
          <w:rFonts w:ascii="Arial" w:cs="Arial" w:eastAsia="Arial" w:hAnsi="Arial"/>
          <w:sz w:val="24"/>
          <w:szCs w:val="24"/>
        </w:rPr>
        <w:t xml:space="preserve">- создание и поддержка соответствующих информационных сайтов в Интернете под контролем Информационного комитета СМКК;</w:t>
      </w:r>
    </w:p>
    <w:p>
      <w:pPr>
        <w:spacing w:after="120"/>
        <w:jc w:val="both"/>
      </w:pPr>
      <w:r>
        <w:rPr>
          <w:rFonts w:ascii="Arial" w:cs="Arial" w:eastAsia="Arial" w:hAnsi="Arial"/>
          <w:sz w:val="24"/>
          <w:szCs w:val="24"/>
        </w:rPr>
        <w:t xml:space="preserve">- вовлечение службы сельского совета для проведения кампании информирования;</w:t>
      </w:r>
    </w:p>
    <w:p>
      <w:pPr>
        <w:spacing w:after="120"/>
        <w:jc w:val="both"/>
      </w:pPr>
      <w:r>
        <w:rPr>
          <w:rFonts w:ascii="Arial" w:cs="Arial" w:eastAsia="Arial" w:hAnsi="Arial"/>
          <w:sz w:val="24"/>
          <w:szCs w:val="24"/>
        </w:rPr>
        <w:t xml:space="preserve">- межведомственная координация для разработки информационно-образовательных материалов;</w:t>
      </w:r>
    </w:p>
    <w:p>
      <w:pPr>
        <w:spacing w:after="120"/>
        <w:jc w:val="both"/>
      </w:pPr>
      <w:r>
        <w:rPr>
          <w:rFonts w:ascii="Arial" w:cs="Arial" w:eastAsia="Arial" w:hAnsi="Arial"/>
          <w:sz w:val="24"/>
          <w:szCs w:val="24"/>
        </w:rPr>
        <w:t xml:space="preserve">- вовлечение сети "IRIS" для информационно-образовательных мероприятий;</w:t>
      </w:r>
    </w:p>
    <w:p>
      <w:pPr>
        <w:spacing w:after="120"/>
        <w:jc w:val="both"/>
      </w:pPr>
      <w:r>
        <w:rPr>
          <w:rFonts w:ascii="Arial" w:cs="Arial" w:eastAsia="Arial" w:hAnsi="Arial"/>
          <w:sz w:val="24"/>
          <w:szCs w:val="24"/>
        </w:rPr>
        <w:t xml:space="preserve">- вовлечение опытных организаций, основанных на местных сообществах, и других международных организаций (ПРООН, Швейцарское бюро по сотрудничеству, и др.).</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проведение информационных кампаний для населения (месячники, шоу представления);</w:t>
      </w:r>
    </w:p>
    <w:p>
      <w:pPr>
        <w:spacing w:after="120"/>
        <w:jc w:val="both"/>
      </w:pPr>
      <w:r>
        <w:rPr>
          <w:rFonts w:ascii="Arial" w:cs="Arial" w:eastAsia="Arial" w:hAnsi="Arial"/>
          <w:sz w:val="24"/>
          <w:szCs w:val="24"/>
        </w:rPr>
        <w:t xml:space="preserve">- проведение брифингов для средств массовой информации;</w:t>
      </w:r>
    </w:p>
    <w:p>
      <w:pPr>
        <w:spacing w:after="120"/>
        <w:jc w:val="both"/>
      </w:pPr>
      <w:r>
        <w:rPr>
          <w:rFonts w:ascii="Arial" w:cs="Arial" w:eastAsia="Arial" w:hAnsi="Arial"/>
          <w:sz w:val="24"/>
          <w:szCs w:val="24"/>
        </w:rPr>
        <w:t xml:space="preserve">- проведение круглых столов с участием местных властей, международных и других организаций, вовлеченных в мероприятия по борьбе с птичьим гриппом;</w:t>
      </w:r>
    </w:p>
    <w:p>
      <w:pPr>
        <w:spacing w:after="120"/>
        <w:jc w:val="both"/>
      </w:pPr>
      <w:r>
        <w:rPr>
          <w:rFonts w:ascii="Arial" w:cs="Arial" w:eastAsia="Arial" w:hAnsi="Arial"/>
          <w:sz w:val="24"/>
          <w:szCs w:val="24"/>
        </w:rPr>
        <w:t xml:space="preserve">- издание листовок (100000 экз.), буклетов (100000 экз.), социальных роликов на телевидение (3 роликов).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Фаза пандемии (6 фаза по классификации ВОЗ)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Главная проблема во время фазы пандемии будет вызвана потенциально значительным числом пациентов, нуждающихся в медицинской помощи, при ограниченных возможностях системы здравоохранения, вызванных высокими уровнями заболеваемости и смертности. Далее ситуация может осложниться сокращением количества здоровой рабочей силы, и нехваткой человеческих ресурсов. До 30% основного персонала могут заразиться гриппом, что потребует принятие мер для их замены. Возникнет необходимость привлечения сил Министерства внутренних дел Кыргызской Республики, Министерства обороны Кыргызской Республики, Министерства чрезвычайных ситуаций Кыргызской Республики и принятия экстренных неотложных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Координация и планирование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Как было указано в фазе угрозы пандемии, в частности:</w:t>
      </w:r>
    </w:p>
    <w:p>
      <w:pPr>
        <w:spacing w:after="120"/>
        <w:jc w:val="both"/>
      </w:pPr>
      <w:r>
        <w:rPr>
          <w:rFonts w:ascii="Arial" w:cs="Arial" w:eastAsia="Arial" w:hAnsi="Arial"/>
          <w:sz w:val="24"/>
          <w:szCs w:val="24"/>
        </w:rPr>
        <w:t xml:space="preserve">- обеспечить через Страновой многосекторальный координационный комитет по социально значимым и особо опасным инфекционным заболеваниям при Правительстве Кыргызской Республики (СМКК) оперативное руководство, координацию и обеспечение взаимодействия заинтересованных министерств и ведомств, государственных учреждений;</w:t>
      </w:r>
    </w:p>
    <w:p>
      <w:pPr>
        <w:spacing w:after="120"/>
        <w:jc w:val="both"/>
      </w:pPr>
      <w:r>
        <w:rPr>
          <w:rFonts w:ascii="Arial" w:cs="Arial" w:eastAsia="Arial" w:hAnsi="Arial"/>
          <w:sz w:val="24"/>
          <w:szCs w:val="24"/>
        </w:rPr>
        <w:t xml:space="preserve">- обеспечить оперативное информирование Правительства Кыргызской Республики, заинтересованных министерств и ведомств и государственных администраций о ситуации по птичьему гриппу;</w:t>
      </w:r>
    </w:p>
    <w:p>
      <w:pPr>
        <w:spacing w:after="120"/>
        <w:jc w:val="both"/>
      </w:pPr>
      <w:r>
        <w:rPr>
          <w:rFonts w:ascii="Arial" w:cs="Arial" w:eastAsia="Arial" w:hAnsi="Arial"/>
          <w:sz w:val="24"/>
          <w:szCs w:val="24"/>
        </w:rPr>
        <w:t xml:space="preserve">- обеспечить введение режимов обсервации уполномоченными министерствами и введение режима карантина Правительством Кыргызской Республики и государственными администрациями. Привлекать Министерство внутренних дел Кыргызской Республики для обеспечения общественного порядка при проведении обсервационно-карантинных мероприятий.</w:t>
      </w:r>
    </w:p>
    <w:p>
      <w:pPr>
        <w:spacing w:after="120"/>
        <w:jc w:val="both"/>
      </w:pPr>
      <w:r>
        <w:rPr>
          <w:rFonts w:ascii="Arial" w:cs="Arial" w:eastAsia="Arial" w:hAnsi="Arial"/>
          <w:sz w:val="24"/>
          <w:szCs w:val="24"/>
        </w:rPr>
        <w:t xml:space="preserve">Кроме того, необходимо:</w:t>
      </w:r>
    </w:p>
    <w:p>
      <w:pPr>
        <w:spacing w:after="120"/>
        <w:jc w:val="both"/>
      </w:pPr>
      <w:r>
        <w:rPr>
          <w:rFonts w:ascii="Arial" w:cs="Arial" w:eastAsia="Arial" w:hAnsi="Arial"/>
          <w:sz w:val="24"/>
          <w:szCs w:val="24"/>
        </w:rPr>
        <w:t xml:space="preserve">- пересмотреть приоритеты и стратегии в соответствии с развивающейся ситуацией;</w:t>
      </w:r>
    </w:p>
    <w:p>
      <w:pPr>
        <w:spacing w:after="120"/>
        <w:jc w:val="both"/>
      </w:pPr>
      <w:r>
        <w:rPr>
          <w:rFonts w:ascii="Arial" w:cs="Arial" w:eastAsia="Arial" w:hAnsi="Arial"/>
          <w:sz w:val="24"/>
          <w:szCs w:val="24"/>
        </w:rPr>
        <w:t xml:space="preserve">- перераспределить ресурсы и средства на решение приоритетных задач;</w:t>
      </w:r>
    </w:p>
    <w:p>
      <w:pPr>
        <w:spacing w:after="120"/>
        <w:jc w:val="both"/>
      </w:pPr>
      <w:r>
        <w:rPr>
          <w:rFonts w:ascii="Arial" w:cs="Arial" w:eastAsia="Arial" w:hAnsi="Arial"/>
          <w:sz w:val="24"/>
          <w:szCs w:val="24"/>
        </w:rPr>
        <w:t xml:space="preserve">- определить задачи и привлечь к их решению соответствующие министерства и ведомства, такие как МВД, МЧС, Министерство обороны Кыргызской Республики, Министерство образования, науки и молодежной политики Кыргызской Республики, Министерство транспорта и коммуникаций Кыргызской Республики, Министерство промышленности, торговли и туризма Кыргызской Республики, Министерства экономики и финансов Кыргызской Республики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Переход системы эпиднадзора на режим пандемии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Возникнет необходимость пересмотра приоритетов и направлений системы эпидемиологического надзора и их адаптации на режим пандемии.</w:t>
      </w:r>
    </w:p>
    <w:p>
      <w:pPr>
        <w:spacing w:after="120"/>
        <w:jc w:val="both"/>
      </w:pPr>
      <w:r>
        <w:rPr>
          <w:rFonts w:ascii="Arial" w:cs="Arial" w:eastAsia="Arial" w:hAnsi="Arial"/>
          <w:sz w:val="24"/>
          <w:szCs w:val="24"/>
        </w:rPr>
        <w:t xml:space="preserve">Как было указано в фазе угрозы пандемии, в частности:</w:t>
      </w:r>
    </w:p>
    <w:p>
      <w:pPr>
        <w:spacing w:after="120"/>
        <w:jc w:val="both"/>
      </w:pPr>
      <w:r>
        <w:rPr>
          <w:rFonts w:ascii="Arial" w:cs="Arial" w:eastAsia="Arial" w:hAnsi="Arial"/>
          <w:sz w:val="24"/>
          <w:szCs w:val="24"/>
        </w:rPr>
        <w:t xml:space="preserve">- проведение систематического анализа данных эпиднадзора на всех уровнях с целью своевременного выявления возможной вспышки птичьего гриппа среди людей;</w:t>
      </w:r>
    </w:p>
    <w:p>
      <w:pPr>
        <w:spacing w:after="120"/>
        <w:jc w:val="both"/>
      </w:pPr>
      <w:r>
        <w:rPr>
          <w:rFonts w:ascii="Arial" w:cs="Arial" w:eastAsia="Arial" w:hAnsi="Arial"/>
          <w:sz w:val="24"/>
          <w:szCs w:val="24"/>
        </w:rPr>
        <w:t xml:space="preserve">- проведение расследования вспышек гриппа людей, а также летальных случаев;</w:t>
      </w:r>
    </w:p>
    <w:p>
      <w:pPr>
        <w:spacing w:after="120"/>
        <w:jc w:val="both"/>
      </w:pPr>
      <w:r>
        <w:rPr>
          <w:rFonts w:ascii="Arial" w:cs="Arial" w:eastAsia="Arial" w:hAnsi="Arial"/>
          <w:sz w:val="24"/>
          <w:szCs w:val="24"/>
        </w:rPr>
        <w:t xml:space="preserve">- проведение тренингов для персонала лечебно-профилактических учреждений по учету и отчетности о заболеваниях гриппом и пневмониями;</w:t>
      </w:r>
    </w:p>
    <w:p>
      <w:pPr>
        <w:spacing w:after="120"/>
        <w:jc w:val="both"/>
      </w:pPr>
      <w:r>
        <w:rPr>
          <w:rFonts w:ascii="Arial" w:cs="Arial" w:eastAsia="Arial" w:hAnsi="Arial"/>
          <w:sz w:val="24"/>
          <w:szCs w:val="24"/>
        </w:rPr>
        <w:t xml:space="preserve">- тренинги для эпидемиологов по проведению эпиднадзора, анализа эпидемиологических данных и расследования вспышек;</w:t>
      </w:r>
    </w:p>
    <w:p>
      <w:pPr>
        <w:spacing w:after="120"/>
        <w:jc w:val="both"/>
      </w:pPr>
      <w:r>
        <w:rPr>
          <w:rFonts w:ascii="Arial" w:cs="Arial" w:eastAsia="Arial" w:hAnsi="Arial"/>
          <w:sz w:val="24"/>
          <w:szCs w:val="24"/>
        </w:rPr>
        <w:t xml:space="preserve">- проведение показательных тренировочных учений по организации профилактических и противоэпидемических мероприятий в очагах птичьего гриппа;</w:t>
      </w:r>
    </w:p>
    <w:p>
      <w:pPr>
        <w:spacing w:after="120"/>
        <w:jc w:val="both"/>
      </w:pPr>
      <w:r>
        <w:rPr>
          <w:rFonts w:ascii="Arial" w:cs="Arial" w:eastAsia="Arial" w:hAnsi="Arial"/>
          <w:sz w:val="24"/>
          <w:szCs w:val="24"/>
        </w:rPr>
        <w:t xml:space="preserve">- мониторинг и оценка развивающейся ситуации с учетом количества умерших, госпитализированных, выписанных, количество развернутых коек, количества израсходованных лекарственных средств и охвата вакцинацией для перераспределения ресурсов в соответствии с текущими потребностями;</w:t>
      </w:r>
    </w:p>
    <w:p>
      <w:pPr>
        <w:spacing w:after="120"/>
        <w:jc w:val="both"/>
      </w:pPr>
      <w:r>
        <w:rPr>
          <w:rFonts w:ascii="Arial" w:cs="Arial" w:eastAsia="Arial" w:hAnsi="Arial"/>
          <w:sz w:val="24"/>
          <w:szCs w:val="24"/>
        </w:rPr>
        <w:t xml:space="preserve">- привлечение дополнительных людских ресурсов для проведения подворных обходов с целью выявления осложненных случаев, требующих госпитализации.</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выделение средств для работы оперативной мобильной группы;</w:t>
      </w:r>
    </w:p>
    <w:p>
      <w:pPr>
        <w:spacing w:after="120"/>
        <w:jc w:val="both"/>
      </w:pPr>
      <w:r>
        <w:rPr>
          <w:rFonts w:ascii="Arial" w:cs="Arial" w:eastAsia="Arial" w:hAnsi="Arial"/>
          <w:sz w:val="24"/>
          <w:szCs w:val="24"/>
        </w:rPr>
        <w:t xml:space="preserve">- оплата труда дополнительно привлеченных людских ресурсов;</w:t>
      </w:r>
    </w:p>
    <w:p>
      <w:pPr>
        <w:spacing w:after="120"/>
        <w:jc w:val="both"/>
      </w:pPr>
      <w:r>
        <w:rPr>
          <w:rFonts w:ascii="Arial" w:cs="Arial" w:eastAsia="Arial" w:hAnsi="Arial"/>
          <w:sz w:val="24"/>
          <w:szCs w:val="24"/>
        </w:rPr>
        <w:t xml:space="preserve">- выделение средств для систематического обучения.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Профилактика распространения 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пандемии произойдет быстрое распространение инфекции среди большого количества людей, потребуется проведение большого объема противоэпидемических мероприятий. Возникнет необходимость привлечения дополнительных средств (чрезвычайные фонды).</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ввести систему социального дистанцирования в период первой волны пандемии (закрытие школ, отмена массовых и зрелищных мероприятий, ограничение обмена туристическими делегациями и другие карантинные мероприятия);</w:t>
      </w:r>
    </w:p>
    <w:p>
      <w:pPr>
        <w:spacing w:after="120"/>
        <w:jc w:val="both"/>
      </w:pPr>
      <w:r>
        <w:rPr>
          <w:rFonts w:ascii="Arial" w:cs="Arial" w:eastAsia="Arial" w:hAnsi="Arial"/>
          <w:sz w:val="24"/>
          <w:szCs w:val="24"/>
        </w:rPr>
        <w:t xml:space="preserve">- реализация двусторонних соглашений непосредственно с производителями вакцин или со странами, где производят вакцины;</w:t>
      </w:r>
    </w:p>
    <w:p>
      <w:pPr>
        <w:spacing w:after="120"/>
        <w:jc w:val="both"/>
      </w:pPr>
      <w:r>
        <w:rPr>
          <w:rFonts w:ascii="Arial" w:cs="Arial" w:eastAsia="Arial" w:hAnsi="Arial"/>
          <w:sz w:val="24"/>
          <w:szCs w:val="24"/>
        </w:rPr>
        <w:t xml:space="preserve">- оценка материальных запасов и оперативных потребностей для внедрения стратегии применения пандемических вакцин (запас вакцин, возможности их распределения, наличие холодовой цепи, прививочных кабинетов, оборудования и расходных материалов для введения вакцин);</w:t>
      </w:r>
    </w:p>
    <w:p>
      <w:pPr>
        <w:spacing w:after="120"/>
        <w:jc w:val="both"/>
      </w:pPr>
      <w:r>
        <w:rPr>
          <w:rFonts w:ascii="Arial" w:cs="Arial" w:eastAsia="Arial" w:hAnsi="Arial"/>
          <w:sz w:val="24"/>
          <w:szCs w:val="24"/>
        </w:rPr>
        <w:t xml:space="preserve">- разработка национальной стратегии вакцинации против гриппа при условии наличия пандемической вакцины, определение приоритетных групп населения в зависимости от эпидситуации (дети, пожилые люди, медицинские работники, работники сферы услуг, транспорта и т.д.);</w:t>
      </w:r>
    </w:p>
    <w:p>
      <w:pPr>
        <w:spacing w:after="120"/>
        <w:jc w:val="both"/>
      </w:pPr>
      <w:r>
        <w:rPr>
          <w:rFonts w:ascii="Arial" w:cs="Arial" w:eastAsia="Arial" w:hAnsi="Arial"/>
          <w:sz w:val="24"/>
          <w:szCs w:val="24"/>
        </w:rPr>
        <w:t xml:space="preserve">- организация и проведение массовой кампании иммунизации групп риска и приоритетных групп пандемической вакциной через структуры Республиканского центра иммунопрофилактики при Министерстве здравоохранения Кыргызской Республики.</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расходы на закупку вакцин и шприцев, инъекторов на транспортировку, хранение и проведение вакцинации (средства чрезвычайных фондов);</w:t>
      </w:r>
    </w:p>
    <w:p>
      <w:pPr>
        <w:spacing w:after="120"/>
        <w:jc w:val="both"/>
      </w:pPr>
      <w:r>
        <w:rPr>
          <w:rFonts w:ascii="Arial" w:cs="Arial" w:eastAsia="Arial" w:hAnsi="Arial"/>
          <w:sz w:val="24"/>
          <w:szCs w:val="24"/>
        </w:rPr>
        <w:t xml:space="preserve">- оплата труда привлеченных сотрудников.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Реагирование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Предполагается, что во время пандемии, возможно, будет инфицировано 30% населения, из которых 10% будут нуждаться в госпитализации. Потребуется резкое увеличение количества коек, реанимационных мероприятий, привлечения дополнительных людских ресурсов, взамен выбывших медработников, кроме того, возникнут проблемы связанные с увеличением количества умерших.</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оперативное руководство и координация действий учреждений здравоохранения через Республиканский комитет по борьбе с гриппом при Министерстве здравоохранения Кыргызской Республики;</w:t>
      </w:r>
    </w:p>
    <w:p>
      <w:pPr>
        <w:spacing w:after="120"/>
        <w:jc w:val="both"/>
      </w:pPr>
      <w:r>
        <w:rPr>
          <w:rFonts w:ascii="Arial" w:cs="Arial" w:eastAsia="Arial" w:hAnsi="Arial"/>
          <w:sz w:val="24"/>
          <w:szCs w:val="24"/>
        </w:rPr>
        <w:t xml:space="preserve">- приведение в действие оперативных планов на случай пандемии;</w:t>
      </w:r>
    </w:p>
    <w:p>
      <w:pPr>
        <w:spacing w:after="120"/>
        <w:jc w:val="both"/>
      </w:pPr>
      <w:r>
        <w:rPr>
          <w:rFonts w:ascii="Arial" w:cs="Arial" w:eastAsia="Arial" w:hAnsi="Arial"/>
          <w:sz w:val="24"/>
          <w:szCs w:val="24"/>
        </w:rPr>
        <w:t xml:space="preserve">- разбронирование неснижаемых запасов лекарственных средств, использование резервных коек, оснащение мягким и твердым инвентарем, обеспечение средствами индивидуальной защиты, дезинфицирующими средствами и привлечение дополнительных человеческих ресурсов;</w:t>
      </w:r>
    </w:p>
    <w:p>
      <w:pPr>
        <w:spacing w:after="120"/>
        <w:jc w:val="both"/>
      </w:pPr>
      <w:r>
        <w:rPr>
          <w:rFonts w:ascii="Arial" w:cs="Arial" w:eastAsia="Arial" w:hAnsi="Arial"/>
          <w:sz w:val="24"/>
          <w:szCs w:val="24"/>
        </w:rPr>
        <w:t xml:space="preserve">- развернуть и оснастить реанимационные отделения больниц;</w:t>
      </w:r>
    </w:p>
    <w:p>
      <w:pPr>
        <w:spacing w:after="120"/>
        <w:jc w:val="both"/>
      </w:pPr>
      <w:r>
        <w:rPr>
          <w:rFonts w:ascii="Arial" w:cs="Arial" w:eastAsia="Arial" w:hAnsi="Arial"/>
          <w:sz w:val="24"/>
          <w:szCs w:val="24"/>
        </w:rPr>
        <w:t xml:space="preserve">- использование средств эпидфонда и средств централизованных мероприятий Министерства здравоохранения Кыргызской Республики с привлечением дополнительного финансирования со стороны республиканского бюджета и донорских средств, обеспечив наличие средств или фондов для бесплатного лечения пациентов в период пандемии;</w:t>
      </w:r>
    </w:p>
    <w:p>
      <w:pPr>
        <w:spacing w:after="120"/>
        <w:jc w:val="both"/>
      </w:pPr>
      <w:r>
        <w:rPr>
          <w:rFonts w:ascii="Arial" w:cs="Arial" w:eastAsia="Arial" w:hAnsi="Arial"/>
          <w:sz w:val="24"/>
          <w:szCs w:val="24"/>
        </w:rPr>
        <w:t xml:space="preserve">- обеспечить охват уязвимых групп населения вакцинацией;</w:t>
      </w:r>
    </w:p>
    <w:p>
      <w:pPr>
        <w:spacing w:after="120"/>
        <w:jc w:val="both"/>
      </w:pPr>
      <w:r>
        <w:rPr>
          <w:rFonts w:ascii="Arial" w:cs="Arial" w:eastAsia="Arial" w:hAnsi="Arial"/>
          <w:sz w:val="24"/>
          <w:szCs w:val="24"/>
        </w:rPr>
        <w:t xml:space="preserve">- доработать и пересмотреть методические руководства и инструкции;</w:t>
      </w:r>
    </w:p>
    <w:p>
      <w:pPr>
        <w:spacing w:after="120"/>
        <w:jc w:val="both"/>
      </w:pPr>
      <w:r>
        <w:rPr>
          <w:rFonts w:ascii="Arial" w:cs="Arial" w:eastAsia="Arial" w:hAnsi="Arial"/>
          <w:sz w:val="24"/>
          <w:szCs w:val="24"/>
        </w:rPr>
        <w:t xml:space="preserve">- разработать порядок патологоанатомического освидетельствования умерших, хранения и выдачи трупов и захоронения тел с учетом национальных традиций;</w:t>
      </w:r>
    </w:p>
    <w:p>
      <w:pPr>
        <w:spacing w:after="120"/>
        <w:jc w:val="both"/>
      </w:pPr>
      <w:r>
        <w:rPr>
          <w:rFonts w:ascii="Arial" w:cs="Arial" w:eastAsia="Arial" w:hAnsi="Arial"/>
          <w:sz w:val="24"/>
          <w:szCs w:val="24"/>
        </w:rPr>
        <w:t xml:space="preserve">- разработать положения по порядку и финансированию захоронения невостребованных трупов.</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закупка лекарственных средств и изделий медицинского назначения для лечения больных в стационарах (150000 больных), амбулаторных больных (1350000 больных);</w:t>
      </w:r>
    </w:p>
    <w:p>
      <w:pPr>
        <w:spacing w:after="120"/>
        <w:jc w:val="both"/>
      </w:pPr>
      <w:r>
        <w:rPr>
          <w:rFonts w:ascii="Arial" w:cs="Arial" w:eastAsia="Arial" w:hAnsi="Arial"/>
          <w:sz w:val="24"/>
          <w:szCs w:val="24"/>
        </w:rPr>
        <w:t xml:space="preserve">- закупка медицинского оборудования для реанимационных отделений;</w:t>
      </w:r>
    </w:p>
    <w:p>
      <w:pPr>
        <w:spacing w:after="120"/>
        <w:jc w:val="both"/>
      </w:pPr>
      <w:r>
        <w:rPr>
          <w:rFonts w:ascii="Arial" w:cs="Arial" w:eastAsia="Arial" w:hAnsi="Arial"/>
          <w:sz w:val="24"/>
          <w:szCs w:val="24"/>
        </w:rPr>
        <w:t xml:space="preserve">- закупка мягкого и твердого инвентаря;</w:t>
      </w:r>
    </w:p>
    <w:p>
      <w:pPr>
        <w:spacing w:after="120"/>
        <w:jc w:val="both"/>
      </w:pPr>
      <w:r>
        <w:rPr>
          <w:rFonts w:ascii="Arial" w:cs="Arial" w:eastAsia="Arial" w:hAnsi="Arial"/>
          <w:sz w:val="24"/>
          <w:szCs w:val="24"/>
        </w:rPr>
        <w:t xml:space="preserve">- закупка индивидуальных средств защиты (РРЕ), одноразовых перчаток, масок, очков;</w:t>
      </w:r>
    </w:p>
    <w:p>
      <w:pPr>
        <w:spacing w:after="120"/>
        <w:jc w:val="both"/>
      </w:pPr>
      <w:r>
        <w:rPr>
          <w:rFonts w:ascii="Arial" w:cs="Arial" w:eastAsia="Arial" w:hAnsi="Arial"/>
          <w:sz w:val="24"/>
          <w:szCs w:val="24"/>
        </w:rPr>
        <w:t xml:space="preserve">- оплата труда привлеченных человеческих ресурсов;</w:t>
      </w:r>
    </w:p>
    <w:p>
      <w:pPr>
        <w:spacing w:after="120"/>
        <w:jc w:val="both"/>
      </w:pPr>
      <w:r>
        <w:rPr>
          <w:rFonts w:ascii="Arial" w:cs="Arial" w:eastAsia="Arial" w:hAnsi="Arial"/>
          <w:sz w:val="24"/>
          <w:szCs w:val="24"/>
        </w:rPr>
        <w:t xml:space="preserve">- затраты на привлечение международных/национальных консультантов/экспертов для разработки и пересмотра методических пособий и инструкций;</w:t>
      </w:r>
    </w:p>
    <w:p>
      <w:pPr>
        <w:spacing w:after="120"/>
        <w:jc w:val="both"/>
      </w:pPr>
      <w:r>
        <w:rPr>
          <w:rFonts w:ascii="Arial" w:cs="Arial" w:eastAsia="Arial" w:hAnsi="Arial"/>
          <w:sz w:val="24"/>
          <w:szCs w:val="24"/>
        </w:rPr>
        <w:t xml:space="preserve">- расходы на тиражирование и рассылку методических пособий и инструкций;</w:t>
      </w:r>
    </w:p>
    <w:p>
      <w:pPr>
        <w:spacing w:after="120"/>
        <w:jc w:val="both"/>
      </w:pPr>
      <w:r>
        <w:rPr>
          <w:rFonts w:ascii="Arial" w:cs="Arial" w:eastAsia="Arial" w:hAnsi="Arial"/>
          <w:sz w:val="24"/>
          <w:szCs w:val="24"/>
        </w:rPr>
        <w:t xml:space="preserve">- обеспечение расходным материалом и диагностическими препаратами для исследования устойчивости вирусов к антивирусным препаратам, а также для молекулярно-генетических исследований;</w:t>
      </w:r>
    </w:p>
    <w:p>
      <w:pPr>
        <w:spacing w:after="120"/>
        <w:jc w:val="both"/>
      </w:pPr>
      <w:r>
        <w:rPr>
          <w:rFonts w:ascii="Arial" w:cs="Arial" w:eastAsia="Arial" w:hAnsi="Arial"/>
          <w:sz w:val="24"/>
          <w:szCs w:val="24"/>
        </w:rPr>
        <w:t xml:space="preserve">- стажировка вирусологов по методам исследования устойчивости вирусов к антивирусным препаратам;</w:t>
      </w:r>
    </w:p>
    <w:p>
      <w:pPr>
        <w:spacing w:after="120"/>
        <w:jc w:val="both"/>
      </w:pPr>
      <w:r>
        <w:rPr>
          <w:rFonts w:ascii="Arial" w:cs="Arial" w:eastAsia="Arial" w:hAnsi="Arial"/>
          <w:sz w:val="24"/>
          <w:szCs w:val="24"/>
        </w:rPr>
        <w:t xml:space="preserve">- предусмотреть средства для захоронения невостребованных трупов.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Информирование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 низкая осведомленность населения и неадекватная поведенческая реакция населения при развитии пандемии;</w:t>
      </w:r>
    </w:p>
    <w:p>
      <w:pPr>
        <w:spacing w:after="120"/>
        <w:jc w:val="both"/>
      </w:pPr>
      <w:r>
        <w:rPr>
          <w:rFonts w:ascii="Arial" w:cs="Arial" w:eastAsia="Arial" w:hAnsi="Arial"/>
          <w:sz w:val="24"/>
          <w:szCs w:val="24"/>
        </w:rPr>
        <w:t xml:space="preserve">- недостаток информационно-образовательных материалов;</w:t>
      </w:r>
    </w:p>
    <w:p>
      <w:pPr>
        <w:spacing w:after="120"/>
        <w:jc w:val="both"/>
      </w:pPr>
      <w:r>
        <w:rPr>
          <w:rFonts w:ascii="Arial" w:cs="Arial" w:eastAsia="Arial" w:hAnsi="Arial"/>
          <w:sz w:val="24"/>
          <w:szCs w:val="24"/>
        </w:rPr>
        <w:t xml:space="preserve">- возможная недостаточная координация информационного потока.</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Как было указано в фазе угрозы пандемии, в частности:</w:t>
      </w:r>
    </w:p>
    <w:p>
      <w:pPr>
        <w:spacing w:after="120"/>
        <w:jc w:val="both"/>
      </w:pPr>
      <w:r>
        <w:rPr>
          <w:rFonts w:ascii="Arial" w:cs="Arial" w:eastAsia="Arial" w:hAnsi="Arial"/>
          <w:sz w:val="24"/>
          <w:szCs w:val="24"/>
        </w:rPr>
        <w:t xml:space="preserve">- обеспечить деятельность межведомственного информационного комитета при СМКК, состоящего из руководителей пресс-служб вовлеченных министерств и ведомств, который будет отвечать за официальное и координированное предоставление своевременной информации общественности во время пандемии;</w:t>
      </w:r>
    </w:p>
    <w:p>
      <w:pPr>
        <w:spacing w:after="120"/>
        <w:jc w:val="both"/>
      </w:pPr>
      <w:r>
        <w:rPr>
          <w:rFonts w:ascii="Arial" w:cs="Arial" w:eastAsia="Arial" w:hAnsi="Arial"/>
          <w:sz w:val="24"/>
          <w:szCs w:val="24"/>
        </w:rPr>
        <w:t xml:space="preserve">- увеличение публикаций информационных материалов и кампании, направленные на повышение осведомленности общественности в вопросах предотвращения заболевания и индивидуальной профилактики гриппом с вовлечением всех СМИ, веб-сайтов и других каналов распространения информации;</w:t>
      </w:r>
    </w:p>
    <w:p>
      <w:pPr>
        <w:spacing w:after="120"/>
        <w:jc w:val="both"/>
      </w:pPr>
      <w:r>
        <w:rPr>
          <w:rFonts w:ascii="Arial" w:cs="Arial" w:eastAsia="Arial" w:hAnsi="Arial"/>
          <w:sz w:val="24"/>
          <w:szCs w:val="24"/>
        </w:rPr>
        <w:t xml:space="preserve">- поддержание механизмов "обратной связи" для выявления уровня знаний у населения о распространении пандемии. Повышение эффективности работы по прекращению слухов и дезинформации.</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закупка необходимого оборудования для информационного комитета (компьютерное и офисное оборудование);</w:t>
      </w:r>
    </w:p>
    <w:p>
      <w:pPr>
        <w:spacing w:after="120"/>
        <w:jc w:val="both"/>
      </w:pPr>
      <w:r>
        <w:rPr>
          <w:rFonts w:ascii="Arial" w:cs="Arial" w:eastAsia="Arial" w:hAnsi="Arial"/>
          <w:sz w:val="24"/>
          <w:szCs w:val="24"/>
        </w:rPr>
        <w:t xml:space="preserve">- закупка передвижных радиопередающих станций (20 спец. автомашин - по 2 на каждую область и для городов Бишкек и Ош);</w:t>
      </w:r>
    </w:p>
    <w:p>
      <w:pPr>
        <w:spacing w:after="120"/>
        <w:jc w:val="both"/>
      </w:pPr>
      <w:r>
        <w:rPr>
          <w:rFonts w:ascii="Arial" w:cs="Arial" w:eastAsia="Arial" w:hAnsi="Arial"/>
          <w:sz w:val="24"/>
          <w:szCs w:val="24"/>
        </w:rPr>
        <w:t xml:space="preserve">- проведение информационной месячной кампании для населения;</w:t>
      </w:r>
    </w:p>
    <w:p>
      <w:pPr>
        <w:spacing w:after="120"/>
        <w:jc w:val="both"/>
      </w:pPr>
      <w:r>
        <w:rPr>
          <w:rFonts w:ascii="Arial" w:cs="Arial" w:eastAsia="Arial" w:hAnsi="Arial"/>
          <w:sz w:val="24"/>
          <w:szCs w:val="24"/>
        </w:rPr>
        <w:t xml:space="preserve">- проведение брифингов для средств массовой информации (регулярно и по необходимости);</w:t>
      </w:r>
    </w:p>
    <w:p>
      <w:pPr>
        <w:spacing w:after="120"/>
        <w:jc w:val="both"/>
      </w:pPr>
      <w:r>
        <w:rPr>
          <w:rFonts w:ascii="Arial" w:cs="Arial" w:eastAsia="Arial" w:hAnsi="Arial"/>
          <w:sz w:val="24"/>
          <w:szCs w:val="24"/>
        </w:rPr>
        <w:t xml:space="preserve">- увеличение издания и распространения листовок, памяток, буклетов, социальных роликов на телевидении.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оборудования и расходного материала для лабораторной диагностики птичьего гриппа (вирусологические лаборатории санэпидслужбы Министерства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Количество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│Обеспечение соответствия лаборатории требованиям BSL-3│2 лаборатории │</w:t>
      </w:r>
    </w:p>
    <w:p>
      <w:pPr>
        <w:spacing w:after="120"/>
        <w:jc w:val="both"/>
      </w:pPr>
      <w:r>
        <w:rPr>
          <w:rFonts w:ascii="Arial" w:cs="Arial" w:eastAsia="Arial" w:hAnsi="Arial"/>
          <w:sz w:val="24"/>
          <w:szCs w:val="24"/>
        </w:rPr>
        <w:t xml:space="preserve">│(автономная система вентиляции с обеззараживанием     │              │</w:t>
      </w:r>
    </w:p>
    <w:p>
      <w:pPr>
        <w:spacing w:after="120"/>
        <w:jc w:val="both"/>
      </w:pPr>
      <w:r>
        <w:rPr>
          <w:rFonts w:ascii="Arial" w:cs="Arial" w:eastAsia="Arial" w:hAnsi="Arial"/>
          <w:sz w:val="24"/>
          <w:szCs w:val="24"/>
        </w:rPr>
        <w:t xml:space="preserve">│воздуха,  капитальный ремонт помещений и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│Оборудование для ПЦР в режиме реального времени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│ПЦР тест-системы для диагностики гриппа А (H5№1)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│ПЦР тест-системы для диагностики гриппа среди животных│        20    │</w:t>
      </w:r>
    </w:p>
    <w:p>
      <w:pPr>
        <w:spacing w:after="120"/>
        <w:jc w:val="both"/>
      </w:pPr>
      <w:r>
        <w:rPr>
          <w:rFonts w:ascii="Arial" w:cs="Arial" w:eastAsia="Arial" w:hAnsi="Arial"/>
          <w:sz w:val="24"/>
          <w:szCs w:val="24"/>
        </w:rPr>
        <w:t xml:space="preserve">│и птиц 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│Набор ВОЗ для диагностики гриппа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│Картридж предочистки Progard 2 для фильтрационной     │         4    │</w:t>
      </w:r>
    </w:p>
    <w:p>
      <w:pPr>
        <w:spacing w:after="120"/>
        <w:jc w:val="both"/>
      </w:pPr>
      <w:r>
        <w:rPr>
          <w:rFonts w:ascii="Arial" w:cs="Arial" w:eastAsia="Arial" w:hAnsi="Arial"/>
          <w:sz w:val="24"/>
          <w:szCs w:val="24"/>
        </w:rPr>
        <w:t xml:space="preserve">│системы Elix 5 Millipore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│Фильтродержатель Стерифил 500 для системы стерилизации│         2    │</w:t>
      </w:r>
    </w:p>
    <w:p>
      <w:pPr>
        <w:spacing w:after="120"/>
        <w:jc w:val="both"/>
      </w:pPr>
      <w:r>
        <w:rPr>
          <w:rFonts w:ascii="Arial" w:cs="Arial" w:eastAsia="Arial" w:hAnsi="Arial"/>
          <w:sz w:val="24"/>
          <w:szCs w:val="24"/>
        </w:rPr>
        <w:t xml:space="preserve">│сред "Millipore"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│Амплификатор многоканальный программируемый "Терцик"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│Отсосыватель медицинский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│Камера для горизонтального электрофореза SE-1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│Гребенка, держатель для камеры SE-1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│Гелевая рамка для камеры SE-1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│Агароза для электрофореза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│Красящий буфер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│Маркер молекулярного веса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│Универсальные наконечники для дозаторов с фаской до   │     20000    │</w:t>
      </w:r>
    </w:p>
    <w:p>
      <w:pPr>
        <w:spacing w:after="120"/>
        <w:jc w:val="both"/>
      </w:pPr>
      <w:r>
        <w:rPr>
          <w:rFonts w:ascii="Arial" w:cs="Arial" w:eastAsia="Arial" w:hAnsi="Arial"/>
          <w:sz w:val="24"/>
          <w:szCs w:val="24"/>
        </w:rPr>
        <w:t xml:space="preserve">│200 мкл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│Универсальные наконечники для дозаторов до 1000 мкл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│Универсальные наконечники для дозаторов с фильтром    │     20000    │</w:t>
      </w:r>
    </w:p>
    <w:p>
      <w:pPr>
        <w:spacing w:after="120"/>
        <w:jc w:val="both"/>
      </w:pPr>
      <w:r>
        <w:rPr>
          <w:rFonts w:ascii="Arial" w:cs="Arial" w:eastAsia="Arial" w:hAnsi="Arial"/>
          <w:sz w:val="24"/>
          <w:szCs w:val="24"/>
        </w:rPr>
        <w:t xml:space="preserve">│0,5-10 мкл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│Универсальные наконечники для дозаторов с фильтром    │     20000    │</w:t>
      </w:r>
    </w:p>
    <w:p>
      <w:pPr>
        <w:spacing w:after="120"/>
        <w:jc w:val="both"/>
      </w:pPr>
      <w:r>
        <w:rPr>
          <w:rFonts w:ascii="Arial" w:cs="Arial" w:eastAsia="Arial" w:hAnsi="Arial"/>
          <w:sz w:val="24"/>
          <w:szCs w:val="24"/>
        </w:rPr>
        <w:t xml:space="preserve">│до 200 мкл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│Универсальные наконечники для дозаторов с фильтром    │     20000    │</w:t>
      </w:r>
    </w:p>
    <w:p>
      <w:pPr>
        <w:spacing w:after="120"/>
        <w:jc w:val="both"/>
      </w:pPr>
      <w:r>
        <w:rPr>
          <w:rFonts w:ascii="Arial" w:cs="Arial" w:eastAsia="Arial" w:hAnsi="Arial"/>
          <w:sz w:val="24"/>
          <w:szCs w:val="24"/>
        </w:rPr>
        <w:t xml:space="preserve">│до 0,5-10 мкл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│Универсальные наконечники для дозаторов с фильтром    │     20000    │</w:t>
      </w:r>
    </w:p>
    <w:p>
      <w:pPr>
        <w:spacing w:after="120"/>
        <w:jc w:val="both"/>
      </w:pPr>
      <w:r>
        <w:rPr>
          <w:rFonts w:ascii="Arial" w:cs="Arial" w:eastAsia="Arial" w:hAnsi="Arial"/>
          <w:sz w:val="24"/>
          <w:szCs w:val="24"/>
        </w:rPr>
        <w:t xml:space="preserve">│до 1000 мкл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│Микроцентрифужные пробирки с защелкой 1,5 мл,         │     20000    │</w:t>
      </w:r>
    </w:p>
    <w:p>
      <w:pPr>
        <w:spacing w:after="120"/>
        <w:jc w:val="both"/>
      </w:pPr>
      <w:r>
        <w:rPr>
          <w:rFonts w:ascii="Arial" w:cs="Arial" w:eastAsia="Arial" w:hAnsi="Arial"/>
          <w:sz w:val="24"/>
          <w:szCs w:val="24"/>
        </w:rPr>
        <w:t xml:space="preserve">│градуированные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│Подставка под микропипетки на 5 мест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│Латексные перчатки 6-7 размер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│Дезинфицирующее средство ДП-21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│Пипетка переменного объема 0,5-10 мкл "Biohit"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│Пипетка переменного объема 10-100 мкл "Biohit"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│Пипетка переменного объема 20-200 мкл "Biohit"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│Пипетка переменного объема 100-1000 мкл "Biohit"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│Урацил ДНК-гликозилаза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│ЭФ-300 для электрофореза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│ДНК-сорб Б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│Рибо-сорб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│Сосуд Дюара с жидким азотом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│Техническое обслуживание сосудов Дюара (заполнение    │        96    │</w:t>
      </w:r>
    </w:p>
    <w:p>
      <w:pPr>
        <w:spacing w:after="120"/>
        <w:jc w:val="both"/>
      </w:pPr>
      <w:r>
        <w:rPr>
          <w:rFonts w:ascii="Arial" w:cs="Arial" w:eastAsia="Arial" w:hAnsi="Arial"/>
          <w:sz w:val="24"/>
          <w:szCs w:val="24"/>
        </w:rPr>
        <w:t xml:space="preserve">│жидким азотом)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│Пробирки для замораживания, объем 2 мл, "Cor№i№g"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│Hocoглоточный тампон, полистиреновый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│Ридер с компьютерным обеспечением (ИФА)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│Машина для льда (ПЦР)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│Инкубатор для яиц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│Набор ножниц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│Компьютер с необходимым набором оборудования (принтер,│         2    │</w:t>
      </w:r>
    </w:p>
    <w:p>
      <w:pPr>
        <w:spacing w:after="120"/>
        <w:jc w:val="both"/>
      </w:pPr>
      <w:r>
        <w:rPr>
          <w:rFonts w:ascii="Arial" w:cs="Arial" w:eastAsia="Arial" w:hAnsi="Arial"/>
          <w:sz w:val="24"/>
          <w:szCs w:val="24"/>
        </w:rPr>
        <w:t xml:space="preserve">│модем, и т.д.)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│Обеспечение Интернетом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│Лабораторная одежда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│Экспресс-системы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│Набор для забора образцов                             │       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│Сервисное техническое обслуживание оборудования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│Пробирки для замораживания, объем 5 мл, "Cor№i№g"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Обучение вирусологов (обучение 2 вирусологов в течение 1 месяца в CDC, Атланта,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Назначение                      │ Количество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│1│Авиабилеты Алматы-Амстердам-Атланта                   │2 чел.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│2│Медицинская страховка                                 │2 чел.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│3│Визовая поддержка                                     │2 чел.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│4│Проживание в отеле                                    │60 дней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│5│Суточные                                              │61 дней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Транспортировка биопроб и изолятов вирусов (на 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Назначение                      │ Количество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│1│Транспортировка в региональную референс лабораторию   │16 доставок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│2│Доставка биопроб наземным транспортом в Национальную  │96 доставок │</w:t>
      </w:r>
    </w:p>
    <w:p>
      <w:pPr>
        <w:spacing w:after="120"/>
        <w:jc w:val="both"/>
      </w:pPr>
      <w:r>
        <w:rPr>
          <w:rFonts w:ascii="Arial" w:cs="Arial" w:eastAsia="Arial" w:hAnsi="Arial"/>
          <w:sz w:val="24"/>
          <w:szCs w:val="24"/>
        </w:rPr>
        <w:t xml:space="preserve">│ │и субнациональную вирусологическую лаборатории из     │            │</w:t>
      </w:r>
    </w:p>
    <w:p>
      <w:pPr>
        <w:spacing w:after="120"/>
        <w:jc w:val="both"/>
      </w:pPr>
      <w:r>
        <w:rPr>
          <w:rFonts w:ascii="Arial" w:cs="Arial" w:eastAsia="Arial" w:hAnsi="Arial"/>
          <w:sz w:val="24"/>
          <w:szCs w:val="24"/>
        </w:rPr>
        <w:t xml:space="preserve">│ │регионов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ПОТРЕБНОСТИ</w:t>
      </w:r>
    </w:p>
    <w:p>
      <w:pPr>
        <w:spacing w:after="120"/>
        <w:jc w:val="both"/>
      </w:pPr>
      <w:r>
        <w:rPr>
          <w:rFonts w:ascii="Arial" w:cs="Arial" w:eastAsia="Arial" w:hAnsi="Arial"/>
          <w:sz w:val="24"/>
          <w:szCs w:val="24"/>
        </w:rPr>
        <w:t xml:space="preserve">для лечения одного больного тяжелой пневмонией в стационарах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│Потребность на│</w:t>
      </w:r>
    </w:p>
    <w:p>
      <w:pPr>
        <w:spacing w:after="120"/>
        <w:jc w:val="both"/>
      </w:pPr>
      <w:r>
        <w:rPr>
          <w:rFonts w:ascii="Arial" w:cs="Arial" w:eastAsia="Arial" w:hAnsi="Arial"/>
          <w:sz w:val="24"/>
          <w:szCs w:val="24"/>
        </w:rPr>
        <w:t xml:space="preserve">│ │                                                    │ курс лечения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│1│Антибактериальная терапия                           │              │</w:t>
      </w:r>
    </w:p>
    <w:p>
      <w:pPr>
        <w:spacing w:after="120"/>
        <w:jc w:val="both"/>
      </w:pPr>
      <w:r>
        <w:rPr>
          <w:rFonts w:ascii="Arial" w:cs="Arial" w:eastAsia="Arial" w:hAnsi="Arial"/>
          <w:sz w:val="24"/>
          <w:szCs w:val="24"/>
        </w:rPr>
        <w:t xml:space="preserve">│ │- Амоксиклав 375 мг.                                │     20 фл.   │</w:t>
      </w:r>
    </w:p>
    <w:p>
      <w:pPr>
        <w:spacing w:after="120"/>
        <w:jc w:val="both"/>
      </w:pPr>
      <w:r>
        <w:rPr>
          <w:rFonts w:ascii="Arial" w:cs="Arial" w:eastAsia="Arial" w:hAnsi="Arial"/>
          <w:sz w:val="24"/>
          <w:szCs w:val="24"/>
        </w:rPr>
        <w:t xml:space="preserve">│ │- Цефтриаксон 1 г.                                  │     20 фл.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│2│Инфузионная терапия                                 │              │</w:t>
      </w:r>
    </w:p>
    <w:p>
      <w:pPr>
        <w:spacing w:after="120"/>
        <w:jc w:val="both"/>
      </w:pPr>
      <w:r>
        <w:rPr>
          <w:rFonts w:ascii="Arial" w:cs="Arial" w:eastAsia="Arial" w:hAnsi="Arial"/>
          <w:sz w:val="24"/>
          <w:szCs w:val="24"/>
        </w:rPr>
        <w:t xml:space="preserve">│ │- Глюкоза 5%, натрия хлорид 0,9%                    │      6 фл.   │</w:t>
      </w:r>
    </w:p>
    <w:p>
      <w:pPr>
        <w:spacing w:after="120"/>
        <w:jc w:val="both"/>
      </w:pPr>
      <w:r>
        <w:rPr>
          <w:rFonts w:ascii="Arial" w:cs="Arial" w:eastAsia="Arial" w:hAnsi="Arial"/>
          <w:sz w:val="24"/>
          <w:szCs w:val="24"/>
        </w:rPr>
        <w:t xml:space="preserve">│ │- Реополеглюкин 200 мл.                             │      1 фл.   │</w:t>
      </w:r>
    </w:p>
    <w:p>
      <w:pPr>
        <w:spacing w:after="120"/>
        <w:jc w:val="both"/>
      </w:pPr>
      <w:r>
        <w:rPr>
          <w:rFonts w:ascii="Arial" w:cs="Arial" w:eastAsia="Arial" w:hAnsi="Arial"/>
          <w:sz w:val="24"/>
          <w:szCs w:val="24"/>
        </w:rPr>
        <w:t xml:space="preserve">│ │- Гемодез 400 мл.                                   │      3 фл.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│3│Гормоны                                             │              │</w:t>
      </w:r>
    </w:p>
    <w:p>
      <w:pPr>
        <w:spacing w:after="120"/>
        <w:jc w:val="both"/>
      </w:pPr>
      <w:r>
        <w:rPr>
          <w:rFonts w:ascii="Arial" w:cs="Arial" w:eastAsia="Arial" w:hAnsi="Arial"/>
          <w:sz w:val="24"/>
          <w:szCs w:val="24"/>
        </w:rPr>
        <w:t xml:space="preserve">│ │- Преднизолон 1x3 30 мг.                            │      6 уп.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│4│Жаропонижающие                                      │              │</w:t>
      </w:r>
    </w:p>
    <w:p>
      <w:pPr>
        <w:spacing w:after="120"/>
        <w:jc w:val="both"/>
      </w:pPr>
      <w:r>
        <w:rPr>
          <w:rFonts w:ascii="Arial" w:cs="Arial" w:eastAsia="Arial" w:hAnsi="Arial"/>
          <w:sz w:val="24"/>
          <w:szCs w:val="24"/>
        </w:rPr>
        <w:t xml:space="preserve">│ │- Анальгин 50% - 2,0                                │      1 уп.   │</w:t>
      </w:r>
    </w:p>
    <w:p>
      <w:pPr>
        <w:spacing w:after="120"/>
        <w:jc w:val="both"/>
      </w:pPr>
      <w:r>
        <w:rPr>
          <w:rFonts w:ascii="Arial" w:cs="Arial" w:eastAsia="Arial" w:hAnsi="Arial"/>
          <w:sz w:val="24"/>
          <w:szCs w:val="24"/>
        </w:rPr>
        <w:t xml:space="preserve">│ │- Димедрол 1% - 1,0                                 │      1 уп.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│5│Прочее                                              │              │</w:t>
      </w:r>
    </w:p>
    <w:p>
      <w:pPr>
        <w:spacing w:after="120"/>
        <w:jc w:val="both"/>
      </w:pPr>
      <w:r>
        <w:rPr>
          <w:rFonts w:ascii="Arial" w:cs="Arial" w:eastAsia="Arial" w:hAnsi="Arial"/>
          <w:sz w:val="24"/>
          <w:szCs w:val="24"/>
        </w:rPr>
        <w:t xml:space="preserve">│ │- Дофамин - 4% - 5,0                                │      2 уп.   │</w:t>
      </w:r>
    </w:p>
    <w:p>
      <w:pPr>
        <w:spacing w:after="120"/>
        <w:jc w:val="both"/>
      </w:pPr>
      <w:r>
        <w:rPr>
          <w:rFonts w:ascii="Arial" w:cs="Arial" w:eastAsia="Arial" w:hAnsi="Arial"/>
          <w:sz w:val="24"/>
          <w:szCs w:val="24"/>
        </w:rPr>
        <w:t xml:space="preserve">│ │- Диазепам - 2% № 5                                 │      2 уп.   │</w:t>
      </w:r>
    </w:p>
    <w:p>
      <w:pPr>
        <w:spacing w:after="120"/>
        <w:jc w:val="both"/>
      </w:pPr>
      <w:r>
        <w:rPr>
          <w:rFonts w:ascii="Arial" w:cs="Arial" w:eastAsia="Arial" w:hAnsi="Arial"/>
          <w:sz w:val="24"/>
          <w:szCs w:val="24"/>
        </w:rPr>
        <w:t xml:space="preserve">│ │- Маннит - 15% - 200 мл.                            │      3 фл.   │</w:t>
      </w:r>
    </w:p>
    <w:p>
      <w:pPr>
        <w:spacing w:after="120"/>
        <w:jc w:val="both"/>
      </w:pPr>
      <w:r>
        <w:rPr>
          <w:rFonts w:ascii="Arial" w:cs="Arial" w:eastAsia="Arial" w:hAnsi="Arial"/>
          <w:sz w:val="24"/>
          <w:szCs w:val="24"/>
        </w:rPr>
        <w:t xml:space="preserve">│ │- Фурасемид - 2% № 10                               │      1 уп.   │</w:t>
      </w:r>
    </w:p>
    <w:p>
      <w:pPr>
        <w:spacing w:after="120"/>
        <w:jc w:val="both"/>
      </w:pPr>
      <w:r>
        <w:rPr>
          <w:rFonts w:ascii="Arial" w:cs="Arial" w:eastAsia="Arial" w:hAnsi="Arial"/>
          <w:sz w:val="24"/>
          <w:szCs w:val="24"/>
        </w:rPr>
        <w:t xml:space="preserve">│ │- Дицинон - 2,0 № 5                                 │      1 уп.   │</w:t>
      </w:r>
    </w:p>
    <w:p>
      <w:pPr>
        <w:spacing w:after="120"/>
        <w:jc w:val="both"/>
      </w:pPr>
      <w:r>
        <w:rPr>
          <w:rFonts w:ascii="Arial" w:cs="Arial" w:eastAsia="Arial" w:hAnsi="Arial"/>
          <w:sz w:val="24"/>
          <w:szCs w:val="24"/>
        </w:rPr>
        <w:t xml:space="preserve">│ │- Эуфиллин - 2,4% - 10,0                            │      1 уп.   │</w:t>
      </w:r>
    </w:p>
    <w:p>
      <w:pPr>
        <w:spacing w:after="120"/>
        <w:jc w:val="both"/>
      </w:pPr>
      <w:r>
        <w:rPr>
          <w:rFonts w:ascii="Arial" w:cs="Arial" w:eastAsia="Arial" w:hAnsi="Arial"/>
          <w:sz w:val="24"/>
          <w:szCs w:val="24"/>
        </w:rPr>
        <w:t xml:space="preserve">│ │- Амбросан № 30                                     │      1 уп.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│6│Изделия медицинского назначения                     │              │</w:t>
      </w:r>
    </w:p>
    <w:p>
      <w:pPr>
        <w:spacing w:after="120"/>
        <w:jc w:val="both"/>
      </w:pPr>
      <w:r>
        <w:rPr>
          <w:rFonts w:ascii="Arial" w:cs="Arial" w:eastAsia="Arial" w:hAnsi="Arial"/>
          <w:sz w:val="24"/>
          <w:szCs w:val="24"/>
        </w:rPr>
        <w:t xml:space="preserve">│ │- системы для внутривенного вливания                │      6 шт.   │</w:t>
      </w:r>
    </w:p>
    <w:p>
      <w:pPr>
        <w:spacing w:after="120"/>
        <w:jc w:val="both"/>
      </w:pPr>
      <w:r>
        <w:rPr>
          <w:rFonts w:ascii="Arial" w:cs="Arial" w:eastAsia="Arial" w:hAnsi="Arial"/>
          <w:sz w:val="24"/>
          <w:szCs w:val="24"/>
        </w:rPr>
        <w:t xml:space="preserve">│ │- шприцы                                            │     20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│7│Пребывание на койке (питание, кислород,             │              │</w:t>
      </w:r>
    </w:p>
    <w:p>
      <w:pPr>
        <w:spacing w:after="120"/>
        <w:jc w:val="both"/>
      </w:pPr>
      <w:r>
        <w:rPr>
          <w:rFonts w:ascii="Arial" w:cs="Arial" w:eastAsia="Arial" w:hAnsi="Arial"/>
          <w:sz w:val="24"/>
          <w:szCs w:val="24"/>
        </w:rPr>
        <w:t xml:space="preserve">│ │искусственная вентиляция и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ПОТРЕБНОСТИ</w:t>
      </w:r>
    </w:p>
    <w:p>
      <w:pPr>
        <w:spacing w:after="120"/>
        <w:jc w:val="both"/>
      </w:pPr>
      <w:r>
        <w:rPr>
          <w:rFonts w:ascii="Arial" w:cs="Arial" w:eastAsia="Arial" w:hAnsi="Arial"/>
          <w:sz w:val="24"/>
          <w:szCs w:val="24"/>
        </w:rPr>
        <w:t xml:space="preserve">для амбулаторного лечения одного больного гриппом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│Потребность на│</w:t>
      </w:r>
    </w:p>
    <w:p>
      <w:pPr>
        <w:spacing w:after="120"/>
        <w:jc w:val="both"/>
      </w:pPr>
      <w:r>
        <w:rPr>
          <w:rFonts w:ascii="Arial" w:cs="Arial" w:eastAsia="Arial" w:hAnsi="Arial"/>
          <w:sz w:val="24"/>
          <w:szCs w:val="24"/>
        </w:rPr>
        <w:t xml:space="preserve">│ │                                                    │ курс лечения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│1│Противовирусный препарат                            │              │</w:t>
      </w:r>
    </w:p>
    <w:p>
      <w:pPr>
        <w:spacing w:after="120"/>
        <w:jc w:val="both"/>
      </w:pPr>
      <w:r>
        <w:rPr>
          <w:rFonts w:ascii="Arial" w:cs="Arial" w:eastAsia="Arial" w:hAnsi="Arial"/>
          <w:sz w:val="24"/>
          <w:szCs w:val="24"/>
        </w:rPr>
        <w:t xml:space="preserve">│ │Тамифлю 75 мг. № 10                                 │      5 уп.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│2│Прочее                                              │              │</w:t>
      </w:r>
    </w:p>
    <w:p>
      <w:pPr>
        <w:spacing w:after="120"/>
        <w:jc w:val="both"/>
      </w:pPr>
      <w:r>
        <w:rPr>
          <w:rFonts w:ascii="Arial" w:cs="Arial" w:eastAsia="Arial" w:hAnsi="Arial"/>
          <w:sz w:val="24"/>
          <w:szCs w:val="24"/>
        </w:rPr>
        <w:t xml:space="preserve">│ │Парацетамол 500 мг. № 10                            │      1 уп.   │</w:t>
      </w:r>
    </w:p>
    <w:p>
      <w:pPr>
        <w:spacing w:after="120"/>
        <w:jc w:val="both"/>
      </w:pPr>
      <w:r>
        <w:rPr>
          <w:rFonts w:ascii="Arial" w:cs="Arial" w:eastAsia="Arial" w:hAnsi="Arial"/>
          <w:sz w:val="24"/>
          <w:szCs w:val="24"/>
        </w:rPr>
        <w:t xml:space="preserve">│ │Амбросан № 30                                       │      1 уп.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ПОТРЕБНОСТИ</w:t>
      </w:r>
    </w:p>
    <w:p>
      <w:pPr>
        <w:spacing w:after="120"/>
        <w:jc w:val="both"/>
      </w:pPr>
      <w:r>
        <w:rPr>
          <w:rFonts w:ascii="Arial" w:cs="Arial" w:eastAsia="Arial" w:hAnsi="Arial"/>
          <w:sz w:val="24"/>
          <w:szCs w:val="24"/>
        </w:rPr>
        <w:t xml:space="preserve">для амбулаторного лечения больного со средне тяжелой формой пневмонии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│Потребность на│</w:t>
      </w:r>
    </w:p>
    <w:p>
      <w:pPr>
        <w:spacing w:after="120"/>
        <w:jc w:val="both"/>
      </w:pPr>
      <w:r>
        <w:rPr>
          <w:rFonts w:ascii="Arial" w:cs="Arial" w:eastAsia="Arial" w:hAnsi="Arial"/>
          <w:sz w:val="24"/>
          <w:szCs w:val="24"/>
        </w:rPr>
        <w:t xml:space="preserve">│ │                                                    │ курс лечения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│1│Антибиотики                                         │              │</w:t>
      </w:r>
    </w:p>
    <w:p>
      <w:pPr>
        <w:spacing w:after="120"/>
        <w:jc w:val="both"/>
      </w:pPr>
      <w:r>
        <w:rPr>
          <w:rFonts w:ascii="Arial" w:cs="Arial" w:eastAsia="Arial" w:hAnsi="Arial"/>
          <w:sz w:val="24"/>
          <w:szCs w:val="24"/>
        </w:rPr>
        <w:t xml:space="preserve">│ │- Амоксациллин 25 мг. № 20                          │      4 уп.   │</w:t>
      </w:r>
    </w:p>
    <w:p>
      <w:pPr>
        <w:spacing w:after="120"/>
        <w:jc w:val="both"/>
      </w:pPr>
      <w:r>
        <w:rPr>
          <w:rFonts w:ascii="Arial" w:cs="Arial" w:eastAsia="Arial" w:hAnsi="Arial"/>
          <w:sz w:val="24"/>
          <w:szCs w:val="24"/>
        </w:rPr>
        <w:t xml:space="preserve">│ │- Спирамицин 3 млн.                                 │      3 уп.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│2│Прочее                                              │              │</w:t>
      </w:r>
    </w:p>
    <w:p>
      <w:pPr>
        <w:spacing w:after="120"/>
        <w:jc w:val="both"/>
      </w:pPr>
      <w:r>
        <w:rPr>
          <w:rFonts w:ascii="Arial" w:cs="Arial" w:eastAsia="Arial" w:hAnsi="Arial"/>
          <w:sz w:val="24"/>
          <w:szCs w:val="24"/>
        </w:rPr>
        <w:t xml:space="preserve">│ │Парацетомол 500 мг. № 10                            │      1 уп.   │</w:t>
      </w:r>
    </w:p>
    <w:p>
      <w:pPr>
        <w:spacing w:after="120"/>
        <w:jc w:val="both"/>
      </w:pPr>
      <w:r>
        <w:rPr>
          <w:rFonts w:ascii="Arial" w:cs="Arial" w:eastAsia="Arial" w:hAnsi="Arial"/>
          <w:sz w:val="24"/>
          <w:szCs w:val="24"/>
        </w:rPr>
        <w:t xml:space="preserve">│ │Амбросан № 30                                       │      1 уп.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ПОТРЕБНОСТИ</w:t>
      </w:r>
    </w:p>
    <w:p>
      <w:pPr>
        <w:spacing w:after="120"/>
        <w:jc w:val="both"/>
      </w:pPr>
      <w:r>
        <w:rPr>
          <w:rFonts w:ascii="Arial" w:cs="Arial" w:eastAsia="Arial" w:hAnsi="Arial"/>
          <w:sz w:val="24"/>
          <w:szCs w:val="24"/>
        </w:rPr>
        <w:t xml:space="preserve">стационаров в мягком и твердом инвентаре в случае пандемии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Потребность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│1│Кровать                                          │     100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│2│Матрац                                           │     500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│3│Подушка                                          │     300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│4│Постельный комплект                              │     500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│5│Тумбочка                                         │     100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│6│Посуда                                           │                 │</w:t>
      </w:r>
    </w:p>
    <w:p>
      <w:pPr>
        <w:spacing w:after="120"/>
        <w:jc w:val="both"/>
      </w:pPr>
      <w:r>
        <w:rPr>
          <w:rFonts w:ascii="Arial" w:cs="Arial" w:eastAsia="Arial" w:hAnsi="Arial"/>
          <w:sz w:val="24"/>
          <w:szCs w:val="24"/>
        </w:rPr>
        <w:t xml:space="preserve">│ │Тарелки для первого блюда                        │     300 шт.     │</w:t>
      </w:r>
    </w:p>
    <w:p>
      <w:pPr>
        <w:spacing w:after="120"/>
        <w:jc w:val="both"/>
      </w:pPr>
      <w:r>
        <w:rPr>
          <w:rFonts w:ascii="Arial" w:cs="Arial" w:eastAsia="Arial" w:hAnsi="Arial"/>
          <w:sz w:val="24"/>
          <w:szCs w:val="24"/>
        </w:rPr>
        <w:t xml:space="preserve">│ │Тарелки для второго блюда                        │     300 шт.     │</w:t>
      </w:r>
    </w:p>
    <w:p>
      <w:pPr>
        <w:spacing w:after="120"/>
        <w:jc w:val="both"/>
      </w:pPr>
      <w:r>
        <w:rPr>
          <w:rFonts w:ascii="Arial" w:cs="Arial" w:eastAsia="Arial" w:hAnsi="Arial"/>
          <w:sz w:val="24"/>
          <w:szCs w:val="24"/>
        </w:rPr>
        <w:t xml:space="preserve">│ │Стаканы                                          │     300 шт.     │</w:t>
      </w:r>
    </w:p>
    <w:p>
      <w:pPr>
        <w:spacing w:after="120"/>
        <w:jc w:val="both"/>
      </w:pPr>
      <w:r>
        <w:rPr>
          <w:rFonts w:ascii="Arial" w:cs="Arial" w:eastAsia="Arial" w:hAnsi="Arial"/>
          <w:sz w:val="24"/>
          <w:szCs w:val="24"/>
        </w:rPr>
        <w:t xml:space="preserve">│ │Ложки                                            │     300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│7│Баки для дезинфицирующих растворов               │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│8│Спец. одежда (медицинские халаты, чепчики)       │    1000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│9│Средства индивидуальной защиты (костюм)          │   15000 комп.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МАТЕРИАЛЫ</w:t>
      </w:r>
    </w:p>
    <w:p>
      <w:pPr>
        <w:spacing w:after="120"/>
        <w:jc w:val="both"/>
      </w:pPr>
      <w:r>
        <w:rPr>
          <w:rFonts w:ascii="Arial" w:cs="Arial" w:eastAsia="Arial" w:hAnsi="Arial"/>
          <w:sz w:val="24"/>
          <w:szCs w:val="24"/>
        </w:rPr>
        <w:t xml:space="preserve">необходимые для проведения эпиднадзора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│Количество│        Предназначения        │</w:t>
      </w:r>
    </w:p>
    <w:p>
      <w:pPr>
        <w:spacing w:after="120"/>
        <w:jc w:val="both"/>
      </w:pPr>
      <w:r>
        <w:rPr>
          <w:rFonts w:ascii="Arial" w:cs="Arial" w:eastAsia="Arial" w:hAnsi="Arial"/>
          <w:sz w:val="24"/>
          <w:szCs w:val="24"/>
        </w:rPr>
        <w:t xml:space="preserve">│  │                        │  единиц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│Санитарные автомашины   │     10   │Для 50 районных и городских   │</w:t>
      </w:r>
    </w:p>
    <w:p>
      <w:pPr>
        <w:spacing w:after="120"/>
        <w:jc w:val="both"/>
      </w:pPr>
      <w:r>
        <w:rPr>
          <w:rFonts w:ascii="Arial" w:cs="Arial" w:eastAsia="Arial" w:hAnsi="Arial"/>
          <w:sz w:val="24"/>
          <w:szCs w:val="24"/>
        </w:rPr>
        <w:t xml:space="preserve">│  │                        │          │центров Госсанэпиднадзора для │</w:t>
      </w:r>
    </w:p>
    <w:p>
      <w:pPr>
        <w:spacing w:after="120"/>
        <w:jc w:val="both"/>
      </w:pPr>
      <w:r>
        <w:rPr>
          <w:rFonts w:ascii="Arial" w:cs="Arial" w:eastAsia="Arial" w:hAnsi="Arial"/>
          <w:sz w:val="24"/>
          <w:szCs w:val="24"/>
        </w:rPr>
        <w:t xml:space="preserve">│  │                        │          │оперативных                   │</w:t>
      </w:r>
    </w:p>
    <w:p>
      <w:pPr>
        <w:spacing w:after="120"/>
        <w:jc w:val="both"/>
      </w:pPr>
      <w:r>
        <w:rPr>
          <w:rFonts w:ascii="Arial" w:cs="Arial" w:eastAsia="Arial" w:hAnsi="Arial"/>
          <w:sz w:val="24"/>
          <w:szCs w:val="24"/>
        </w:rPr>
        <w:t xml:space="preserve">│  │                        │          │противоэпидемических          │</w:t>
      </w:r>
    </w:p>
    <w:p>
      <w:pPr>
        <w:spacing w:after="120"/>
        <w:jc w:val="both"/>
      </w:pPr>
      <w:r>
        <w:rPr>
          <w:rFonts w:ascii="Arial" w:cs="Arial" w:eastAsia="Arial" w:hAnsi="Arial"/>
          <w:sz w:val="24"/>
          <w:szCs w:val="24"/>
        </w:rPr>
        <w:t xml:space="preserve">│  │                        │          │мероприятий, доставки проб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│Компьютеры в комплекте  │100 шт.   │Для 50 районных и городских   │</w:t>
      </w:r>
    </w:p>
    <w:p>
      <w:pPr>
        <w:spacing w:after="120"/>
        <w:jc w:val="both"/>
      </w:pPr>
      <w:r>
        <w:rPr>
          <w:rFonts w:ascii="Arial" w:cs="Arial" w:eastAsia="Arial" w:hAnsi="Arial"/>
          <w:sz w:val="24"/>
          <w:szCs w:val="24"/>
        </w:rPr>
        <w:t xml:space="preserve">│  │                        │          │центров госсанэпиднадзора и 50│</w:t>
      </w:r>
    </w:p>
    <w:p>
      <w:pPr>
        <w:spacing w:after="120"/>
        <w:jc w:val="both"/>
      </w:pPr>
      <w:r>
        <w:rPr>
          <w:rFonts w:ascii="Arial" w:cs="Arial" w:eastAsia="Arial" w:hAnsi="Arial"/>
          <w:sz w:val="24"/>
          <w:szCs w:val="24"/>
        </w:rPr>
        <w:t xml:space="preserve">│  │                        │          │центров семейной медицины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│Портативный компьютер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│Мультимедийные средства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│Подсоединение к         │150 шт.   │Для 50 районных и городских   │</w:t>
      </w:r>
    </w:p>
    <w:p>
      <w:pPr>
        <w:spacing w:after="120"/>
        <w:jc w:val="both"/>
      </w:pPr>
      <w:r>
        <w:rPr>
          <w:rFonts w:ascii="Arial" w:cs="Arial" w:eastAsia="Arial" w:hAnsi="Arial"/>
          <w:sz w:val="24"/>
          <w:szCs w:val="24"/>
        </w:rPr>
        <w:t xml:space="preserve">│  │интернету               │          │центров Госсанэпиднадзора, 50 │</w:t>
      </w:r>
    </w:p>
    <w:p>
      <w:pPr>
        <w:spacing w:after="120"/>
        <w:jc w:val="both"/>
      </w:pPr>
      <w:r>
        <w:rPr>
          <w:rFonts w:ascii="Arial" w:cs="Arial" w:eastAsia="Arial" w:hAnsi="Arial"/>
          <w:sz w:val="24"/>
          <w:szCs w:val="24"/>
        </w:rPr>
        <w:t xml:space="preserve">│  │                        │          │центров семейной медицины и   │</w:t>
      </w:r>
    </w:p>
    <w:p>
      <w:pPr>
        <w:spacing w:after="120"/>
        <w:jc w:val="both"/>
      </w:pPr>
      <w:r>
        <w:rPr>
          <w:rFonts w:ascii="Arial" w:cs="Arial" w:eastAsia="Arial" w:hAnsi="Arial"/>
          <w:sz w:val="24"/>
          <w:szCs w:val="24"/>
        </w:rPr>
        <w:t xml:space="preserve">│  │                        │          │50 территориальных больниц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│Средство радиосвязи     │5 шт.     │Для санитарных контрольных    │</w:t>
      </w:r>
    </w:p>
    <w:p>
      <w:pPr>
        <w:spacing w:after="120"/>
        <w:jc w:val="both"/>
      </w:pPr>
      <w:r>
        <w:rPr>
          <w:rFonts w:ascii="Arial" w:cs="Arial" w:eastAsia="Arial" w:hAnsi="Arial"/>
          <w:sz w:val="24"/>
          <w:szCs w:val="24"/>
        </w:rPr>
        <w:t xml:space="preserve">│  │(беспроводный)          │          │пунктов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│Тренинги                │     66   │600 участников (эпидемиологи, │</w:t>
      </w:r>
    </w:p>
    <w:p>
      <w:pPr>
        <w:spacing w:after="120"/>
        <w:jc w:val="both"/>
      </w:pPr>
      <w:r>
        <w:rPr>
          <w:rFonts w:ascii="Arial" w:cs="Arial" w:eastAsia="Arial" w:hAnsi="Arial"/>
          <w:sz w:val="24"/>
          <w:szCs w:val="24"/>
        </w:rPr>
        <w:t xml:space="preserve">│  │                        │          │ветеринары, охотники), 2000   │</w:t>
      </w:r>
    </w:p>
    <w:p>
      <w:pPr>
        <w:spacing w:after="120"/>
        <w:jc w:val="both"/>
      </w:pPr>
      <w:r>
        <w:rPr>
          <w:rFonts w:ascii="Arial" w:cs="Arial" w:eastAsia="Arial" w:hAnsi="Arial"/>
          <w:sz w:val="24"/>
          <w:szCs w:val="24"/>
        </w:rPr>
        <w:t xml:space="preserve">│  │                        │          │медработников ПМСП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│Программное обеспечение │          │Для мониторинга случаев       │</w:t>
      </w:r>
    </w:p>
    <w:p>
      <w:pPr>
        <w:spacing w:after="120"/>
        <w:jc w:val="both"/>
      </w:pPr>
      <w:r>
        <w:rPr>
          <w:rFonts w:ascii="Arial" w:cs="Arial" w:eastAsia="Arial" w:hAnsi="Arial"/>
          <w:sz w:val="24"/>
          <w:szCs w:val="24"/>
        </w:rPr>
        <w:t xml:space="preserve">│  │                        │          │заболевания птичьим гриппом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│Средство индивидуальной │   5000   │                              │</w:t>
      </w:r>
    </w:p>
    <w:p>
      <w:pPr>
        <w:spacing w:after="120"/>
        <w:jc w:val="both"/>
      </w:pPr>
      <w:r>
        <w:rPr>
          <w:rFonts w:ascii="Arial" w:cs="Arial" w:eastAsia="Arial" w:hAnsi="Arial"/>
          <w:sz w:val="24"/>
          <w:szCs w:val="24"/>
        </w:rPr>
        <w:t xml:space="preserve">│  │защиты (комплект)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│10│Распечатывание и        │10000     │Правительственное распоряжение│</w:t>
      </w:r>
    </w:p>
    <w:p>
      <w:pPr>
        <w:spacing w:after="120"/>
        <w:jc w:val="both"/>
      </w:pPr>
      <w:r>
        <w:rPr>
          <w:rFonts w:ascii="Arial" w:cs="Arial" w:eastAsia="Arial" w:hAnsi="Arial"/>
          <w:sz w:val="24"/>
          <w:szCs w:val="24"/>
        </w:rPr>
        <w:t xml:space="preserve">│  │распространение         │копий     │по улучшению системы          │</w:t>
      </w:r>
    </w:p>
    <w:p>
      <w:pPr>
        <w:spacing w:after="120"/>
        <w:jc w:val="both"/>
      </w:pPr>
      <w:r>
        <w:rPr>
          <w:rFonts w:ascii="Arial" w:cs="Arial" w:eastAsia="Arial" w:hAnsi="Arial"/>
          <w:sz w:val="24"/>
          <w:szCs w:val="24"/>
        </w:rPr>
        <w:t xml:space="preserve">│  │                        │каждый    │эпиднадзора и других          │</w:t>
      </w:r>
    </w:p>
    <w:p>
      <w:pPr>
        <w:spacing w:after="120"/>
        <w:jc w:val="both"/>
      </w:pPr>
      <w:r>
        <w:rPr>
          <w:rFonts w:ascii="Arial" w:cs="Arial" w:eastAsia="Arial" w:hAnsi="Arial"/>
          <w:sz w:val="24"/>
          <w:szCs w:val="24"/>
        </w:rPr>
        <w:t xml:space="preserve">│  │                        │по 100 шт.│нормативных и методологических│</w:t>
      </w:r>
    </w:p>
    <w:p>
      <w:pPr>
        <w:spacing w:after="120"/>
        <w:jc w:val="both"/>
      </w:pPr>
      <w:r>
        <w:rPr>
          <w:rFonts w:ascii="Arial" w:cs="Arial" w:eastAsia="Arial" w:hAnsi="Arial"/>
          <w:sz w:val="24"/>
          <w:szCs w:val="24"/>
        </w:rPr>
        <w:t xml:space="preserve">│  │                        │          │документов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│11│Учебные поездки         │2-4 чел.  │Для получения опыта по        │</w:t>
      </w:r>
    </w:p>
    <w:p>
      <w:pPr>
        <w:spacing w:after="120"/>
        <w:jc w:val="both"/>
      </w:pPr>
      <w:r>
        <w:rPr>
          <w:rFonts w:ascii="Arial" w:cs="Arial" w:eastAsia="Arial" w:hAnsi="Arial"/>
          <w:sz w:val="24"/>
          <w:szCs w:val="24"/>
        </w:rPr>
        <w:t xml:space="preserve">│  │                        │          │организации эпиднадзора       │</w:t>
      </w:r>
    </w:p>
    <w:p>
      <w:pPr>
        <w:spacing w:after="120"/>
        <w:jc w:val="both"/>
      </w:pPr>
      <w:r>
        <w:rPr>
          <w:rFonts w:ascii="Arial" w:cs="Arial" w:eastAsia="Arial" w:hAnsi="Arial"/>
          <w:sz w:val="24"/>
          <w:szCs w:val="24"/>
        </w:rPr>
        <w:t xml:space="preserve">│  │                        │          │и мер по предотвращению       │</w:t>
      </w:r>
    </w:p>
    <w:p>
      <w:pPr>
        <w:spacing w:after="120"/>
        <w:jc w:val="both"/>
      </w:pPr>
      <w:r>
        <w:rPr>
          <w:rFonts w:ascii="Arial" w:cs="Arial" w:eastAsia="Arial" w:hAnsi="Arial"/>
          <w:sz w:val="24"/>
          <w:szCs w:val="24"/>
        </w:rPr>
        <w:t xml:space="preserve">│  │                        │          │птичьего гриппа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5n9kl7fodsvgpm1sttgf" Type="http://schemas.openxmlformats.org/officeDocument/2006/relationships/hyperlink" Target="http://kodeks.duckdns.org/document/98690" TargetMode="External"/><Relationship Id="rIdzbyudwolcod4q7rd9ulnr" Type="http://schemas.openxmlformats.org/officeDocument/2006/relationships/hyperlink" Target="http://kodeks.duckdns.org/document/57040" TargetMode="External"/><Relationship Id="rIdvipec-7-eskeoh8ljt7in" Type="http://schemas.openxmlformats.org/officeDocument/2006/relationships/hyperlink" Target="http://kodeks.duckdns.org/document/57920" TargetMode="External"/><Relationship Id="rIdxg3ybhww5_gbijmm9_zwj" Type="http://schemas.openxmlformats.org/officeDocument/2006/relationships/hyperlink" Target="http://kodeks.duckdns.org/document/9032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2026-09-23T14:05:18.117Z</dcterms:created>
  <dcterms:modified xsi:type="dcterms:W3CDTF">2026-09-23T14:05:18.117Z</dcterms:modified>
</cp:coreProperties>
</file>

<file path=docProps/custom.xml><?xml version="1.0" encoding="utf-8"?>
<Properties xmlns="http://schemas.openxmlformats.org/officeDocument/2006/custom-properties" xmlns:vt="http://schemas.openxmlformats.org/officeDocument/2006/docPropsVTypes"/>
</file>