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iv4li5lgrz9bgl1zcx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2006 года №121                                                                                                      Положение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(В редакции </w:t>
      </w:r>
      <w:hyperlink w:history="1" r:id="rIdhzgfivw1yrmgi1s5bzav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от </w:t>
      </w:r>
      <w:hyperlink w:history="1" r:id="rIdtmtz5e0gvg6tjafz0hcnk">
        <w:r>
          <w:rPr>
            <w:rFonts w:ascii="Arial" w:cs="Arial" w:eastAsia="Arial" w:hAnsi="Arial"/>
            <w:color w:val="1D4ED8"/>
            <w:sz w:val="24"/>
            <w:szCs w:val="24"/>
            <w:u w:val="single"/>
          </w:rPr>
          <w:t xml:space="preserve">11 февраля 2009 года № 117</w:t>
        </w:r>
      </w:hyperlink>
      <w:r>
        <w:rPr>
          <w:rFonts w:ascii="Arial" w:cs="Arial" w:eastAsia="Arial" w:hAnsi="Arial"/>
          <w:sz w:val="24"/>
          <w:szCs w:val="24"/>
        </w:rPr>
        <w:t xml:space="preserve">)                           1.Общие положения                                      1.1.  Настоящее  Положение разработано в  соответствии  с  Семейным</w:t>
      </w:r>
      <w:hyperlink w:history="1" r:id="rId5lmc0pzylkdjdr9avhks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процессуальным  </w:t>
      </w:r>
      <w:hyperlink w:history="1" r:id="rIdc9lryhn3kfobdn2ln_rc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w:t>
      </w:r>
      <w:hyperlink w:history="1" r:id="rIdmivejyawkzcgy4w1s0w2z">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правах  ребенка,  а  также   собщепринятыми принципами и нормами международного права  и  направленона  охрану  прав  и  защиту  интересов  детей,  являющихся  гражданамиКыргызской  Республики,  при  их  усыновлении  (удочерении)  (далее  —усыновление)  гражданам Кыргызской Республики,  а  также  иностраннымигражданами.1.2. Настоящее Положение определяет порядок:     - передачи детей,  являющихся гражданами Кыргызской Республики, наусыновление (удочерение) (далее  -  усыновление)  гражданам  КыргызскойРеспублики, постоянно проживающим на территории Кыргызской Республики;     - передачи детей,  являющихся гражданами Кыргызской Республики, наусыновление иностранным гражданам;     - осуществления контроля за условиями жизни и воспитания  детей  всемьях  усыновителей как на территории Кыргызской Республики,  так и заее пределами, куда приняты на усыновление дети-граждане Кыргызской Рес-публики.     1.3. Усыновление допускается в отношении несовершеннолетних детей,единственный родитель или оба родителя которых:     - умерли;     - неизвестны, признаны судом безвестно отсутствующими или объявле-ны умершими;     - признаны судом недееспособными;     - лишены судом родительских прав;     - дали в установленном порядке согласие на усыновление;     - по причинам,  признанным судом неуважительными, не проживают бо-лее 6 месяцев совместно с ребенком и уклоняются от его воспитания и со-держания.     Усыновление найденного  (подкинутого)  ребенка,  родители которогонеизвестны,  может быть осуществлено в установленном  законодательствомКыргызской Республики порядке при наличии соответствующего акта, выдан-ного органами внутренних дел.     1.4. Усыновителями  могут  быть совершеннолетние лица обоего пола,за исключением:     1) лиц,  признанных  судом недееспособными или ограниченно дееспо-собными;     2) супругов,  один из которых признан судом недееспособным или ог-раниченно дееспособным;     3) лиц,  лишенных по суду родительских прав или ограниченных судомв родительских правах;     4) лиц,  отстраненных  от обязанностей опекуна (попечителя) за не-надлежащее выполнение обязанностей, возложенных на него законом;     5) бывших усыновителей,  если усыновление отменено судом по их ви-не;     6) лиц,  которые по состоянию здоровья не могут осуществлять роди-тельские права;     7) лиц, которые на момент усыновления не имеют дохода, обеспечива-ющего усыновляемому ребенку нормальных условий для жизни и развития;     8) лиц, не имеющих постоянного места жительства;     9) лиц,  имеющих на момент  усыновления  судимость  за  умышленноепреступление против жизни и здоровья граждан;     10) лиц,  злоупотребляющих алкоголем,  наркотическими  средствами;страдающих тяжелыми хроническими инфекционными заболеваниями.     Лица, не состоящие между собой в браке,  не могут совместно усыно-вить одного и того же ребенка.     1.5. Кандидаты в усыновители обязаны лично:     - ознакомиться с документами усыновляемого ребенка;     - подтвердить в письменной форме факт ознакомления  с  медицинскимзаключением о состоянии здоровья ребенка;     - до принятия решения об усыновлении посетить соответствующий  ор-ган  опеки  и  попечительства местной государственной администрации илиоргана местного самоуправления,  на территории которого проживает  усы-новляемый ребенок, для проведения собеседования и получения направленияв детское учреждение интернатного типа для знакомства и (или) общения сребенком;     - познакомиться и установить контакт с ребенком,  передаваемым  наусыновление;     - подготовить необходимые документы согласно настоящему Положению;     - получить  решение об усыновлении (для граждан Кыргызской Респуб-лики - решение местной государственной администрации или органа местно-го самоуправления;  для граждан Кыргызской Республики, постоянно прожи-вающим за пределами территории Кыргызской Республики, иностранным граж-данам - решение суда;     - забрать ребенка из места его проживания или нахождения после по-лучения решения об усыновлении.     1.6. Посредническая деятельность по усыновлению, то есть любая де-ятельность  других лиц и общественных организаций в целях подбора и пе-редачи детей на усыновление от имени и в интересах лиц, желающих усыно-вить детей, в том числе передача сведений о ребенке, фото- и видеосъем-ка детей и проведение дополнительной медицинской экспертизы  усыновляе-мого ребенка, категорически запрещается.            2. Усыновление гражданами Кыргызской Республики,      постоянно проживающим на территории Кыргызской Республики,          детей, являющихся гражданами Кыргызской Республики      2.1. Граждане  Кыргызской Республики,  желающие усыновить ребенка,подают в орган опеки и попечительства по месту своего жительства или поместу нахождения ребенка заявление с просьбой дать заключение о возмож-ности быть усыновителями с приложением следующих документов:     1) полная автобиография;     2) справка с места работы с указанием должности и заработной платылибо копия декларации о доходах;     3) копия сведения о совокупном доходе граждан и выписка из домовойкниги  с места жительства или документ,  подтверждающий право собствен-ности на жилое помещение;     4) справка органов внутренних дел об отсутствии судимости;     5) медицинское заключение государственного  лечебно-профилактичес-кого учреждения о состоянии здоровья лица и членов его семьи, желающегоусыновить ребенка,  оформленное в порядке,  установленном Министерствомздравоохранения Кыргызской Республики;     6) заключение органа опеки и попечительства по  месту  жительства,подтверждающее  возможность  кандидатов  быть усыновителями (на каждогочлена приемной семьи);     7) копия свидетельства о браке (если состоят в браке);     8) характеристика с места работы и с места жительства;     9) акт обследования жилищно-бытовых условий семьи;     10) справка с места жительства и о составе семьи.     Документы, перечисленные в подпунктах 2-4 настоящего пункта, дейс-твительны в течение трех месяцев со дня их выдачи, а медицинское заклю-чение о состоянии здоровья в течение одного месяца.     Лицо, обращающееся с просьбой об  усыновлении,  должно  предъявитьпаспорт, а в случаях, предусмотренных законодательством Кыргызской Рес-публики, - иной документ, удостоверяющий его личность.     2.2. Орган  опеки  и  попечительства осуществляет подбор семьи дляребенка,  дает разъяснения гражданам Кыргызской Республики по вопросам,связанным с усыновлением.     2.3. Для подготовки заключения о  возможности  быть  усыновителямиорган опеки и попечительства составляет акт по результатам обследованиясоциально-бытовых условий жизни лиц, желающих усыновить ребенка.     2.4. На  основании  заявления  и приложенных к нему документов,  атакже акта обследования социально-бытовых условий жизни  лиц,  желающихусыновить  ребенка,  орган  опеки и попечительства в течение 15 рабочихдней со дня подачи заявления готовит заключение об их возможности  бытьусыновителями, которое является основанием для постановки на учет в ка-честве кандидатов в усыновители.     Отрицательное заключение и основанный на нем отказ в постановке научет в качестве кандидатов в усыновители орган опеки  и  попечительствадоводит  до  сведения заявителя в 5-дневный срок со дня его подписания.Одновременно заявителю возвращаются все документы, и разъясняется поря-док обжалования решения, принятого органом опеки и попечительства.     2.5. После постановки на учет граждан в качестве кандидатов в усы-новители  орган опеки и попечительства представляет им информацию о ре-бенке (детях),  который может быть усыновлен,  и выдает направление дляпосещения ребенка (детей) по месту жительства (нахождения) ребенка (де-тей).     2.6. Кандидаты в усыновители имеют право:     - получить подробную информацию о ребенке и сведения о  наличии  унего родственников;     - обратиться в медицинское учреждение для проведения  независимогомедицинского   освидетельствования  усыновляемого  ребенка  с  участиемпредставителя учреждения, в котором находится ребенок.     2.7. Если  кандидаты в усыновители не смогли подобрать для усынов-ления ребенка по месту своего жительства, они могут обратиться за полу-чением сведений о ребенке, подлежащем усыновлению, в другой орган опекии попечительства по своему выбору или в Министерство образования и нау-ки Кыргызской Республики.     2.8. Основанием для  решения  вопроса  о  возможности  усыновленияконкретного  ребенка  является  заявление  кандидатов  в  усыновители спросьбой об установлении усыновления, которое подается ими в орган опе-ки и попечительства по месту жительства (нахождения) ребенка в порядке,установленном </w:t>
      </w:r>
      <w:hyperlink w:history="1" r:id="rIdgq3lvlbr214vhrthdnhur">
        <w:r>
          <w:rPr>
            <w:rFonts w:ascii="Arial" w:cs="Arial" w:eastAsia="Arial" w:hAnsi="Arial"/>
            <w:color w:val="1D4ED8"/>
            <w:sz w:val="24"/>
            <w:szCs w:val="24"/>
            <w:u w:val="single"/>
          </w:rPr>
          <w:t xml:space="preserve">Семейным кодексом</w:t>
        </w:r>
      </w:hyperlink>
      <w:r>
        <w:rPr>
          <w:rFonts w:ascii="Arial" w:cs="Arial" w:eastAsia="Arial" w:hAnsi="Arial"/>
          <w:sz w:val="24"/>
          <w:szCs w:val="24"/>
        </w:rPr>
        <w:t xml:space="preserve">  Кыргызской  Республики  и  </w:t>
      </w:r>
      <w:hyperlink w:history="1" r:id="rIde_cbbv_64jxtuw7unv-ht">
        <w:r>
          <w:rPr>
            <w:rFonts w:ascii="Arial" w:cs="Arial" w:eastAsia="Arial" w:hAnsi="Arial"/>
            <w:color w:val="1D4ED8"/>
            <w:sz w:val="24"/>
            <w:szCs w:val="24"/>
            <w:u w:val="single"/>
          </w:rPr>
          <w:t xml:space="preserve">Гражданским</w:t>
        </w:r>
      </w:hyperlink>
      <w:hyperlink w:history="1" r:id="rIde2hijbikyui6y_e-fve3j">
        <w:r>
          <w:rPr>
            <w:rFonts w:ascii="Arial" w:cs="Arial" w:eastAsia="Arial" w:hAnsi="Arial"/>
            <w:color w:val="1D4ED8"/>
            <w:sz w:val="24"/>
            <w:szCs w:val="24"/>
            <w:u w:val="single"/>
          </w:rPr>
          <w:t xml:space="preserve">процессуальным кодексом</w:t>
        </w:r>
      </w:hyperlink>
      <w:r>
        <w:rPr>
          <w:rFonts w:ascii="Arial" w:cs="Arial" w:eastAsia="Arial" w:hAnsi="Arial"/>
          <w:sz w:val="24"/>
          <w:szCs w:val="24"/>
        </w:rPr>
        <w:t xml:space="preserve"> Кыргызской Республики.     2.9. При усыновлении ребенка, достигшего 10-летнего возраста, тре-буется  его  письменное  согласие.  Согласие ребенка выявляется органомопеки и попечительства и отражается в отдельном документе либо в заклю-чении об обоснованности усыновления и о его соответствии интересам усы-новляемого ребенка.     Если до  подачи заявления об усыновлении в местную государственнуюадминистрацию ребенок проживал в семье усыновителя(ей) и считал его(их)своим родителем, усыновление, в виде исключения, может быть произведенобез получения согласия усыновляемого.     2.10. Родители могут дать согласие на усыновление ребенка конкрет-ным лицом либо без указания конкретного  лица.  Согласие  родителей  наусыновление  их  ребенка  может  быть  дано только после его рождения идолжно быть заверено нотариально.     2.11. Усыновление  производится  решением  местной государственнойадминистрацией или мэрией города по месту постоянного места  жительстваребенка  в порядке,  установленном гражданским процессуальным законода-тельством Кыргызской Республики.     2.12. Орган опеки и попечительства по месту постоянного жительства(нахождения) усыновляемого ребенка готовит заключение об обоснованностиусыновления и о его соответствии интересам усыновляемого ребенка с ука-занием сведений о факте личного общения  усыновителей  (усыновителя)  сусыновляемым ребенком. Готовят опись имущества, принадлежащего ребенку,с указанием места нахождения и мер, принятых по его сохранности.     2.13. Права  и  обязанности  усыновителей  и усыновленного ребенкавозникают со дня вступления в законную силу решения  местной  государс-твенной администрации об установлении усыновления ребенка.     2.14. Усыновители обязаны лично забрать ребенка из места жительст-ва (нахождения) по предъявлению паспорта или иного документа, удостове-ряющего личность усыновителя,  и решения местной государственной  адми-нистрации.     2.15. При усыновлении ребенка,  находящегося на воспитании в госу-дарственном детском учреждении, требуется письменное согласие директораэтого учреждения.  В случае нахождения  ребенка  в  неправительственномблаготворительном детском доме, приюте, требуется согласие органа опекии попечительства по месту расположения учреждения.     2.16. Категорически  запрещается  сообщение администрацией детскихинтернатных или иных детских учреждений,  в которых находятся дети, ос-тавшиеся без попечения родителей, сведений о наличии в этих учрежденияхдетей,  которые могут быть усыновлены или переданы под  опеку,  попечи-тельство,  и передача данных о таких детях отдельным гражданам или юри-дическим лицам, кроме органов опеки и попечительства и Министерства об-разования и науки Кыргызской Республики. Не допускается без письменногоразрешения органа  опеки и попечительства по месту нахождения интернат-ных учреждений,  в которых находятся дети, оставшиеся без попечения ро-дителей, знакомство  граждан Кыргызской Республики с этими детьми в це-лях их  усыновления,  установления  опеки, попечительства лиц, желающихусыновить или установить опеку, попечительство над ребенком.     2.17. Усыновление братьев и сестер разными лицами не  допускается,за исключением случаев, когда усыновление отвечает интересам детей.     2.18. Разъединение братьев и сестер  при  усыновлении  возможно  вслучае, когда усыновители не настаивают на сохранении тайны усыновленияи обязуются не препятствовать общению усыновляемого ребенка с  братьямии сестрами.     В случае разъединения братьев и сестер при усыновлении орган опекии  попечительства  при  местной государственной администрации или органместного самоуправления возлагает на усыновителя  обязанность  сообщитьребенку об имеющихся у него братьях и сестрах и их местонахождении.     2.19. В целях защиты прав и законных интересов усыновленных  детейорган  опеки и попечительства по месту жительства усыновленного ребенкаосуществляет контроль за условиями его жизни и воспитания.     2.20. Орган  опеки  и попечительства,  на территории которого былопроизведено усыновление ребенка, обязан в 7-дневный срок после вступле-ния  в законную силу решения местной государственной администрации нап-равить в орган опеки и попечительства по  месту  жительства  усыновите-ля(ей)  с усыновленным ребенком соответствующую информацию для осущест-вления контроля за условиями жизни и воспитания усыновленного  ребенка.При  передаче  указанных сведений должна быть сохранена тайна усыновле-ния.  Лица,  виновные за ее разглашение,  несут ответственность в соот-ветствии с законодательством Кыргызской Республики.     2.21. Контрольное обследование условий жизни и воспитания  усынов-ленного ребенка проводится инспектором по охране детства органа опеки ипопечительства ежегодно,  в течение первых трех лет после  установленияусыновления. Необходимость проведения контрольных обследований по исте-чении трех лет определяется органом опеки и попечительства индивидуаль-но в соответствии с конкретной ситуацией, складывающейся в семье усыно-вителя(ей). Контрольное обследование условий жизни и воспитание усынов-ленного ребенка проводится с сохранением тайны усыновления.     2.22. По результатам контрольного обследования специалист по охра-не детства органа опеки и попечительства,  посещавший семью, составляетотчет об условиях жизни и воспитания усыновленного  ребенка.  В  отчетедолжны  быть отражены сведения о состоянии здоровья ребенка,  обучении,его эмоциональном и поведенческом развитии,  навыках  самообслуживания,внешнем виде и взаимоотношениях в семье.              3. Усыновление иностранными гражданами детей,              являющихся гражданами Кыргызской Республики                              (Утратил силу           в соответствии с постановлением Правительства КР                    от </w:t>
      </w:r>
      <w:hyperlink w:history="1" r:id="rId6ehl6nggcuj0ejsvhlyck">
        <w:r>
          <w:rPr>
            <w:rFonts w:ascii="Arial" w:cs="Arial" w:eastAsia="Arial" w:hAnsi="Arial"/>
            <w:color w:val="1D4ED8"/>
            <w:sz w:val="24"/>
            <w:szCs w:val="24"/>
            <w:u w:val="single"/>
          </w:rPr>
          <w:t xml:space="preserve">11 февраля 2009 года № 117</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phfw4-kubrnh4lzqpqp">
      <w:r>
        <w:rPr>
          <w:rFonts w:ascii="Arial" w:cs="Arial" w:eastAsia="Arial" w:hAnsi="Arial"/>
          <w:color w:val="132D3F"/>
          <w:sz w:val="16"/>
          <w:szCs w:val="16"/>
          <w:u w:val="single"/>
        </w:rPr>
        <w:t xml:space="preserve">dalil.kg/document/57166</w:t>
      </w:r>
    </w:hyperlink>
  </w:p>
  <w:p>
    <w:pPr>
      <w:spacing w:after="0" w:before="40"/>
      <w:jc w:val="center"/>
    </w:pPr>
    <w:hyperlink w:history="1" r:id="rIdxznguc5ivldbuthfp0n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v4li5lgrz9bgl1zcxvp" Type="http://schemas.openxmlformats.org/officeDocument/2006/relationships/hyperlink" Target="https://dalil.kg/document/57163" TargetMode="External"/><Relationship Id="rIdhzgfivw1yrmgi1s5bzav5" Type="http://schemas.openxmlformats.org/officeDocument/2006/relationships/hyperlink" Target="https://dalil.kg/document/58516" TargetMode="External"/><Relationship Id="rIdtmtz5e0gvg6tjafz0hcnk" Type="http://schemas.openxmlformats.org/officeDocument/2006/relationships/hyperlink" Target="https://dalil.kg/document/59790" TargetMode="External"/><Relationship Id="rId5lmc0pzylkdjdr9avhksd" Type="http://schemas.openxmlformats.org/officeDocument/2006/relationships/hyperlink" Target="https://dalil.kg/document/1327" TargetMode="External"/><Relationship Id="rIdc9lryhn3kfobdn2ln_rcl" Type="http://schemas.openxmlformats.org/officeDocument/2006/relationships/hyperlink" Target="https://dalil.kg/document/12" TargetMode="External"/><Relationship Id="rIdmivejyawkzcgy4w1s0w2z" Type="http://schemas.openxmlformats.org/officeDocument/2006/relationships/hyperlink" Target="https://dalil.kg/document/17444" TargetMode="External"/><Relationship Id="rIdgq3lvlbr214vhrthdnhur" Type="http://schemas.openxmlformats.org/officeDocument/2006/relationships/hyperlink" Target="https://dalil.kg/document/1327" TargetMode="External"/><Relationship Id="rIde_cbbv_64jxtuw7unv-ht" Type="http://schemas.openxmlformats.org/officeDocument/2006/relationships/hyperlink" Target="https://dalil.kg/document/12" TargetMode="External"/><Relationship Id="rIde2hijbikyui6y_e-fve3j" Type="http://schemas.openxmlformats.org/officeDocument/2006/relationships/hyperlink" Target="https://dalil.kg/document/12" TargetMode="External"/><Relationship Id="rId6ehl6nggcuj0ejsvhlyck" Type="http://schemas.openxmlformats.org/officeDocument/2006/relationships/hyperlink" Target="https://dalil.kg/document/5979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phfw4-kubrnh4lzqpqp" Type="http://schemas.openxmlformats.org/officeDocument/2006/relationships/hyperlink" Target="https://dalil.kg/document/57166" TargetMode="External"/><Relationship Id="rIdxznguc5ivldbuthfp0n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2026-09-24T08:13:19.987Z</dcterms:created>
  <dcterms:modified xsi:type="dcterms:W3CDTF">2026-09-24T08:13:19.987Z</dcterms:modified>
</cp:coreProperties>
</file>

<file path=docProps/custom.xml><?xml version="1.0" encoding="utf-8"?>
<Properties xmlns="http://schemas.openxmlformats.org/officeDocument/2006/custom-properties" xmlns:vt="http://schemas.openxmlformats.org/officeDocument/2006/docPropsVTypes"/>
</file>