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rnj5nqvc-jbfccnoimim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марта 2006 года № 165            ПОСТАНОВЛЕНИЕ ПРАВИТЕЛЬСТВА КЫРГЫЗСКОЙ РЕСПУБЛИКИ                                                 Об очередном докладе Кыргызской Республики           о выполнении Международной Конвенции о ликвидации                    всех форм расовой дискриминации                                      Правительство Кыргызской Республики постановляет:   1.  Одобрить  прилагаемый очередной</w:t>
      </w:r>
    </w:p>
    <w:p>
      <w:r>
        <w:rPr>
          <w:rFonts w:ascii="Arial" w:cs="Arial" w:eastAsia="Arial" w:hAnsi="Arial"/>
          <w:sz w:val="24"/>
          <w:szCs w:val="24"/>
        </w:rPr>
        <w:t xml:space="preserve">доклад</w:t>
      </w:r>
    </w:p>
    <w:p>
      <w:r>
        <w:rPr>
          <w:rFonts w:ascii="Arial" w:cs="Arial" w:eastAsia="Arial" w:hAnsi="Arial"/>
          <w:sz w:val="24"/>
          <w:szCs w:val="24"/>
        </w:rPr>
        <w:t xml:space="preserve">Кыргызской Республики  овыполнении  Международной</w:t>
      </w:r>
    </w:p>
    <w:p>
      <w:r>
        <w:rPr>
          <w:rFonts w:ascii="Arial" w:cs="Arial" w:eastAsia="Arial" w:hAnsi="Arial"/>
          <w:sz w:val="24"/>
          <w:szCs w:val="24"/>
        </w:rPr>
        <w:t xml:space="preserve">Конвенции</w:t>
      </w:r>
    </w:p>
    <w:p>
      <w:r>
        <w:rPr>
          <w:rFonts w:ascii="Arial" w:cs="Arial" w:eastAsia="Arial" w:hAnsi="Arial"/>
          <w:sz w:val="24"/>
          <w:szCs w:val="24"/>
        </w:rPr>
        <w:t xml:space="preserve">о ликвидации  всех  форм  расовойдискриминации от 3 марта 1966 года.   2.  Министерству  иностранных дел Кыргызской  Республики  направитьуказанный   доклад  Генеральному  секретарю  Организации  ОбъединенныхНаций.         Премьер-министр                               Ф.Кулов                                                           Одобрен                                          постановлением Правительства                                              Кыргызской Республики                                          от 15 марта 2006 года № 165</w:t>
      </w:r>
    </w:p>
    <w:p>
      <w:r>
        <w:rPr>
          <w:rFonts w:ascii="Arial" w:cs="Arial" w:eastAsia="Arial" w:hAnsi="Arial"/>
          <w:sz w:val="24"/>
          <w:szCs w:val="24"/>
        </w:rPr>
        <w:t xml:space="preserve">Очередной доклад Кыргызской Республики о выполнении</w:t>
      </w:r>
    </w:p>
    <w:p>
      <w:r>
        <w:rPr>
          <w:rFonts w:ascii="Arial" w:cs="Arial" w:eastAsia="Arial" w:hAnsi="Arial"/>
          <w:sz w:val="24"/>
          <w:szCs w:val="24"/>
        </w:rPr>
        <w:t xml:space="preserve">Международной Конвенции о ликвидации всех форм расовой                             дискриминации                                                                  Часть I.                                      С  обретением  в  1991  году  Кыргызской  Республикой  национальнойнезависимости  в  стране был взят курс на проведение системных  реформразличных  сторон жизни общества в целях создания необходимых  условийдля  достойной  жизни всех, без исключения, граждан страны.  С  первыхдней   независимости   фундаментальным   выбором   стало   утверждениедемократии, верховенство закона и защита прав человека.   В  результате принятых мер созданы основы демократического обществаи  открытой рыночной экономики, благоприятные условия для формированиямногопартийной  системы,  развития инициативы  и  активности  граждан,местного  самоуправления  как основы жизни  государства,  сохранены  иукреплены    политическая   и   социальная   стабильность,    упроченомежэтническое согласие.   Кыргызстан  называют «страной НПО», их в стране,  по  состоянию  наначало  2005 года, насчитывалось более 11 тысяч. За годы независимостиКыргызская  Республика  присоединилась к двадцати  семи  международнымконвенциям  и договорам по правам человека, подтверждая таким  образомсвою  приверженность универсальным демократическим стандартам  в  этойсфере,   эффективному   сотрудничеству   с   ООН,   ОБСЕ   и   другимимеждународными организациями в области прав человека.   В  силу  исторических обстоятельств Кыргызская Республика сложиласькак  многонациональное государство, в котором проживают  представителиразличных  этнических групп. Краеугольным камнем  внутренней  политикинашего  государства является обеспечение прав национальных меньшинств,поддержание     межэтнического    согласия    и    межконфессиональнойтолерантности. Успехи Кыргызстана в этой сфере признаны  международнымсообществом.   По   состоянию  на  начало  2004  года,  в  Кыргызстане   проживаютпредставители более чем 90 национальностей, в том числе кыргызы - 67,4процента,  узбеки  -  14,2 процента, русские - 10,3  процента,  другиеэтнические  группы  составляют 8,1 процента.  В  отдельных  городах  ирайонах   наблюдается   преобладание   численности   тех   или    иныхнациональностей над кыргызами.   Согласно статье 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Человеческое  достоинство в Кыргызской Республике  абсолютно  инеприкосновенно.   2.  Основные  права  и  свободы  человека  принадлежат  каждому  отрождения.  Они  признаются  в  качестве  абсолютных,  неотчуждаемых  изащищаемых законом и судом от посягательств со стороны кого бы  то  нибыло.   3.  Все в Кыргызской Республике равны перед законом и судом.  Никтоне  может  подвергаться  какой-либо дискриминации,  ущемлению  прав  исвобод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4.  Права  и  свободы  человека являются  в  Кыргызской  Республикедействующими.  Они,  как  таковые,  определяют  смысл,  содержание   иприменение законов, обязывают законодательную, исполнительную  власти,местное самоуправление и обеспечиваются правосудием.   5.   В  Кыргызской  Республике  народные  обычаи  и  традиции,   непротиворечащие    правам    и   свободам   человека,    поддерживаютсягосударством.   Равные   права   гражданам,  независимо  от  расы,  национальности,этнического  происхождения, языка, установлены всеми  законодательнымиактами, в том числе уголовно-процессуальным, гражданско-процессуальнымзаконодательством.   Предусмотренные</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иныминормативными  актами  права  граждан  республики,  в   том   числе   инациональных меньшинств, соответствуют нормам международного права.  ВКыргызской  Республике политика в области прав человека направлена  напризнание  и  обеспечение гарантий основных прав и свобод  человека  всоответствии  с  общепризнанными принципами и  нормами  международногоправа, межгосударственными договорами и соглашениями по вопросам  правчеловека,   ратифицированными  Кыргызской   Республикой   (статья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соответствии с  данной  статьейкаждый в Кыргызской Республике имеет право:   - на жизнь, физическую и моральную неприкосновенность;   - на личную свободу и безопасность;   - на свободное развитие своей личности;   - на свободу вероисповедания, духовную и культовую свободу;   -  на  свободное выражение и распространение мысли, идей и  мнений,на  свободу  литературного, художественного, научного  и  техническоготворчества, свободу печати, передачи и распространения информации;   -  на  свободу передвижения и выбора места пребывания и  жительствана  всей  территории Кыргызстана, свободный выезд  за  его  пределы  ибеспрепятственное возвращение;   - на объединения;   -   собираться   мирно,   без   оружия,   свободно   проводитьмитинги  и демонстрации;   - на неприкосновенность жилища;   - на свободу и тайну переписки;   - на честь, свободу частной жизни, личную и семейную тайну;   - на тайну почтовых, телеграфных, телефонных сообщений;   -  иметь собственность, владеть, пользоваться и распоряжаться ею посвоему усмотрению;   -  на экономическую свободу, свободное использование способностей иимущества для любой экономической деятельности;   -  на свободу труда, свободный выбор рода деятельности и профессии.Перечисление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  и  свобод  недолжно  толковаться  как отрицание или умаление других  общепризнанныхправ и свобод человека.   Статья 17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предусматривает, что  вКыргызской  Республике  не должны издаваться  законы,  отменяющие  илиумаляющие права и свободы человека. Ограничения в осуществлении прав исвобод  допускаются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законамиКыргызской  Республики лишь в целях обеспечения прав и  свобод  другихлиц,  общественной  безопасности, защиты конституционного  строя.  Приэтом существо конституционных прав и свобод не может быть затронуто.</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5  июля  1997  года  вреспублике  была  образована  Комиссия  по  правам  человека,  котораяосуществляет  свои  полномочия на основании</w:t>
      </w:r>
    </w:p>
    <w:p>
      <w:r>
        <w:rPr>
          <w:rFonts w:ascii="Arial" w:cs="Arial" w:eastAsia="Arial" w:hAnsi="Arial"/>
          <w:sz w:val="24"/>
          <w:szCs w:val="24"/>
        </w:rPr>
        <w:t xml:space="preserve">Положения</w:t>
      </w:r>
    </w:p>
    <w:p>
      <w:r>
        <w:rPr>
          <w:rFonts w:ascii="Arial" w:cs="Arial" w:eastAsia="Arial" w:hAnsi="Arial"/>
          <w:sz w:val="24"/>
          <w:szCs w:val="24"/>
        </w:rPr>
        <w:t xml:space="preserve">,  утвержденногоданным</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Основными  задачамиКомиссии являются:   1.   создание   условий   для  реализации  Президентом   КыргызскойРеспублики  его  конституционных  полномочий  гаранта  прав  и  свободчеловека и гражданина;   2.  содействие  совершенствованию механизма  обеспечения  и  защитыправ и свобод человека и гражданина;   3.   развитие   сотрудничества   с  международными   организациями,зарубежными  общественными  и  неправительственными  организациями   вобласти защиты прав и свобод человека.   Для выполнения возложенных на нее задач Комиссия:   1.  рассматривает  адресованные главе государства и непосредственноКомиссии  обращения  граждан  по вопросам  соблюдения  прав  и  свободчеловека и гражданина;   2.  разрабатывает  национальный план действий,  а  также  стратегиюреализации  положений  Конституции,  законов  и  общепризнанных   норммеждународного права в области прав человека;   3.  составляет  ежегодные и специальные доклады о  соблюдении  правчеловека и направляет их Президенту Кыргызской Республики;   4. готовит предложения о совершенствовании механизма обеспечения  изащиты прав и свобод человека и гражданина;   5.    координирует   деятельность   государственных    органов    инеправительственных  организаций  по  обучению,  пропаганде,   изданиюучебно-методической литературы в области защиты прав человека;   6.   оказывает  информационно-методическую  помощь  государственныморганам и общественным объединениям по правам человека;   7.  изучает  отчеты международных и неправительственных организацийо состоянии прав человека в Кыргызской Республике и дает им оценку.   14  января 2001 года вышел</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"Омерах  по  усилению эффективности обеспечения основных прав  и  свободчеловека и гражданина в Кыргызской Республике", в котором:   2001  год рассматривается как новый этап реализации государственнойполитики   в   Кыргызской   Республике,   направленной   на   усилениеэффективности   обеспечения   основных   прав   и   свобод   человека,гарантированных</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   одним  из  приоритетных  направлений  законодательной  политикиорганов  государственной власти в 2001-2002 годах  была  разработка  ипринятие  нормативных  правовых актов, предусматривающих  поощрение  иразвитие   эффективного   осуществления   гражданских,   политических,экономических, социальных, культурных и других прав и свобод,  которыевытекают из достоинства, присущего человеческой личности.   Далее  была  разработана  Государственная</w:t>
      </w:r>
    </w:p>
    <w:p>
      <w:r>
        <w:rPr>
          <w:rFonts w:ascii="Arial" w:cs="Arial" w:eastAsia="Arial" w:hAnsi="Arial"/>
          <w:sz w:val="24"/>
          <w:szCs w:val="24"/>
        </w:rPr>
        <w:t xml:space="preserve">программа</w:t>
      </w:r>
    </w:p>
    <w:p>
      <w:r>
        <w:rPr>
          <w:rFonts w:ascii="Arial" w:cs="Arial" w:eastAsia="Arial" w:hAnsi="Arial"/>
          <w:sz w:val="24"/>
          <w:szCs w:val="24"/>
        </w:rPr>
        <w:t xml:space="preserve">по  реализацииправ  детей Кыргызстана «Новое поколение»,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августа 2001  года  №  431,Национальная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«Права человека» на период  2002-2010  годов,утвержденная</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 января  2002года   №  1,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действий  по  достижению  тендерногоравенства  в  Кыргызской  Республике на 2002-2006  годы,  утвержденный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 марта 2002  года  №  52,План  по  реализации  Национальной  идеи  «Кыргызстан  -  страна  правчеловека», утвержденный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15мая 2003 года№ 151.   После   того,  как  в  декабре  1998  года,  к  50-летию   принятияОрганизацией Объединенных Наций Всеобщей</w:t>
      </w:r>
    </w:p>
    <w:p>
      <w:r>
        <w:rPr>
          <w:rFonts w:ascii="Arial" w:cs="Arial" w:eastAsia="Arial" w:hAnsi="Arial"/>
          <w:sz w:val="24"/>
          <w:szCs w:val="24"/>
        </w:rPr>
        <w:t xml:space="preserve">декларации</w:t>
      </w:r>
    </w:p>
    <w:p>
      <w:r>
        <w:rPr>
          <w:rFonts w:ascii="Arial" w:cs="Arial" w:eastAsia="Arial" w:hAnsi="Arial"/>
          <w:sz w:val="24"/>
          <w:szCs w:val="24"/>
        </w:rPr>
        <w:t xml:space="preserve">прав человека,   в   Кыргызской  Республике  был  введен  двухлетний   мораторий   вотношении   лиц,   осужденных   к   исключительной   мере   наказания,руководствуясь  принципами гуманизма, уважения международных  норм  пособлюдению  основных  прав и свобод гражданина и человека,</w:t>
      </w:r>
    </w:p>
    <w:p>
      <w:r>
        <w:rPr>
          <w:rFonts w:ascii="Arial" w:cs="Arial" w:eastAsia="Arial" w:hAnsi="Arial"/>
          <w:sz w:val="24"/>
          <w:szCs w:val="24"/>
        </w:rPr>
        <w:t xml:space="preserve">2  декабря</w:t>
      </w:r>
    </w:p>
    <w:p>
      <w:r>
        <w:rPr>
          <w:rFonts w:ascii="Arial" w:cs="Arial" w:eastAsia="Arial" w:hAnsi="Arial"/>
          <w:sz w:val="24"/>
          <w:szCs w:val="24"/>
        </w:rPr>
        <w:t xml:space="preserve">2000</w:t>
      </w:r>
    </w:p>
    <w:p>
      <w:r>
        <w:rPr>
          <w:rFonts w:ascii="Arial" w:cs="Arial" w:eastAsia="Arial" w:hAnsi="Arial"/>
          <w:sz w:val="24"/>
          <w:szCs w:val="24"/>
        </w:rPr>
        <w:t xml:space="preserve">года Кыргызстан продлил срок моратория до 31 декабря 2001  года.Затем  срок моратория продлевался ежегодно и на 2001-2005 годы указамиПрезидента  Кыргызской   Республики   от</w:t>
      </w:r>
    </w:p>
    <w:p>
      <w:r>
        <w:rPr>
          <w:rFonts w:ascii="Arial" w:cs="Arial" w:eastAsia="Arial" w:hAnsi="Arial"/>
          <w:sz w:val="24"/>
          <w:szCs w:val="24"/>
        </w:rPr>
        <w:t xml:space="preserve">11 января 2002 года  №  6</w:t>
      </w:r>
    </w:p>
    <w:p>
      <w:r>
        <w:rPr>
          <w:rFonts w:ascii="Arial" w:cs="Arial" w:eastAsia="Arial" w:hAnsi="Arial"/>
          <w:sz w:val="24"/>
          <w:szCs w:val="24"/>
        </w:rPr>
        <w:t xml:space="preserve">,  от</w:t>
      </w:r>
    </w:p>
    <w:p>
      <w:r>
        <w:rPr>
          <w:rFonts w:ascii="Arial" w:cs="Arial" w:eastAsia="Arial" w:hAnsi="Arial"/>
          <w:sz w:val="24"/>
          <w:szCs w:val="24"/>
        </w:rPr>
        <w:t xml:space="preserve">1 января 2003 года  № 1</w:t>
      </w:r>
    </w:p>
    <w:p>
      <w:r>
        <w:rPr>
          <w:rFonts w:ascii="Arial" w:cs="Arial" w:eastAsia="Arial" w:hAnsi="Arial"/>
          <w:sz w:val="24"/>
          <w:szCs w:val="24"/>
        </w:rPr>
        <w:t xml:space="preserve">, от</w:t>
      </w:r>
    </w:p>
    <w:p>
      <w:r>
        <w:rPr>
          <w:rFonts w:ascii="Arial" w:cs="Arial" w:eastAsia="Arial" w:hAnsi="Arial"/>
          <w:sz w:val="24"/>
          <w:szCs w:val="24"/>
        </w:rPr>
        <w:t xml:space="preserve">30 декабря 2003 года № 425</w:t>
      </w:r>
    </w:p>
    <w:p>
      <w:r>
        <w:rPr>
          <w:rFonts w:ascii="Arial" w:cs="Arial" w:eastAsia="Arial" w:hAnsi="Arial"/>
          <w:sz w:val="24"/>
          <w:szCs w:val="24"/>
        </w:rPr>
        <w:t xml:space="preserve">,</w:t>
      </w:r>
    </w:p>
    <w:p>
      <w:r>
        <w:rPr>
          <w:rFonts w:ascii="Arial" w:cs="Arial" w:eastAsia="Arial" w:hAnsi="Arial"/>
          <w:sz w:val="24"/>
          <w:szCs w:val="24"/>
        </w:rPr>
        <w:t xml:space="preserve">10 января 2005</w:t>
      </w:r>
    </w:p>
    <w:p>
      <w:r>
        <w:rPr>
          <w:rFonts w:ascii="Arial" w:cs="Arial" w:eastAsia="Arial" w:hAnsi="Arial"/>
          <w:sz w:val="24"/>
          <w:szCs w:val="24"/>
        </w:rPr>
        <w:t xml:space="preserve">года № 4</w:t>
      </w:r>
    </w:p>
    <w:p>
      <w:r>
        <w:rPr>
          <w:rFonts w:ascii="Arial" w:cs="Arial" w:eastAsia="Arial" w:hAnsi="Arial"/>
          <w:sz w:val="24"/>
          <w:szCs w:val="24"/>
        </w:rPr>
        <w:t xml:space="preserve">, от</w:t>
      </w:r>
    </w:p>
    <w:p>
      <w:r>
        <w:rPr>
          <w:rFonts w:ascii="Arial" w:cs="Arial" w:eastAsia="Arial" w:hAnsi="Arial"/>
          <w:sz w:val="24"/>
          <w:szCs w:val="24"/>
        </w:rPr>
        <w:t xml:space="preserve">29 декабря 2005 года № 667</w:t>
      </w:r>
    </w:p>
    <w:p>
      <w:r>
        <w:rPr>
          <w:rFonts w:ascii="Arial" w:cs="Arial" w:eastAsia="Arial" w:hAnsi="Arial"/>
          <w:sz w:val="24"/>
          <w:szCs w:val="24"/>
        </w:rPr>
        <w:t xml:space="preserve">.   К  числу  преступлений, за совершения которых все  еще  допускаетсяприменение  смертной  казни,  но только  как  альтернативная  санкция,относятся следующие:   - убийство при отягчающих обстоятельствах;   -  изнасилование,  совершенное  в отношении  малолетней,  повлекшееособо тяжкие последствия;   - геноцид.   В  соответствии со статьей 18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ниодин  человек  не может подвергаться пыткам, истязаниям, антигуманным,унизительным наказаниям. Также не допускаются пропаганда или агитация,разжигающие   социальную,  расовую,  межнациональную  или  религиознуюненависть  или  вражду. Запрещается пропаганда социального,  расового,национального, религиозного или языкового превосходства.   Статья  10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Республикизапрещает  получать доказательства путем применения угроз,  насилия  ииных незаконных мер при проведении допросов, а также иных следственныхдействий.   В   соответствии  со  статьей  325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наказывается принуждение подозреваемого, обвиняемого к дачепоказаний путем применения угроз, шантажа или иных незаконных действийсо  стороны лица, производящего следствие. Наказание усиливается, еслиэти  действия  совершены  с  применением  насилия,  издевательств  надличностью допрашиваемого, а также, если эти деяния повлекли  за  собойтяжкие последствия.   Одним  из  механизмов  защиты  прав  личности  выступает  обращениеграждан  с  жалобами и заявлениями в государственные  органы,  которыеобязаны  принять  все предусмотренные законом меры к восстановлению  изащите нарушенных прав.   Вопросами  обеспечения безусловного соблюдения  законов  КыргызскойРеспублики, международных договоров, с учетом прав, свобод и  законныхинтересов  граждан  занимаются  правоохранительные  органы  КыргызскойРеспублики, к которым прежде всего относится   прокуратура.    Деятельность   органов    прокуратуры    КыргызскойРеспублики  строится на основе гарантированной защиты  прав  и  свободграждан.   Все   законодательные  акты  Кыргызской  Республики   устанавливаютравноправие  граждан  независимо  от их  национальной  принадлежности.Правовое  положение национальных меньшинств регулируются</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некоммерческих организациях», другимизаконами  и иными нормативными правовыми актами Кыргызской Республики,международными  актами  и  договорами,  ратифицированными   КыргызскойРеспубликой.   Все  национальные  меньшинства  в соответствии  с</w:t>
      </w:r>
    </w:p>
    <w:p>
      <w:r>
        <w:rPr>
          <w:rFonts w:ascii="Arial" w:cs="Arial" w:eastAsia="Arial" w:hAnsi="Arial"/>
          <w:sz w:val="24"/>
          <w:szCs w:val="24"/>
        </w:rPr>
        <w:t xml:space="preserve">конституционными</w:t>
      </w:r>
    </w:p>
    <w:p>
      <w:r>
        <w:rPr>
          <w:rFonts w:ascii="Arial" w:cs="Arial" w:eastAsia="Arial" w:hAnsi="Arial"/>
          <w:sz w:val="24"/>
          <w:szCs w:val="24"/>
        </w:rPr>
        <w:t xml:space="preserve">нормами  и принятыми законодательными актами имеют право голосовать  иучаствовать в выборах, никаких ограничений избирательных прав  гражданпо признаку принадлежности к национальным меньшинствам не установлено.Более   того,  в  соответствии  со  статьей  139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наказывается воспрепятствование  осуществлениюгражданином   своих  избирательных  прав  или  права   участвовать   вреферендуме.   Основные  положения Международной</w:t>
      </w:r>
    </w:p>
    <w:p>
      <w:r>
        <w:rPr>
          <w:rFonts w:ascii="Arial" w:cs="Arial" w:eastAsia="Arial" w:hAnsi="Arial"/>
          <w:sz w:val="24"/>
          <w:szCs w:val="24"/>
        </w:rPr>
        <w:t xml:space="preserve">Конвенции</w:t>
      </w:r>
    </w:p>
    <w:p>
      <w:r>
        <w:rPr>
          <w:rFonts w:ascii="Arial" w:cs="Arial" w:eastAsia="Arial" w:hAnsi="Arial"/>
          <w:sz w:val="24"/>
          <w:szCs w:val="24"/>
        </w:rPr>
        <w:t xml:space="preserve">о ликвидации всех  формрассовой  дискриминации  и права граждан, предусмотренные  Конвенцией,нашли  свое  отражение  в  основном  законе  Кыргызской  Республики  -</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Нормы</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полностью   исключают  возможность   проявления   расовойдискриминации и наделяют всех граждан равными правами. Так,  в  статье15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указано, что "все  в  КыргызскойРеспублике  равны  перед законом и судом. Никто не может  подвергатьсякакой-либо   дискриминации,  ущемлению  прав  и  свобод   по   мотивампроисхождения,  пола,  расы, национальности,  языка,  вероисповедания,политических и религиозных убеждений или по каким-либо иным условиям иобстоятельствам личного или общественного характера".   Запрещение  дискриминации по признакам расы, национальности,  языкаи  вероисповедания  и принцип равенства граждан закреплены  во  многихзаконах   и  нормативных  правовых  актах  Кыргызской  Республики,   вчастности, в Гражданском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(статьи 2,  52,56,  223  п.3),</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гражданстве КыргызскойРеспублики"  (преамбула),  Уголовном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Законе</w:t>
      </w:r>
    </w:p>
    <w:p>
      <w:r>
        <w:rPr>
          <w:rFonts w:ascii="Arial" w:cs="Arial" w:eastAsia="Arial" w:hAnsi="Arial"/>
          <w:sz w:val="24"/>
          <w:szCs w:val="24"/>
        </w:rPr>
        <w:t xml:space="preserve">«Об  образовании»  (статья  2),  Трудовом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КыргызскойРеспублики (статья 9),</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о браке  и  семье(статья 4) до 30 августа 2002 года, и начиная с этого периода - новогоСемейного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Принцип    равенства   сторон   регламентирован    в    Гражданскомпроцессуальном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(статья 6  Осуществлениеправосудия только судом и на началах равенства граждан перед законом исудом):   "Правосудие по гражданским делам осуществляется только судом  и  наначалах равенства перед законом и судом всех граждан, независимо от ихпроисхождения,  социального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а  также Уголовно-процессуальном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КыргызскойРеспублики (статья 15 - осуществление правосудия на началах  равенстваграждан   перед  законом  и  судом:  Правосудие  по  уголовным   деламосуществляется  на  началах равенства граждан перед  законом  и  судомнезависимо  от происхождения, социального и имущественного  положения,расовой  и  национальной  принадлежности,  пола,  образования,  языка,отношения  к  религии, рода и характера занятий,  места  жительства  идругих обстоятельств).   Защита всех лиц от дискриминации, в частности, от дискриминации  попризнаку  расы, национальности или этнического происхождения, являетсяодной  из  важнейших  целей,  провозглашенных  в  законодательстве   иполитике Кыргызстана.   Кыргызская   Республика  гарантирует  сохранение,  равноправное   исвободное развитие и функционирование всех языков, которыми пользуетсянаселение республики (ст.5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Кыргызской  Республике обеспечивается свободное развитие  языковдругих   национальностей,  проживающих  в  республике   (ст.4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государственном языке Кыргызской Республики"от 2 апреля 2004 года № 54).   В  целях  гарантированной  защиты  прав  граждан  и  исключения  ихдискриминации  по  языку 29 мая 2000 года Жогорку  Кенешем  КыргызскойРеспублики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официальном  языке",которым  русскому  языку  придан статус официального.  Данным</w:t>
      </w:r>
    </w:p>
    <w:p>
      <w:r>
        <w:rPr>
          <w:rFonts w:ascii="Arial" w:cs="Arial" w:eastAsia="Arial" w:hAnsi="Arial"/>
          <w:sz w:val="24"/>
          <w:szCs w:val="24"/>
        </w:rPr>
        <w:t xml:space="preserve">Законом</w:t>
      </w:r>
    </w:p>
    <w:p>
      <w:r>
        <w:rPr>
          <w:rFonts w:ascii="Arial" w:cs="Arial" w:eastAsia="Arial" w:hAnsi="Arial"/>
          <w:sz w:val="24"/>
          <w:szCs w:val="24"/>
        </w:rPr>
        <w:t xml:space="preserve">установлена  ответственность  за отказ  должностного  лица  принять  ирассмотреть  обращение гражданина на официальном языке, а также  любоепрепятствование употреблению официального языка в сферах использованияи  функционирования, установленных указанным</w:t>
      </w:r>
    </w:p>
    <w:p>
      <w:r>
        <w:rPr>
          <w:rFonts w:ascii="Arial" w:cs="Arial" w:eastAsia="Arial" w:hAnsi="Arial"/>
          <w:sz w:val="24"/>
          <w:szCs w:val="24"/>
        </w:rPr>
        <w:t xml:space="preserve">Законом</w:t>
      </w:r>
    </w:p>
    <w:p>
      <w:r>
        <w:rPr>
          <w:rFonts w:ascii="Arial" w:cs="Arial" w:eastAsia="Arial" w:hAnsi="Arial"/>
          <w:sz w:val="24"/>
          <w:szCs w:val="24"/>
        </w:rPr>
        <w:t xml:space="preserve">. С  точки  зрениягражданских  и  политических  прав граждан  указанное  имеет  огромноезначение.  С  его  принятием гарантии защищенности  прав  национальныхменьшинств неизмеримо укрепляются.                                  Часть II.                                      1.  Согласно  Национальной программе "Кыргызстан - наш  общий  дом"каждый   гражданин   республики   является   частью   единого   народаКыргызстана.  В  соответствии с этой программой достигнуты  позитивныерезультаты  в  государственной межнациональной политике, провозглашеныидеи единства и сплоченности народа Кыргызстана.   2.  В 1992 году начался процесс формирования национально-культурныхцентров  и  общественных  объединений, ставивших  своей  целью  защитуинтересов  этнических  групп и обеспечение их  языковой  и  культурнойидентичности. В настоящее время создано свыше 30 таких организаций.   7   декабря   1993   года  руководители  11  национальных   центровобратились  к Президенту Кыргызской Республики с предложением  созватьКурултай  народа  Кыргызстана (форум) для обсуждения общих  проблем  ивыработки  решений  и  поиску путей выхода из кризисного  состояния  винтересах  дальнейшего укрепления межнационального согласия в  стране.</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был утвержден организационныйкомитет  по  проведению Курултая народа Кыргызстана  для  рассмотрениявопросов  укрепления межнационального согласия и дружбы между народамиКыргызской Республики.   Курултаи народа Кыргызстана проводятся ежегодно.   Состоявшийся  22  января  1994  года  Курултай  народа  Кыргызстанапринял  решение  о  создании Ассамблеи народа Кыргызстана  -  массовойобщественной  организации, призванной выражать  национальные  интересыэтносов,   образующих  народ  Кыргызстана,  обеспечивать  общенароднуюсолидарность в Кыргызской Республике.   Создание  Ассамблеи  народа Кыргызстана стало  новаторским  и,  какпоказывает   время,  эффективным  путем  к  формированию  общественно-государственной   системы   поддержания  межэтнического   согласия   игражданского   мира  в  республике.  По  существу,  Ассамблея   народаКыргызстана  стала  уникальным  народным  парламентом,  обеспечивающимпредставительные права всем и каждой этнической группе, проживающей накыргызской земле.   Сфера  деятельности  Ассамблеи народа  Кыргызстана  отражена  в  ееУставе и предполагает всемерное содействие укреплению межнациональногосогласия,  гражданского мира и единства народа Кыргызстана, реализациюинтересов национальных меньшинств, образующих вместе с кыргызами народКыргызстана,  согласованию  их  с интересами  кыргызов  -  этническогобольшинства населения Кыргызстана, сближению всех этносов Кыргызстана,приобщению    их   к   общечеловеческим   гуманистическим   ценностям,предупреждение   конфликтных   ситуаций,  препятствованию   проявлениюконфронтации и экстремизма в межнациональных отношениях. В этих  целяхАссамблея народа Кыргызстана:   -   способствует   внедрению  в  общественное  сознание   пониманияобщности   исторических  судеб  и  долговременных  интересов  этносов,образующих    народ   Кыргызстана,   содействует   взаимодействию    ивзаимообогащению их культур;   -    оказывает   содействие   деятельности   национально-культурныхобщественных формирований;   содействует  на основе соответствующих демократических  процедур  имеждународных  стандартов осуществлению права национальных  меньшинствна  участие в общественной и государственной жизни, особенно в решениивопросов, касающихся защиты их интересов;   -  создает  различные  организации просветительского,  культурного,религиозного и правозащитного характера в целях сохранения и  развитияэтнической,    языковой,   культурной   и   религиозной   самобытностинациональных меньшинств;   - разрабатывает  и реализовывает, а в случае необходимости - вноситна  рассмотрение  Президента  Кыргызской  Республики,  Жогорку  КенешаКыргызской    Республики,    Правительства    Кыргызской    Республикипредложения,   направленные  на  сохранение  и   развитие   духовного,нравственного  и  физического  здоровья  каждого  этноса,  этнической,культурной,   языковой   и   религиозной   самобытности   национальныхменьшинств, их языка, самосознания, нравов и обычаев;   -  изучает  состояние  и  вносит в органы  местного  самоуправленияпредложения по решению этнических и межнациональных проблем;   -   представляет   интересы  этносов,  проживающих   в   КыргызскойРеспублике,    в    международных   негосударственных    организациях,занимающихся национальными вопросами.   Ассамблея  народа  Кыргызстана приняла участие  в  обсуждении  рядазаконопроектов,  в том числе "О защите прав национальных  меньшинств","Об  общественных  объединениях",  Кодекса  Кыргызской  Республики   овыборах  в  Кыргызской  Республике, в процессе которого  вносила  своипредложения. Эти предложения ориентированы на повышение роли Ассамблеинарода  Кыргызстана в представлении интересов всех  этнических  групп,защиту прав национальных меньшинств.   Своеобразным  итогом  этого  этапа  деятельности  Ассамблеи  народаКыргызстана стало инициирование</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Республики"О  статусе Совета Ассамблеи народа Кыргызстана", который был подписанПрезидентом  Кыргызской Республики 14 января 1997 года. В соответствиес   этим</w:t>
      </w:r>
    </w:p>
    <w:p>
      <w:r>
        <w:rPr>
          <w:rFonts w:ascii="Arial" w:cs="Arial" w:eastAsia="Arial" w:hAnsi="Arial"/>
          <w:sz w:val="24"/>
          <w:szCs w:val="24"/>
        </w:rPr>
        <w:t xml:space="preserve">Указом</w:t>
      </w:r>
    </w:p>
    <w:p>
      <w:r>
        <w:rPr>
          <w:rFonts w:ascii="Arial" w:cs="Arial" w:eastAsia="Arial" w:hAnsi="Arial"/>
          <w:sz w:val="24"/>
          <w:szCs w:val="24"/>
        </w:rPr>
        <w:t xml:space="preserve">Совету  Ассамблеи  придан  статус  консультативно-совещательного Совета при Президенте Кыргызской Республики по вопросаммежнациональных отношений и национальной политики.   С  первых дней Ассамблея народа Кыргызстана содействует возрождениюи развитию национальных культур и языков, поддерживая   это   направление  деятельности  национальных  культурных  центров.Многие  из них, благодаря усилиям Ассамблеи, получили общенациональнуютрибуну  и  сценическую площадку. Они принимали участие в общенародныхпраздниках, в том числе особенно активное - в праздновании  1000-летияэпоса  "Манас",  юбилеях выдающихся общественных деятелей  и  деятелейнауки и культуры разных народов, проживающих в Кыргызстане.   В  реализации культурной политики намечается тенденция  к  переходуот   эстетического   воспитания,  культурно-массовых   мероприятий   ккомплексному  решению проблем развития культуры, понимая  под  этим  иразвитие  национального  образования,  национальных  средств  массовойинформации,  интеллектуального  потенциала  тех  или  иных  этническихгрупп.   В  настоящее время в состав Ассамблеи народа Кыргызстана входят  31национально-культурный   центр   и   общественное    объединение    понациональному признаку.   Ассамблея  народа  Кыргызстана  и  входящие  в  нее  организации  смомента своего образования поддерживают контакты со структурами  ОБСЕ,занимающимися вопросами поддержки этнического развития и межэтническихотношений.   Основная   часть  такого  взаимодействия  приходится  на  ВерховныйКомиссариат ОБСЕ по делам национальных меньшинств (ВКНМ).   В   мае   1995  года  в  городе  Бишкек  под  эгидой  ПравительстваКыргызской  Республики и при содействии Верховного Комиссара  ОБСЕ  поделам  национальных меньшинств господина Ван дер Стуула  был  проведенпервый  международный  семинар  на  тему  "Межэтнические  отношения  ирегиональное сотрудничество". Семинар имел широкое тематическое поле истал  первым  шагом к более основательному анализу  ситуации  в  сферемежэтнических отношений.   В  январе  1996  года  при  поддержке ВКНМ  и  Фонда  МежэтническихОтношений  учреждается  и  с июня того же года  начинает  практическуюработу    Информационно-исследовательский   центр   Ассамблеи   народаКыргызстана.   Под  эгидой  Ассамблеи народа Кыргызстана при содействии ВерховногоКомиссара ОБСЕ по делам национальных меньшинств г-на Ван дер Стуула  в1996 и 1997 годах проведено два семинара:   1)   "Практические  аспекты  создания  правовой  базы   в   областимежэтнических  отношений". Семинар проведен 28 июня 1996  года  Фондоммежэтнических отношений при Верховном Комиссаре по делам  национальныхменьшинств   ОБСЕ,  Ассамблеей  народа  Кыргызстана  и   Министерствоминостранных  дел Кыргызской Республики. Для участия в нем привлекалисьмеждународные  эксперты: проф. Г. Альфредссон, как директор  Институтаправ  человека  и  законодательства  в  области  прав человека  Раулья  Валеннберге, Вальтер  Пальм, старший  политический  советник  Департа-мента координации политики по отношению  к  национальным  меньшинствам   Генерального  Директората   общественной   администрации  Министерства  внутренних  дел  Нидерландов  и  Алексей  Семенов,  член Правительства  города  Таллинн и член Президентского  круглого  стола, Эстония.   В   семинаре  участвовали  руководители  национальных  организаций,депутаты  и  работники Жогорку Кенеша,  представители заинтересованныхминистерств и ведомств, ряда международных организаций.   2)  7  июня  1997 года в городе Ош состоялся международный  семинарпод  эгидой Ассамблеи народа Кыргызстана "К этнической стабильности  игармонии".   В  работе  семинара  приняли участие Верховный  Комиссар  по  деламнациональных  меньшинств  г-н  Ван  дер  Стуул,  советник   ВерховногоКомиссара   г-н   Стефан   Василев,   заместитель   директора    Фондамежэтнических отношений г-н Джонатан Коэн, а также эксперты ОБСЕ:  г-нКлем  Маккартни  из  Северной Ирландии и г-жа Бэсс Браун  -  сотрудникрегионального представительства ОБСЕ в Ташкенте.   По   приблизительной   оценке,   на   проведение   3-х   семинаров,техническую  поддержку деятельности Информационно-  исследовательскогоцентра  АНК,  финансирование первого номера бюллетеня ВКНМ мобилизовалсредства из Фонда малых проектов Посольства Королевства Нидерландов  вКыргызстане и Казахстане - 12800 US$, Фонда Межэтнических Отношений  -около 15000 US$.   Верховный   Комиссар   ОБСЕ   по  делам   национальных   меньшинствосуществляет  регулярные  контакты  с  руководством  Ассамблеи  народаКыргызстана,  руководителями  национальных  организаций  по   вопросамзащиты  прав национальных меньшинств, межэтнических отношений, изучаетситуацию   в   этой   сфере,  высказывает  рекомендации.   За   периоддеятельности  Ассамблеи народов Кыргызстана (с января  1994  года)  онпосетил  Кыргызстан  6  раз, дважды был на  юге  республики,  принималличное   участие   в  двух  семинарах,  двух  расширенных   заседанияхПрезидиума   Ассамблеи,   нескольких   совещаниях   с   руководителяминациональных организаций.   В  1998 году под эгидой Ассамблеи народа Кыргызстана при финансовойподдержке  Фонда  межэтнических отношений был  проведен  Международныйсеминар   для  губернаторов  областей  и  представителей  центральногоправительства по управлению межэтническими отношениями.   Это  позволило поднять уровень работы по укреплению межнациональныхотношений  и национальной политики, созданию толерантного  общества  вКыргызстане.   Постоянную   помощь   и  финансовую  поддержку   Ассамблея   народаКыргызстана ощущает и в настоящее время. В 2004 году Ассамблея  народаКыргызстана  отметила свое десятилетие. И сегодня она является  важнойструктурой  гражданского  общества, прочной основой  складывающейся  вреспублике  общественно-государственной системы поддержки  этническогоразвития   и   оптимальных  межэтнических  отношений,   обеспечивающихразвитие всех этнических групп, проживающих в Кыргызской Республике.   В    ходе    правовой    реформы    принимаются    новые    законы,предусматривающие   принципы   недискриминации   в   соответствии    сМеждународной</w:t>
      </w:r>
    </w:p>
    <w:p>
      <w:r>
        <w:rPr>
          <w:rFonts w:ascii="Arial" w:cs="Arial" w:eastAsia="Arial" w:hAnsi="Arial"/>
          <w:sz w:val="24"/>
          <w:szCs w:val="24"/>
        </w:rPr>
        <w:t xml:space="preserve">Конвенцией</w:t>
      </w:r>
    </w:p>
    <w:p>
      <w:r>
        <w:rPr>
          <w:rFonts w:ascii="Arial" w:cs="Arial" w:eastAsia="Arial" w:hAnsi="Arial"/>
          <w:sz w:val="24"/>
          <w:szCs w:val="24"/>
        </w:rPr>
        <w:t xml:space="preserve">о ликвидации всех форм расовой дискриминации.   В   частности,  новый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введенный в действие в 1999 году,  содержит  положение  оравенстве граждан перед законом и судом (статья 16).                                 Часть III.                                      26   июля   1996   года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«Оприсоединении  к  международной Конвенции  о  пресечении  преступленийапартеида и наказании за него».   Согласно  положениям</w:t>
      </w:r>
    </w:p>
    <w:p>
      <w:r>
        <w:rPr>
          <w:rFonts w:ascii="Arial" w:cs="Arial" w:eastAsia="Arial" w:hAnsi="Arial"/>
          <w:sz w:val="24"/>
          <w:szCs w:val="24"/>
        </w:rPr>
        <w:t xml:space="preserve">Конвенции</w:t>
      </w:r>
    </w:p>
    <w:p>
      <w:r>
        <w:rPr>
          <w:rFonts w:ascii="Arial" w:cs="Arial" w:eastAsia="Arial" w:hAnsi="Arial"/>
          <w:sz w:val="24"/>
          <w:szCs w:val="24"/>
        </w:rPr>
        <w:t xml:space="preserve">«О пресечении преступлений апартеидаи  наказании  за  него»,  акты апартеида могут  квалифицироваться  какпреступления   геноцида.  Статья  373  "Геноцид"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от 1 октября 1997 года предусматривает уголовнуюответственность за преступления, совершаемые против какой-либо расовойгруппы  людей, включая убийство, причинение тяжкого вреда их здоровью,насильственное    воспрепятствование   деторождению,    принудительнуюпередачу  детей,  насильственное переселение, либо создание  жизненныхусловий, рассчитанных на физическое уничтожение членов этой группы.   Указанные  деяния  в  соответствии  с  уголовным  законодательствомреспублики  относятся  к  категории  особо  тяжких  преступлений.   Засовершение данных преступлений в соответствии с санкцией данной статьипредусмотрено  лишение свободы на срок от двенадцати до  двадцати  летлибо смертная казнь.   Следует  отметить,  что в Кыргызской Республике  акты  апартеида  ирасовой  сегрегации  не  имеют  места  и  преступлений  апартеида   натерритории республики не зарегистрировано.                                  Часть IV.                                      Кыргызская  Республика,  как государство -  участник</w:t>
      </w:r>
    </w:p>
    <w:p>
      <w:r>
        <w:rPr>
          <w:rFonts w:ascii="Arial" w:cs="Arial" w:eastAsia="Arial" w:hAnsi="Arial"/>
          <w:sz w:val="24"/>
          <w:szCs w:val="24"/>
        </w:rPr>
        <w:t xml:space="preserve">Конвенции</w:t>
      </w:r>
    </w:p>
    <w:p>
      <w:r>
        <w:rPr>
          <w:rFonts w:ascii="Arial" w:cs="Arial" w:eastAsia="Arial" w:hAnsi="Arial"/>
          <w:sz w:val="24"/>
          <w:szCs w:val="24"/>
        </w:rPr>
        <w:t xml:space="preserve">"Оликвидации   всех   форм  расовой  дискриминации",   осуждает   всякуюпропаганду и деятельность, основанные на идеях и теориях превосходстваодной  расы  или  этнической группы лиц над другой  и  принимает  мерызаконодательного  характера,  направленные  на  полный  запрет   актоврасовой  дискриминации во всех ее проявлениях.  Статья  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гласит: "Действия, способные  нарушить  мирнуюсовместную  жизнь  народов,  пропаганда и  разжигание  межнациональнойрозни являются противоконституционными".   Законодательство  Кыргызской  Республики  устанавливает  запрет  напубликацию  в  средствах  массовой информации  материалов,  касающихсявопросов национальной исключительности и нетерпимости к другим народами нациям.   Так,   пункты  "в"  и  "г"  статьи  23  "Перечень  информации,   неподлежащей публичному распространению"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"Осредствах массовой информации" от 2 июля 1992 года, гласят:   "В средствах массовой информации не допускается:   в)   пропаганда   войны,   насилия  и   жестокости,   национальной,религиозной исключительности и нетерпимости к другим народам и нациям;   г)    оскорбление гражданской чести народов".   За  нарушение  норм  настоящего</w:t>
      </w:r>
    </w:p>
    <w:p>
      <w:r>
        <w:rPr>
          <w:rFonts w:ascii="Arial" w:cs="Arial" w:eastAsia="Arial" w:hAnsi="Arial"/>
          <w:sz w:val="24"/>
          <w:szCs w:val="24"/>
        </w:rPr>
        <w:t xml:space="preserve">Закона</w:t>
      </w:r>
    </w:p>
    <w:p>
      <w:r>
        <w:rPr>
          <w:rFonts w:ascii="Arial" w:cs="Arial" w:eastAsia="Arial" w:hAnsi="Arial"/>
          <w:sz w:val="24"/>
          <w:szCs w:val="24"/>
        </w:rPr>
        <w:t xml:space="preserve">могут  быть  привлечены  кответственности:  учредитель  средства  массовой  информации  в   лицеруководителя,  орган средства массовой информации в лице  редактора  илицо, представившее информационный материал (статьи 24 и 25</w:t>
      </w:r>
    </w:p>
    <w:p>
      <w:r>
        <w:rPr>
          <w:rFonts w:ascii="Arial" w:cs="Arial" w:eastAsia="Arial" w:hAnsi="Arial"/>
          <w:sz w:val="24"/>
          <w:szCs w:val="24"/>
        </w:rPr>
        <w:t xml:space="preserve">Закона</w:t>
      </w:r>
    </w:p>
    <w:p>
      <w:r>
        <w:rPr>
          <w:rFonts w:ascii="Arial" w:cs="Arial" w:eastAsia="Arial" w:hAnsi="Arial"/>
          <w:sz w:val="24"/>
          <w:szCs w:val="24"/>
        </w:rPr>
        <w:t xml:space="preserve">).   Статья   10   "Перечень   информации,  не   подлежащей   публичномураспространению"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гарантиях  и  свободедоступа к информации" от 5 декабря 1997 года в пункте 3 устанавливает,что: в средствах массовой информации не допускается:   -   пропаганда   войны,   насилия   и   жестокости,   национальной,религиозной исключительности и нетерпимости к другим народам и нациям.   За   нарушение   норм  вышеуказанного  закона,  средства   массовойинформации  несут  ответственность совместно с  источником  информации(статья 11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гарантиях и свободе доступак информации").   В    Кыргызской    Республике   не   допускается   поощрение    илиподстрекательство к расовой дискриминации со стороны  местных  органовгосударственной  власти, государственных учреждений, национальных  иликультурных образований.                                  Часть V.                                      В    Кыргызской   Республике   законодательно   запрещена   расоваядискриминация и реально обеспечено равноправие всех граждан республикиво  всех  сферах жизни и перед законом независимо от их  национальногопроисхождения, расовой принадлежности.   А.   Конституцией Кыргызской Республики установлено, что основные  праваи  свободы человека принадлежат каждому от рождения. Они признаются  вкачестве  абсолютных, неотчуждаемых и защищаемых законом  и  судом  отпосягательств со стороны кого бы то ни было.   В  Кыргызстане  все  равны перед законом и судом.  Никто  не  можетподвергаться  какой-либо дискриминации, ущемлению  прав  и  свобод  помотивам  расы,  национальности,  или по  каким-либо  иным  условиям  иобстоятельствам  личного  или  общественного  характера   (статья   15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Уголовно  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закрепляетнормы о том, что:   -  правосудие  в Кыргызской Республике осуществляется только  судом(ст. 7);   -  каждому  гарантируется в любой стадии процесса  судебная  защитаего  прав и свобод; потерпевшему обеспечивается доступ к правосудию  икомпенсация причиненного ущерба (ст. 9);   -  уважение  прав,  свобод и достоинства личности  обязательно  длявсех органов и лиц, участвующих в уголовном судопроизводстве (ст. 10);   -  правосудие  осуществляется на началах  равенства  граждан  передзаконом  и  судом независимо от расовой и национальной  принадлежности(ст. 16);   -  судопроизводство  ведется  на  государственном  или  официальномзыках»  участвующим  в  деле лицам, не владеющим  языком,  на  которомведется   судопроизводство,  обеспечивается  право  делать  заявления,давать   показания,   заявлять  ходатайства,  знакомиться   со   всемиматериалами  дела,  выступать в суде на родном  языке  и  пользоватьсяуслугами переводчика (ст. 23);   -  следователь  и  прокурор  обязаны в  каждом  случае  обнаруженияпризнаков   преступления  в  пределах  своей   компетенции   возбудитьуголовное   дело,   принять  все  предусмотренные   законом   меры   кустановлению  события  преступления, лица, совершившего  преступление;следователь  и прокурор обязаны обеспечить потерпевшим от преступлениядоступ к правосудию (ст. 24).   В  органы  прокуратуры  Кыргызской Республики  каких-либо  жалоб  изаявлений  о  фактах  нарушения прав граждан в процессе  расследованияуголовных  дел, разрешения жалоб или заявлений со стороны  сотрудниковправоохранительных органов, совершенных по мотивам расовой   дискриминации  или  ввиду  иной  национальной  принадлежности,   непоступало и не разрешалось.   В.   В  соответствие со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вреспублике  признаются  и  гарантируются  основные  права  и   свободычеловека  в  соответствии  с  общепризнанными  принципами  и   нормамимеждународного права, межгосударственными договорами и соглашениями повопросам прав человека, ратифицированными Кыргызской Республикой.   Каждый в Кыргызской Республике имеет право:   - на жизнь, физическую и моральную неприкосновенность;   - на личную свободу и безопасность.   Провозглашенные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гарантии  нажизнь,  физическую и моральную неприкосновенность,  личную  свободу  ибезопасность,  в  свою  очередь  закреплены  соответствующими  нормамиУголовного   кодекса  республики.  Раздел  VII  "Преступления   противличности"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предусматриваетнаказания за следующие преступления:   -  Глава  16. Преступления против жизни и здоровья (ст.97 Убийство,ст.  102  Доведение до самоубийства, ст. 103 Склонение к самоубийству,ст.   104  Умышленное  причинение  тяжкого  вреда  здоровью,  ст.  105Умышленное причинение менее тяжкого вреда здоровью, ст. 112 Умышленноепричинение легкого вреда здоровья и другие);   -  Глава  17.  Преступления  против свободы,  чести  и  достоинстваличности (ст. 123 Похищение человека, ст. 124 Торговля людьми, ст. 125Незаконное лишение свободы и другие);   -  Глава  18.  Преступления  против  половой  неприкосновенности  иполовой   свободы   личности   (ст.   129   Изнасилование,   ст.   130Насильственные действия сексуального характера, ст. 131 Принуждение  кдействиям  сексуального  характера,  ст.  133  Развратные  действия  идругие);   -  Глава  19.  Преступления против конституционных  прав  и  свободчеловека и гражданина (ст. 134 Нарушение равноправия граждан, ст.  135Нарушение неприкосновенности частной жизни человека, ст. 137 Нарушениенеприкосновенности  жилища, ст. 142 Нарушение правил  охраны  труда  идругие).   За  совершение  вышеуказанных преступлений,  посягающих  на  жизнь,личную   безопасность,   физическую  и  моральную   неприкосновенностьвиновные  лица  несут уголовную ответственность.  Государство  в  лицесвоих  правоохранительных  органов и  органов  правосудия  гарантируетбезопасность граждан и соответствующую защиту.   С.   Демократическая система власти в Кыргызской Республике  неразрывно-связана с реализацией политических прав и свобод граждан, в частности,права избирать и быть избранным.   Избирательное  законодательство Кыргызской Республики соответствуеттребованиям  статьи 5</w:t>
      </w:r>
    </w:p>
    <w:p>
      <w:r>
        <w:rPr>
          <w:rFonts w:ascii="Arial" w:cs="Arial" w:eastAsia="Arial" w:hAnsi="Arial"/>
          <w:sz w:val="24"/>
          <w:szCs w:val="24"/>
        </w:rPr>
        <w:t xml:space="preserve">Конвенции</w:t>
      </w:r>
    </w:p>
    <w:p>
      <w:r>
        <w:rPr>
          <w:rFonts w:ascii="Arial" w:cs="Arial" w:eastAsia="Arial" w:hAnsi="Arial"/>
          <w:sz w:val="24"/>
          <w:szCs w:val="24"/>
        </w:rPr>
        <w:t xml:space="preserve">и не содержит каких-либо  ограничений,направленных  на  ущемление прав граждан, исходя  из  их  национальнойпринадлежности или расы.   Согласно  принятому  и введенному в действие с  29  мая  1999  года</w:t>
      </w:r>
    </w:p>
    <w:p>
      <w:r>
        <w:rPr>
          <w:rFonts w:ascii="Arial" w:cs="Arial" w:eastAsia="Arial" w:hAnsi="Arial"/>
          <w:sz w:val="24"/>
          <w:szCs w:val="24"/>
        </w:rPr>
        <w:t xml:space="preserve">Кодексу</w:t>
      </w:r>
    </w:p>
    <w:p>
      <w:r>
        <w:rPr>
          <w:rFonts w:ascii="Arial" w:cs="Arial" w:eastAsia="Arial" w:hAnsi="Arial"/>
          <w:sz w:val="24"/>
          <w:szCs w:val="24"/>
        </w:rPr>
        <w:t xml:space="preserve">Кыргызской  Республики  о выборах  в  Кыргызской  Республике,государство  обеспечивает гарантии избирательных прав  граждан,  праваизбирать  и  быть  избранным.  Одним из принципов  участия  граждан  ввыборах  (ст.  2)  является проведение выборов  на  основе  всеобщего,равного и прямого избирательного права при тайном голосовании.  Статья3</w:t>
      </w:r>
    </w:p>
    <w:p>
      <w:r>
        <w:rPr>
          <w:rFonts w:ascii="Arial" w:cs="Arial" w:eastAsia="Arial" w:hAnsi="Arial"/>
          <w:sz w:val="24"/>
          <w:szCs w:val="24"/>
        </w:rPr>
        <w:t xml:space="preserve">Кодекса</w:t>
      </w:r>
    </w:p>
    <w:p>
      <w:r>
        <w:rPr>
          <w:rFonts w:ascii="Arial" w:cs="Arial" w:eastAsia="Arial" w:hAnsi="Arial"/>
          <w:sz w:val="24"/>
          <w:szCs w:val="24"/>
        </w:rPr>
        <w:t xml:space="preserve">устанавливает, что граждане республики по  достижении  18-летнего   возраста   вправе  избирать,  а  по   достижении   возраста,установленного</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и законодательством,-  быть  избранными в органы государственной власти и органы  местногосамоуправления. Гражданин Кыргызской Республики может  избирать,  бытьизбранным  независимо  от происхождения, пола,  расы,  национальности,должностного и имущественного положения, вероисповедания, политическихи  религиозных убеждений, а также других обстоятельств. Ограничение  визбирательном праве в республике существует только для лиц, признанныхсудом  недееспособными или содержащихся в местах  лишения  свободы  поприговору  суда.  Таким образом, избирательные права  всех  этническихгрупп  в  Кыргызстане равны; их нарушение влечет за собой  наступлениеуголовной  или  административной ответственности. Например,  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предусмотрена ответственность по статье139  за  воспрепятствование  осуществлению  гражданином  избирательныхправ.   Статья  139  «Воспрепятствование осуществлению  избирательных  правили работе избирательных комиссий»:   (1)     Воспрепятствование    осуществлению    гражданином    своихизбирательных  прав  или  права участвовать  в  референдуме,  а  такжевоспрепятствование  работе  избирательных  комиссий  или  комиссий  попроведению референдума наказываются штрафом в размере от пятидесяти доста минимальных месячных заработных плат;   (2) Те же деяния:   1)  соединенные  с подкупом, обманом, применением  насилия  либо  сугрозой его применения;   2) совершенные лицом с использованием своего служебного положения;   3) совершенные группой лиц по предварительному сговору;   4)  совершенные  организованной  группой,  наказываются  штрафом  вразмере  от  двухсот до пятисот минимальных месячных  заработных  платлибо  арестом на срок до шести месяцев, либо лишением свободы на  срокдо пяти лет.</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 административной ответственностипредусмотрена   ответственность  за  правонарушения,   посягающие   наизбирательные права граждан.   В  соответствии  со статьей 50 "Нарушение прав члена  избирательнойкомиссии,   доверенного  лица  кандидата  в  депутаты,   наблюдателей"нарушение   прав   члена  избирательной  комиссии,  доверенного   лицакандидата  в депутаты, наблюдателей влечет наложение административногоштрафа  на граждан от пяти до десяти, на должностных лиц - от двадцатидо пятидесяти минимальных размеров заработной платы.   Статья 53. Распространение заведомо ложных сведений о кандидате.   Распространение  о  кандидате  в  депутаты  или  на  иную  выборнуюдолжность  путем  опубликования  либо иным  способом  заведомо  ложныхсведений   с   целью  повлиять  на  исход  выборов  влечет   наложениеадминистративного  штрафа  на  граждан  от  десяти  до  двадцати,   надолжностных лиц - от пятидесяти до ста минимальных размеров заработнойплаты.   Статья  59.  Ограничение  прав граждан на предвыборную  агитацию  иознакомление со списками избирателей.   Воспрепятствование ведению предвыборной агитации (кроме агитации  вдень  выборов  (референдума),  а  также  нарушение  права  граждан  наознакомление   со   списком  избирателей  либо   не   рассмотрение   вустановленный  законом  срок  заявления  о  неправильности  в   спискеизбирателей,  либо  отказ  выдать  мотивированный  ответ   о   причинеотклонения заявления о внесении исправления в список избирателей, либонеисполнение   решений  суда  об  исправлении  списка  избирателей   вустановленный  срок,  а  равно  нарушение  тайны  голосования   влекутналожение   административного  штрафа  от   двадцати   до   пятидесятиминимальных размеров заработной платы.   Фактов  нарушения  избирательных прав граждан  по  мотивам  расовойпринадлежности   при   проведении   выборов   Президента    КыргызскойРеспублики,  депутатов Жогорку Кенеша Кыргызской  Республики,  местныхкенешей Кыргызской Республики не наблюдалось   D.   Фактов  какой-либо дискриминации в Кыргызской Республике по расовыммотивам, выражающейся в ограничении прав какой-либо этнической  группыдля свободного выражения мнения и свободы собраний, не имеется.   Согласно  статье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республикепризнаются  и  гарантируются  основные  права  и  свободы  человека  всоответствии  с  общепризнанными принципами и  нормами  международногоправа,  международными  договорами и  соглашениями  по  вопросам  правчеловека, ратифицированными Кыргызской Республикой.   Каждый  в Кыргызской Республике имеет право на свободу передвиженияи выбора места пребывания и жительства на всей территории Кыргызстана,свободный выезд за его пределы и беспрепятственное возвращение.   Статья  13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устанавливает, что  ниодин  гражданин  Кыргызской  Республики не  может  быть  лишен  своегогражданства и права изменить свое гражданство. Государство гарантируетсвоим гражданам защиту и покровительство за ее пределами.</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гражданстве Кыргызской  Республики"от  18  декабря 1993 года в развитие конституционных норм в  преамбулеустанавливает,   что  гражданство  Кыргызской  Республики   определяетпостоянные политико-правовые связи между физическим лицом и КыргызскойРеспубликой, выражающиеся в их взаимных правах и обязанностях.   Гражданство  Кыргызской  Республики приобретается  по  рождению,  врезультате   приема  в  гражданство,  по  основаниям,  предусмотренныммежгосударственными договорами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гражданствеКыргызской  Республики" иностранные граждане и  лица  без  гражданствамогут приобрести гражданство Кыргызской Республики при соблюдении всехнижеследующих условий:   - отказ от иностранного гражданства;   -  постоянное  проживание  на территории  Кыргызской  Республики  втечение последних 5 лет;   -   владение   государственным  языком  в   объеме,   установленномдействующим   законодательством,  государство  создает   условия   дляизучения государственного языка;   -  наличия законных источников существования. Условия для получениягражданства  Кыргызской   Республики, предусмотренные пунктами 2, 3 нераспространяются на лиц:   - кыргызской национальности, проживающие за пределами КыргызскойРеспублики;   -   имеющие  особые  заслуги  перед  Кыргызской  Республикой;   привосстановлении в гражданстве Кыргызской Республики; состоящих в  бракес   гражданином   Кыргызской  Республики;  родившихся   в   КыргызскойРеспублике.   В  свою  очередь,  не  допускается прием в  гражданство  КыргызскойРеспублики определенной группы лиц:   -   осужденным  к  лишению  свободы  за  тяжкие  преступления   илинаходящихся под следствием в момент рассмотрения заявления;   - разжигающим национальную или расовую вражду и ведущим пропагандувойны;   -   осуществляющим  деятельность,  направленную  против   интересовКыргызской  Республики,  -  призыв  к  насильственному  свержению  илиизменению    закрепленного</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Республикигосударственного строя, нанесения ущерба государственной безопасности,охране общественного порядка, здоровью и нравственности населения.   Равноправие  граждан Кыргызской Республики обеспечивается  во  всехобластях   экономической,  политической,  социальной,   культурной   идуховной  жизни. Законодательство республики о гражданстве не содержиткаких-либо   ограничений  при  приобретении  гражданства  по   мотивамнациональной или расовой принадлежности человека.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гарантировано  правоиметь  собственность,  владеть, пользоваться  и  распоряжаться  ею  посвоему   усмотрению.   Далее,  в  статье  19  Конституции   КыргызскойРеспублики указано, что:   1.  Частная  собственность признается и гарантируется в  КыргызскойРеспублике как неотъемлемое право человека, естественный источник  егоблагосостояния,   деловой  и  творческой  активности,   гарантия   егоэкономической и личной независимости.   2.  Собственность неприкосновенна. Никто не может быть  произвольнолишен  своей  собственности, и ее изъятие, помимо  воли  собственника,допускается по решению суда.   Никаких  ограничений  права собственности по  мотивам  расовой  илинациональной принадлежности законодательство не предусматривает.   В  Кыргызской Республике право наследования охраняется и защищаетсязаконом (статья 19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Нормы, регулирующие отношения в сфере наследования сосредоточены  вГлаве  60  Раздела  VI  "Наследственное  право"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причем они также не содержат  ограничений  попричине расовой или национальной принадлежности граждан.   В  соответствии  со  статьей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Республикикаждый в Кыргызской Республике имеет право:   - на свободу вероисповедания, духовную и культовую свободу;   -  на  свободное выражение и распространение мысли, идей и  мнений,на  свободу  литературного, художественного, научного  и  техническоготворчества, свободу печати, передачи и распространения информации.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свободе   вероисповедания   ирелигиозных организациях" от 16 декабря 1991 года гарантированы  праваграждан  Кыргызстана  на определение и выражение  своего  отношения  крелигии,  на  соответствующие  этому убеждения,  на  беспрепятственноеисповедание  религии  и  исполнение  религиозных  обрядов,   а   такжесоциальную справедливость и равенство, защиту прав и интересов гражданнезависимо от отношения к религии и регулирует отношения, связанные  сдеятельностью религиозных организаций.   Статьей  3  "Право  на  свободу  вероисповедания"  данного</w:t>
      </w:r>
    </w:p>
    <w:p>
      <w:r>
        <w:rPr>
          <w:rFonts w:ascii="Arial" w:cs="Arial" w:eastAsia="Arial" w:hAnsi="Arial"/>
          <w:sz w:val="24"/>
          <w:szCs w:val="24"/>
        </w:rPr>
        <w:t xml:space="preserve">Закона</w:t>
      </w:r>
    </w:p>
    <w:p>
      <w:r>
        <w:rPr>
          <w:rFonts w:ascii="Arial" w:cs="Arial" w:eastAsia="Arial" w:hAnsi="Arial"/>
          <w:sz w:val="24"/>
          <w:szCs w:val="24"/>
        </w:rPr>
        <w:t xml:space="preserve">,гарантированная Конституцией свобода вероисповедания,  включает  правокаждого гражданина свободно и самостоятельно определять свое отношениек  религии,  единолично  или  совместно с другими  исповедовать  любуюрелигию  или не исповедовать никакой, менять религиозные убеждения,  аравно  выражать и распространять убеждения, связанные с  отношением  крелигии.   В  Кыргызской Республике не допускается какое-либо принуждение  приопределении гражданином своего отношения к религии, к исповеданию ли котказу  от исповедания религии, к участию в богослужениях, религиозныхобрядах и церемониях, в обучении религии.   Независимо от отношения к религии граждане Кыргызстана равны  передзаконом  во  всех  областях гражданской, политической,  экономической,социальной  и  культурной жизни. Указание в официальных документах  наотношение  гражданина к религии не допускается, кроме  случаев,  когдаэтого желает сам гражданин.   Какое  бы  то  ни  было прямое или косвенное ограничение  прав  илиустановление  каких-либо  преимуществ  граждан  в  зависимости  от  ихотношения  к  религии, равно как возбуждение вражды и ненависти,  либооскорбление  чувств граждан, осквернение почитаемых  в  той  или  инойрелигии  объемов культа влекут ответственность, установленную законом,(статья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свободе вероисповедания  ирелигиозных организациях").   За  воспрепятствование осуществлению права  на  свободу  совести  ивероисповеданий 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республики предусмотрена  уголовнаяответственность по статье 146:   Статья  146  "Воспрепятствование  осуществлению  права  на  свободусовести и вероисповеданий".   Незаконное  воспрепятствование деятельности религиозных организацийили  совершению религиозных обрядов наказывается штрафом в размере  доста  минимальных месячных заработных плат либо арестом на срок до трехмесяцев.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  ответственноститакже  устанавливает  ответственность за нарушения  права  на  свободусовести и вероисповедания (статья 61).   Статья   61  "Воспрепятствование  осуществлению  права  на  свободусовести и свободу вероисповедания".   Воспрепятствование  осуществлению  права  на  свободу   совести   исвободу  вероисповедания, в том числе принятию  религиозных  или  иныхубеждений или отказу от них, вступлению в религиозное объединение  иливыходу  из него, влечет наложение административного штрафа на  гражданот  пяти  до  десяти,  на должностных лиц - от  десяти  до  пятидесятиминимальных размеров заработной платы.   В   Кыргызской  Республике  принят  пакет  законов,  нормы  которыхгарантируют  и  регламентируют права граждан на получение  достовернойинформации. К их числу относятся: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средствах массовой информации" от2 июля 1992 года;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гарантиях и  свободе  доступа  кинформации" от 5 декабря 1997 года;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защите   профессиональнойдеятельности журналистов" от 5 декабря 1997 года.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гарантиях  исвободе  доступа к информации" каждому гражданину гарантируется  праводоступа  к  информации. Государство защищает права каждого  на  поиск,получение,  исследование,  производство,  передачу  и  распространениеинформации.   Ограничения   в   доступе   и  распространении   информации   могутустанавливаться только законом (ст. 3).   Основными  принципами  свободы доступа к  информации  в  КыргызскойРеспублике  являются общедоступность, объективность,  своевременность,открытость и достоверность информации (ст. 4).   Государственные    органы,    органы    самоуправления     граждан,общественные  объединения,  предприятия,  учреждения,  организации   идолжностные лица обязаны обеспечить каждому возможность ознакомления сдокументами, решениями и иными материалами, затрагивающими его права изаконные   интересы.   Доступ   к  информации   обеспечивается   путемопубликования и распространения соответствующих материалов (ст. 6).   Государственные,   общественные   и   частные   средства   массовойинформации  обеспечивают  ее  полную открытость  для  всех  граждан  иорганизаций,  не  выделяя  каких-либо особых  категорий  пользователейинформации.   Открытость  информации  включает в  себя  свободный  доступ  как  кпериодическим изданиям, информационным теле-, радиопрограммам,  так  ивозможность   ознакомления  с  источниками  получения   информации   впредусмотренных  законом  случаях.  Требование  настоящей  статьи   нераспространяется  на конфиденциальную информацию, а также  информацию,содержащую государственную, коммерческую или служебную тайну (ст. 8).   В   целях  защиты  прав  граждан</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"Осредствах  массовой  информации"  предусматривает  ответственность  занарушение   законодательства  о  средствах   массовой   информации   иустанавливает   перечень   информации,   не   подлежащей    публичномураспространению  (ст.  24-25), Так, в Кыргызской Республике  запрещенопубликовать материалы, содержащие:   -  призыв  к  насильственному свержению или изменению существующегоконституционного  строя,  нарушению  суверенитета  и   территориальнойцелостности Кыргызстана и любого иного государства;   -   пропаганду   войны,   насилия   и   жестокости,   национальной,религиозной исключительности и нетерпимости к другим народам и нациям;   - оскорбление гражданской чести народов;   - оскорбление религиозных чувств верующих и служителей культа;   - распространение порнографии;   - употребление выражений, считающихся нецензурными;   -   распространение  материалов,  нарушающих  нормы  гражданской  инациональной  этики,  оскорбляющих атрибуты государственной  символики(герб, флаг, гимн);   - посягательство на честь и достоинство личности;   -  обнародование  заведомо  ложной информации  (ст.  23</w:t>
      </w:r>
    </w:p>
    <w:p>
      <w:r>
        <w:rPr>
          <w:rFonts w:ascii="Arial" w:cs="Arial" w:eastAsia="Arial" w:hAnsi="Arial"/>
          <w:sz w:val="24"/>
          <w:szCs w:val="24"/>
        </w:rPr>
        <w:t xml:space="preserve">Закона</w:t>
      </w:r>
    </w:p>
    <w:p>
      <w:r>
        <w:rPr>
          <w:rFonts w:ascii="Arial" w:cs="Arial" w:eastAsia="Arial" w:hAnsi="Arial"/>
          <w:sz w:val="24"/>
          <w:szCs w:val="24"/>
        </w:rPr>
        <w:t xml:space="preserve">"Осредствах массовой информации").</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в статье 16 гарантировано  правона  объединения. Данное конституционное право нашло свое  отражение  иразвитие    в</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некоммерческихорганизациях" от 15 октября 1999 года.   Указанный</w:t>
      </w:r>
    </w:p>
    <w:p>
      <w:r>
        <w:rPr>
          <w:rFonts w:ascii="Arial" w:cs="Arial" w:eastAsia="Arial" w:hAnsi="Arial"/>
          <w:sz w:val="24"/>
          <w:szCs w:val="24"/>
        </w:rPr>
        <w:t xml:space="preserve">Закон</w:t>
      </w:r>
    </w:p>
    <w:p>
      <w:r>
        <w:rPr>
          <w:rFonts w:ascii="Arial" w:cs="Arial" w:eastAsia="Arial" w:hAnsi="Arial"/>
          <w:sz w:val="24"/>
          <w:szCs w:val="24"/>
        </w:rPr>
        <w:t xml:space="preserve">регулирует общественные отношения,  возникающие  всвязи   с   созданием,  деятельностью,  реорганизацией  и  ликвидациейнекоммерческих  организаций,  в том числе  иностранных  некоммерческихорганизаций, действующих на территории Кыргызской Республики (ст. 1).   Кыргызское   законодательство  раскрывает  понятие   некоммерческойорганизации  как  добровольную самоуправляемую организацию,  созданнуюфизическими  и  (или)  юридическими  лицами  на  основе  общности   ихинтересов для реализации духовных или иных нематериальных потребностейв   интересах  своих  членов  и  (или)  всего  общества,  для  которыхизвлечение  прибыли  не является основной целью деятельности.  Членаминекоммерческих  организаций могут быть юридические и  физические  лицанезависимо от места регистрации юридических лиц и места жительства илигражданства физических лиц (ст. 2).   Все  некоммерческие  организации создаются и  действуют  на  основетаких   принципов,  как  добровольность,  самоуправление,  законность,гласность и открытость.   Участие  или  неучастие  гражданина в  деятельности  некоммерческойорганизации  не может служить основанием для ограничения  его  прав  исвобод (ст. 4).   Государство  гарантирует  некоммерческим организациям  условия  длявыполнения  ими уставных задач. Государственные органы  и  должностныелица  Кыргызской  Республики обеспечивают соблюдение прав  и  законныхинтересов  некоммерческих организаций в соответствии с Конституцией  изаконодательством и оказывают поддержку их деятельности.   Е.   Статья  16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закрепляя  основныеправа и свободы человека в соответствии с общепризнанными принципами инормами международного права, устанавливает, что:   -  каждый  в  Кыргызской  Республике имеет право  на  экономическуюсвободу,  свободное использование способностей для любой экономическойдеятельности,  свободу  труда, свободный  выбор  рода  деятельности  ипрофессии.   Меры по борьбе с расовой дискриминацией в области труда изложены  вновой  редакции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от  4  августа2004  года  в  разделе 1 главы 1 статьи 9 "Запрещение дискриминации  всфере труда", где указано:   1.  Каждый  гражданин, согласно</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Республики,имеет  равные возможности в реализации своих трудовых прав.  Никто  неможет   быть  ограничен  в  трудовых  правах  или  получать   какие-топреимущества  в  их реализации в зависимости от пола, возраста,  расы,национальности, языка, имущественного и должностного положения,  местажительства,   отношения   к  религии,  убеждений,   принадлежности   кобщественным объединениям, а также других обстоятельств, не  связанныхс деловыми качествами работника и результатами его труда.   2.  Лица,  считающие,  что они подверглись  дискриминации  в  сферетруда,  могут  обратиться с соответствующим  заявлением  в  суд.  Суд,признав  факт дискриминации доказанным, выносит решение об  устранениидискриминации,  а  также  о  возмещении  нанесенного  материального  иморального ущерба.   Статьей  34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установлено,  чтограждане  республики  имеют равное право на доступ  к  государственнойслужбе.  Аналогичная  норма закреплена в статье  8</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государственной  службе".   Государственная   службаосновывается  на  принципах  приоритета прав  человека  и  гражданина,равного права граждан на доступ к государственной службе.   Кроме того, согласно статье 28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Гражданин Кыргызской Республики имеет право на охрану груда  вовсех   его   формах  и  проявлениях,  на  условия  труда,   отвечающиетребованиям  безопасности и гигиены, а также на социальную  защиту  отбезработицы.   2.  Государство заботится о подготовке и повышении профессиональнойквалификации  граждан,  благоприятствует и  содействует  международнымсоглашеним¬  международным  организациям, имеющим  целью  закрепить  иупрочить право на труд.   3.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Статьей  143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установленауголовная  ответственность за заведомо незаконное  увольнение  лица  сработы, а равно иное нарушение законодательства о труде (в том числе ипо фактам дискриминации).   В  соответствии  со  статьей 29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Республики,граждане  Кыргызской  Республики,  работающие  по  трудовому  договору(контракту),  имеют  право на вознаграждение  не  ниже  установленногогосударством  прожиточного минимума. Указанные  конституционные  нормыполучили свое дальнейшее развитие в нормативных правовых актах.</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содействии занятости населения"  от27  июля  1998  года  определил  правовые  социально-экономические   иорганизационные  гарантии реализации конституционных прав  граждан  наполучение  работы  в  условиях  рыночной  экономики  и  его   действиераспространяется   на   граждан  Кыргызской  Республики,   иностранныхграждан,  лиц  без  гражданства. Статья 4  данного</w:t>
      </w:r>
    </w:p>
    <w:p>
      <w:r>
        <w:rPr>
          <w:rFonts w:ascii="Arial" w:cs="Arial" w:eastAsia="Arial" w:hAnsi="Arial"/>
          <w:sz w:val="24"/>
          <w:szCs w:val="24"/>
        </w:rPr>
        <w:t xml:space="preserve">Закона</w:t>
      </w:r>
    </w:p>
    <w:p>
      <w:r>
        <w:rPr>
          <w:rFonts w:ascii="Arial" w:cs="Arial" w:eastAsia="Arial" w:hAnsi="Arial"/>
          <w:sz w:val="24"/>
          <w:szCs w:val="24"/>
        </w:rPr>
        <w:t xml:space="preserve">определяетпринцип,  на котором основывается государственная политика  КыргызскойРеспублики  в  области труда и занятости населения,  и  провозглашает:«обеспечение  равных возможностей всем гражданам независимо  от  расы,пола,   национальности,  языка,  отношения  к  религии,   политическихубеждений  и  социального положения в реализации права на добровольныйтруд  и свободный выбор занятия». Никаких ограничений либо преимуществдля какой-либо этнической группы не предусмотрено.   В  части социальной защиты Кыргызская Республика ратифицировала рядосновополагающих международных конвенций, в том числе</w:t>
      </w:r>
    </w:p>
    <w:p>
      <w:r>
        <w:rPr>
          <w:rFonts w:ascii="Arial" w:cs="Arial" w:eastAsia="Arial" w:hAnsi="Arial"/>
          <w:sz w:val="24"/>
          <w:szCs w:val="24"/>
        </w:rPr>
        <w:t xml:space="preserve">Конвенция</w:t>
      </w:r>
    </w:p>
    <w:p>
      <w:r>
        <w:rPr>
          <w:rFonts w:ascii="Arial" w:cs="Arial" w:eastAsia="Arial" w:hAnsi="Arial"/>
          <w:sz w:val="24"/>
          <w:szCs w:val="24"/>
        </w:rPr>
        <w:t xml:space="preserve">МОТ  №118 от 1962 года «О равноправии в области социального обеспечения» и</w:t>
      </w:r>
    </w:p>
    <w:p>
      <w:r>
        <w:rPr>
          <w:rFonts w:ascii="Arial" w:cs="Arial" w:eastAsia="Arial" w:hAnsi="Arial"/>
          <w:sz w:val="24"/>
          <w:szCs w:val="24"/>
        </w:rPr>
        <w:t xml:space="preserve">№</w:t>
      </w:r>
    </w:p>
    <w:p>
      <w:r>
        <w:rPr>
          <w:rFonts w:ascii="Arial" w:cs="Arial" w:eastAsia="Arial" w:hAnsi="Arial"/>
          <w:sz w:val="24"/>
          <w:szCs w:val="24"/>
        </w:rPr>
        <w:t xml:space="preserve">157   от   1982   года  «О  сохранении  прав  в  области   социального</w:t>
      </w:r>
    </w:p>
    <w:p>
      <w:r>
        <w:rPr>
          <w:rFonts w:ascii="Arial" w:cs="Arial" w:eastAsia="Arial" w:hAnsi="Arial"/>
          <w:sz w:val="24"/>
          <w:szCs w:val="24"/>
        </w:rPr>
        <w:t xml:space="preserve">обеспечения»</w:t>
      </w:r>
    </w:p>
    <w:p>
      <w:r>
        <w:rPr>
          <w:rFonts w:ascii="Arial" w:cs="Arial" w:eastAsia="Arial" w:hAnsi="Arial"/>
          <w:sz w:val="24"/>
          <w:szCs w:val="24"/>
        </w:rPr>
        <w:t xml:space="preserve">. Эти конвенции обеспечивают равные возможности в  областисоциальной защиты для всех граждан Кыргызской Республики независимо отрасовой  принадлежности беженцев, находящихся на территории КыргызскойРеспублики.   В  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(ст. 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По  состоянию  на  1  января  2005 года  на  территории  КыргызскойРеспублики   зарегистрировано   9076  общественных   объединений,   43политических партий, 399 религиозных организаций.   Право    создавать    профессиональные   союзы    более    подробнорегламентировано  в  Трудовом</w:t>
      </w:r>
    </w:p>
    <w:p>
      <w:r>
        <w:rPr>
          <w:rFonts w:ascii="Arial" w:cs="Arial" w:eastAsia="Arial" w:hAnsi="Arial"/>
          <w:sz w:val="24"/>
          <w:szCs w:val="24"/>
        </w:rPr>
        <w:t xml:space="preserve">кодексе</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Законе</w:t>
      </w:r>
    </w:p>
    <w:p>
      <w:r>
        <w:rPr>
          <w:rFonts w:ascii="Arial" w:cs="Arial" w:eastAsia="Arial" w:hAnsi="Arial"/>
          <w:sz w:val="24"/>
          <w:szCs w:val="24"/>
        </w:rPr>
        <w:t xml:space="preserve">Кыргызской  Республики "О профессиональных союзах" от 16 октября  1998года. Так, ст. 18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установлено:   1.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  -экономических прав и интересов своих членов.   2.  Работники  без  какого  бы  то ни  было  различия  имеют  праводобровольно   создавать  по  своему  выбору  и  без   предварительногоразрешения  профсоюзы, а также право вступать в профсоюзы при  условиисоблюдения уставов.   3.   Работники   вправе   создавать  профсоюзы   на   предприятиях,учреждениях,  организациях и на других местах  работы,  независимо  отформы собственности.   4.  Профсоюзы  независимы в своей деятельности. Они неподотчетны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5.  Принадлежность или не 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обуславливать  прием  на  работу,продвижение  по  работе,  а  также  увольнение  работника  по  причинепринадлежности  к  профсоюзу, вступления или  выхода  из  него.</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профессиональных  союзах"  более  подробнорегламентирует основные права и гарантии профсоюзов.   Таким  образом, не существует каких-либо ограничений для вступленияв профсоюз граждан, в том числе и по мотивам расовой принадлежности.</w:t>
      </w:r>
    </w:p>
    <w:p>
      <w:r>
        <w:rPr>
          <w:rFonts w:ascii="Arial" w:cs="Arial" w:eastAsia="Arial" w:hAnsi="Arial"/>
          <w:sz w:val="24"/>
          <w:szCs w:val="24"/>
        </w:rPr>
        <w:t xml:space="preserve">Конституция</w:t>
      </w:r>
    </w:p>
    <w:p>
      <w:r>
        <w:rPr>
          <w:rFonts w:ascii="Arial" w:cs="Arial" w:eastAsia="Arial" w:hAnsi="Arial"/>
          <w:sz w:val="24"/>
          <w:szCs w:val="24"/>
        </w:rPr>
        <w:t xml:space="preserve">Кыргызской  Республики  гарантирует  право   гражданамреспублики  на жилье. Государство содействует осуществлению  права  нажилье   с   предоставлением   и  продажей  жилья  из  государственногожилищного  фонда,  поощрением индивидуального жилищного  строительства(ст. 33).   В  соответствии  с  Жилищным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каждыйгражданин  имеет право на жилье. Это право обеспечивается развитием  иохраной  государственного и общественного жилищного фонда, содействиемкооперативному и индивидуальному жилищному строительству, справедливымраспределением    под    общественным   контролем    жилой    площади,предоставляемой   по   мере   осуществления  программы   строительстваблагоустроенного жилья.   Право    граждан   охраняется   законом,   запрещаются    действия,препятствующие  гражданам в осуществлении их права на  жилье.  Никакихограничений  в  этой  сфере  по мотивам этнической  принадлежности  неустановлено.   В соответствии со статьей 27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1.  В Кыргызской Республике гарантируется социальное обеспечение засчет   государства   в   старости,   в   случае   болезни   и   утратытрудоспособности, потери кормильца.   2.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3.   Поощряются   добровольное  социальное  страхование,   созданиедополнительных форм обеспечения и благотворительность.   Кыргызская   Республика  также  выполняет  положения  международныхправовых актов по оказанию социальной защиты беженцам, находящимся  натерритории   Кыргызской   Республики,   независимо   от   их   расовойпринадлежности.  Эта  проблема  получила  наибольшую  актуальность   вКыргызской  Республике в связи с нестабильной обстановкой  в  соседнемТаджикистане.   В  1996  году Кыргызская Республика присоединилась к</w:t>
      </w:r>
    </w:p>
    <w:p>
      <w:r>
        <w:rPr>
          <w:rFonts w:ascii="Arial" w:cs="Arial" w:eastAsia="Arial" w:hAnsi="Arial"/>
          <w:sz w:val="24"/>
          <w:szCs w:val="24"/>
        </w:rPr>
        <w:t xml:space="preserve">Конвенции</w:t>
      </w:r>
    </w:p>
    <w:p>
      <w:r>
        <w:rPr>
          <w:rFonts w:ascii="Arial" w:cs="Arial" w:eastAsia="Arial" w:hAnsi="Arial"/>
          <w:sz w:val="24"/>
          <w:szCs w:val="24"/>
        </w:rPr>
        <w:t xml:space="preserve">ООН"О  статусе  беженцев" и к</w:t>
      </w:r>
    </w:p>
    <w:p>
      <w:r>
        <w:rPr>
          <w:rFonts w:ascii="Arial" w:cs="Arial" w:eastAsia="Arial" w:hAnsi="Arial"/>
          <w:sz w:val="24"/>
          <w:szCs w:val="24"/>
        </w:rPr>
        <w:t xml:space="preserve">Протоколу</w:t>
      </w:r>
    </w:p>
    <w:p>
      <w:r>
        <w:rPr>
          <w:rFonts w:ascii="Arial" w:cs="Arial" w:eastAsia="Arial" w:hAnsi="Arial"/>
          <w:sz w:val="24"/>
          <w:szCs w:val="24"/>
        </w:rPr>
        <w:t xml:space="preserve">"О беженцах" от  1967  года.  Приобеспечении  основных  прав беженцев Кыргызская  Республика  постоянновзаимодействует с рядом международных организаций УВКБ ООН, МОМ и  др.Принимаются   необходимые  меры  по  определению   правового   статусабеженцев,  интегрирования  их в общество и проведению  перерегистрацииэтой группы населения.   За  период с 1993 года на территории Кыргызстана, в качестве ищущихубежище,   было  зарегистрировано  20549  человек,  из  них   признанобеженцами - 18126 человек.   По  состоянию  на 1 октября 2004 года число беженцев на  территорииКыргызстана составляет 6490 человек, из них 5911- из Таджикистана, 569-Лфганистана,  4 - Ирана, 6 - Ирака. Зарегистрировано в  качестве  лиц,ищущих убежище, 627 иностранных граждан, в том числе чеченских граждан- более 400 чел.   Вследствие  андижанских событий в середине мая 2005 года УправлениеВерховного Комиссара ООН по делам беженцев предоставило мандат беженца451  гражданину  Республики  Узбекистан,  оказавшемуся  на  территорииКыргызской Республики.   В  качестве долговременной меры для выхода из сложившейся ситуации,в   которой   оказались  граждане  Республики  Узбекистан,  КыргызскаяРеспублика   29   июля  2005  года  дала  согласие  первоначально   наперемещение 44 граждан и 16 сентября 2005 года - 11 узбекских  гражданчерез город Бишкек в третьи страны под международную защиту.   Четверо  граждан Республики Узбекистан 2 августа 2005  года  подалиапелляцию   в  Бишкекский  межрайонный  суд  на  решение  Департаментамиграционной  службы  при  Министерстве  иностранных  дел   КыргызскойРеспублики об отказе в предоставлении им статуса беженца. В этой связидо  завершения судебного расследования и вынесения решения суда четыреузбекских гражданина остаются в Кыргызской Республике.   Однако  к концу 2005 года наметилась тенденция к сокращению притокабеженцев,   что   является   следствием  стабилизации   обстановки   вТаджикистане   и   осуществления  международной  контртеррористическойоперации в Афганистане.   Вместе  с  тем,  прогнозные  оценки  позволяют  предположить,   чтотенденция  притока  беженцев  на территорию  Кыргызской  Республики  вближайшие годы будет сохранена, хотя и в меньших объемах.   Главная   задача   в  этой  сфере  -  осуществление   деятельности,направленной  на эффективное выполнение международных  обязательств  вотношении  беженцев,  посредством совершенствования  законодательства,улучшения процедуры предоставления статуса беженца, активизации другихформ защиты беженцев.   За   последние   годы   произошли  позитивные   сдвиги   в   данномнаправлении.   1.  25  марта  2002  года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«Обеженцах»,  который,  по заключению УВКБ ООН, полностью  соответствуетмеждународным    стандартам.   Для   его   реализации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апреля  2003  года  №  188утверждено</w:t>
      </w:r>
    </w:p>
    <w:p>
      <w:r>
        <w:rPr>
          <w:rFonts w:ascii="Arial" w:cs="Arial" w:eastAsia="Arial" w:hAnsi="Arial"/>
          <w:sz w:val="24"/>
          <w:szCs w:val="24"/>
        </w:rPr>
        <w:t xml:space="preserve">Положение</w:t>
      </w:r>
    </w:p>
    <w:p>
      <w:r>
        <w:rPr>
          <w:rFonts w:ascii="Arial" w:cs="Arial" w:eastAsia="Arial" w:hAnsi="Arial"/>
          <w:sz w:val="24"/>
          <w:szCs w:val="24"/>
        </w:rPr>
        <w:t xml:space="preserve">по работе с беженцами.   2.  В мировой практике наилучшим решением проблем беженцев являетсядобровольная репатриация беженцев.   С  1998 года Правительством Кыргызской Республики совместно с  УВКБООН  осуществляются  меры  по  добровольной  репатриации  беженцев  народину.   В  рамках  данной Программы с 1998 года по 2004 год  репатриированона  родину  свыше 5000 таджикских беженцев, 75 афганских беженцев,  94чеченских гражданина, ищущих убежище.   С  мая 1998 года, в период нормализации внутриполитической ситуациив  Таджикистане,  начался добровольный процесс репатриации  на  родинутаджикских беженцев.   При   поддержке  международных  организаций  в  местах  компактногопроживания  беженцев осуществляется ряд проектов, направленных  на  ихинтеграцию в общество. При содействии УВКБ ООН открыты школы для детейбеженцев  в  городе  Бишкек  и  в селе Чет-Булак  Баткенского  района,созданы  постоянные рабочие места - открыт швейный цех в  городе  Кок-Янгак    Джалал-Абадской   области,   реализован   проект    МОМ    попрофессионально-техническому обучению детей беженцев в Ошской области,организована  посадка  20  тыс.  саженцев  на  площади  в  1,5  га   вПанфиловском   районе   для  дальнейшего  использования   в   качествепиломатериалов для строительства домов для беженцев. Принимаются  мерыпо  организации  созанятости беженцев. Так, совместно  с  Национальнымобществом  Красного  Полумесяца  и  Нидерландским  обществом  КрасногоКреста  на  территории Ошской и Чуйской областей реализована Программапомощи семьям беженцев в виде предоставления семян овощных культур дляпроведения посевных работ.   В  целях трудовой защиты трудящихся-мигрантов Кыргызской Республикив двустороннем порядке со странами-участниками СНГ заключены:   -  Соглашение  о  сотрудничестве  в  области  трудовой  миграции  исоциальной защиты трудящихся мигрантов (Москва, 15 апреля 1994 г.);   -   Соглашение   между  Правительством  Кыргызской   Республики   иПравительством   Российской   Федерации   о   регулировании   процессапереселения и защите прав переселенцев (Бишкек, 18 июля 1995 г.);   -   Соглашение   между  Правительством  Кыргызской   Республики   иПравительством  Азербайджанской Республики «О трудовой деятельности  исоциальной защите трудящихся-мигрантов» (Баку, апрель 1997 г.);   -</w:t>
      </w:r>
    </w:p>
    <w:p>
      <w:r>
        <w:rPr>
          <w:rFonts w:ascii="Arial" w:cs="Arial" w:eastAsia="Arial" w:hAnsi="Arial"/>
          <w:sz w:val="24"/>
          <w:szCs w:val="24"/>
        </w:rPr>
        <w:t xml:space="preserve">Соглашение</w:t>
      </w:r>
    </w:p>
    <w:p>
      <w:r>
        <w:rPr>
          <w:rFonts w:ascii="Arial" w:cs="Arial" w:eastAsia="Arial" w:hAnsi="Arial"/>
          <w:sz w:val="24"/>
          <w:szCs w:val="24"/>
        </w:rPr>
        <w:t xml:space="preserve">о   сотрудничестве  государств-участников   СНГ   вборьбе с незаконной миграцией (Москва, март 1998 г.);   -   Соглашение  между  Министерством  труда  и  социальной   защитыКыргызской  Республики и Федеральной миграционной  службой  РоссийскойФедерации   о  регулировании  процессов  переселения  и  защите   нравпереселенцев (Бишкек, май 1998 г.).   Беженцы  имеют  равные  права и в части  обеспечения  занятости.  Всоответствии  с  Положением о порядке и условиях  регистрации  выплатыпособий  по  безработице и стипендий безработным  гражданам  в  периодпрофессиональной  подготовки, переподготовки и повышения  квалификациибеженцы,  получившие  гражданство,  регистрируются  в  органах  службызанятости  в качестве безработных, с получением пособия по безработицепри условии, если они имели оплачиваемую работу не менее 12 месяцев запоследние  3  года  перед обращением и отчисляли  страховые  взносы  сзаработной платы в Фонд содействия занятости.   Данная    категория   граждан,   зарегистрированных   в    качествебезработных,  имеет  право  на обучение и  переобучение  с  получениемстипендий.   Также,  получения  пособия по безработице и стипендий,  безработныеимеют  право принимать участие в общественных оплачиваемых  работах  сполучением  заработной платы за их выполнение и  получать  микрокредитдля организации предпринимательской деятельности.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государственныхпособиях   в   Кыргызской   Республике»  существуют   следующие   видыгосударственных пособий:   - единое ежемесячное пособие (ЕЕП);   - ежемесячное социальное пособие (СП).   Единое   ежемесячное   пособие  назначается   при   условии,   еслисреднедушевой    совокупный   доход   семьи   не   превышает    размергарантированного  минимального уровня потребления  (ГУМП)  на  каждогочлена семьи.   В  случае получения официального статуса беженцы имеют равные правана  социальную защиту, как и граждане Кыргызской Республики. При  этомоснованием  для получения социальной помощи являются только показателифактического  уровня жизни заявителя, и никакие другие  характеристики(пол,  раса,  национальность  и т.д.) не учитываются.  Гарантированныйминимальный  уровень потребления (ГМУП) социальный  стандарт,  которыйустанавливается  и  рассчитывается  исходя  из  бюджета  и   состоянияэкономики  республики с учетом минимального потребительского  бюджета,позволяющий посредством дотации обеспечивать малообеспеченным семьям игражданам жизненно необходимый уровень потребления.   Ежемесячное   социальное   пособие   назначается   нетрудоспособнымгражданам,  т.е.  инвалидам  и престарелым  при  отсутствии  права  напенсионное  обеспечение,  независимо  от  среденедушевого  совокупногодохода семьи.   По   состоянию  на  1  января  2005  года  численность  получателейсоцпособия  составляла 52 тысяч человек, средний размер  соцпособия  -368,5 сома или 21% от МПБ, который равен 1725,2 сома.</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медицинском страховании  граждан  вКыргызской  Республике" от 18 октября 1999 года  определяет  правовые,организационные  и финансовые основы медицинского страхования  гражданКыргызской Республики, обязательные для органов государственной властии управления, юридических и физических лиц.   Медицинское  страхование  в Кыргызской  Республике  -  это  системамероприятий  по  социальной защите граждан  в  Кыргызской  Республике,обеспечивающая получение качественных медицинских, профилактических  ииных услуг (ст. 1).   Медицинское  страхование осуществляется в двух видах:  обязательноми добровольном. Обязательному медицинскому страхованию подлежат:   -  граждане  Кыргызской Республики, состоящие в трудовых отношенияхна основании трудовых договоров;   - пенсионеры;   -  безработные, зарегистрированные в органах государственной службызанятости населения;   -   граждане   Кыргызской   Республики,   осуществляющие   трудовуюдеятельность   на   иных  условиях  (индивидуальные   предприниматели,самозанятые,  частнопрактикующие,  творческие  работники),  в   случаеуплаты ими взносов по обязательному медицинскому страхованию;   - лица, получающие социальные пособия;   -  дети  до  достижения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  учащиеся начальных профессиональных учебных заведений,  студентысредних и высших профессиональных учебных заведений до достижения  имивозраста  двадцати  одного  года  (кроме  обучающихся  заочно  или  навечернем отделении);   -   иностранные   граждане,  временно  находящиеся  или   постояннопроживающие на территории Кыргызской Республики;   -   лица  без  гражданства,  постоянно  проживающие  на  территорииКыргызской Республики;   -   иные категории граждан (ст. 8).</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охране  здоровья   граждан   вКыргызской  Республике" от 9 января 2005 года № 6  устанавливает,  чтограждане   Кыргызской  Республики  имеют  право  на  охрану  здоровья:бесплатное     пользование     сетью    государственных     учрежденийздравоохранения. Объем медицинской помощи для граждан достигается:   -   предоставлением  всем  гражданам,  проживающим  на   территорииКыргызской  Республики  равных  возможностей  и  реализации  права  наполучение медицинской помощи;   -  установлением  для  каждого  этапа оказания  медицинской  помощибазового гарантированного объема лечебно-профилактической помощи;   -  обеспечением  граждан  медицинской помощью  на  всей  территорииреспублики, в том числе и за пределами постоянного места жительства;   -   предоставлением  права  гражданам  свободного  выбора  врача  илечебно-профилактического учреждения.   Никаких    ограничений    по    мотивам    расовой,    национальнойпринадлежности законом не установлено.   Отношения  в  сфере  социального обеспечения урегулированы</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государственных  пособиях  в   КыргызскойРеспублике"   от   5   марта   1998  года,   которым   устанавливаетсягарантированная  материальная  поддержка  малообеспеченным  семьям   игражданам, а также нетрудоспособным гражданам при отсутствии права  напенсионное    обеспечение.    Предусмотренная    настоящим     Закономгосударственная  помощь  направляется на  адресную  социальную  защитунаиболее малообеспеченных слоев населения республики.   Сфера   действия  настоящего</w:t>
      </w:r>
    </w:p>
    <w:p>
      <w:r>
        <w:rPr>
          <w:rFonts w:ascii="Arial" w:cs="Arial" w:eastAsia="Arial" w:hAnsi="Arial"/>
          <w:sz w:val="24"/>
          <w:szCs w:val="24"/>
        </w:rPr>
        <w:t xml:space="preserve">Закона</w:t>
      </w:r>
    </w:p>
    <w:p>
      <w:r>
        <w:rPr>
          <w:rFonts w:ascii="Arial" w:cs="Arial" w:eastAsia="Arial" w:hAnsi="Arial"/>
          <w:sz w:val="24"/>
          <w:szCs w:val="24"/>
        </w:rPr>
        <w:t xml:space="preserve">распространяется  на  гражданКыргызской    Республики,   проживающих   на   территории   КыргызскойРеспублики, при условии нуждаемости семьи, а также на нетрудоспособныхграждан при отсутствии права на пенсионное обеспечение (ст. 2).   В  соответствии  с  данным</w:t>
      </w:r>
    </w:p>
    <w:p>
      <w:r>
        <w:rPr>
          <w:rFonts w:ascii="Arial" w:cs="Arial" w:eastAsia="Arial" w:hAnsi="Arial"/>
          <w:sz w:val="24"/>
          <w:szCs w:val="24"/>
        </w:rPr>
        <w:t xml:space="preserve">Законом</w:t>
      </w:r>
    </w:p>
    <w:p>
      <w:r>
        <w:rPr>
          <w:rFonts w:ascii="Arial" w:cs="Arial" w:eastAsia="Arial" w:hAnsi="Arial"/>
          <w:sz w:val="24"/>
          <w:szCs w:val="24"/>
        </w:rPr>
        <w:t xml:space="preserve">право  на  единое  ежемесячноепособие имеют малообеспеченные семьи и граждане:   а)  дети  до  достижения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б)  учащиеся начальных профессиональных учебных заведений, студентысредних и высших профессиональных учебных заведений до достижения  имивозраста  двадцати одного года (кроме обучающихся заочно, на  вечернемотделении или по контрактному набору);   в) неработающие пенсионеры;   г) нетрудоспособные граждане (ст. 7).   Право на ежемесячное социальное пособие имеют:   а)  дети-инвалиды, больные детским церебральным параличом  и  дети,ВИЧ-инфицированные или больные СПИДом, до восемнадцати лет;   б)   инвалиды с детства I, II и III групп;   в)  инвалиды I, II и III групп - при отсутствии права на пенсионноеобеспечение;   г)  престарелые  граждане  -  при отсутствии  права  на  пенсионноеобеспечение;   д)   матери-героини   -   при  отсутствии   права   на   пенсионноеобеспечение;   е)  дети  в  случае  потери  кормильца - при  отсутствии  права  напенсионное обеспечение.   Ежемесячное   социальное   пособие   назначается   независимо    отсреднедушевого совокупного дохода семьи (ст. 10).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государственномпенсионном  социальном  страховании" от 21 июля  1997  года  право  напенсии    имеют   застрахованные   граждане   Кыргызской   Республики,иностранные граждане и лица без гражданства, проживающие в республике,вносящие  взносы на государственное пенсионное социальное  страхованиена основаниях и условиях, предусмотренных вышеуказанным</w:t>
      </w:r>
    </w:p>
    <w:p>
      <w:r>
        <w:rPr>
          <w:rFonts w:ascii="Arial" w:cs="Arial" w:eastAsia="Arial" w:hAnsi="Arial"/>
          <w:sz w:val="24"/>
          <w:szCs w:val="24"/>
        </w:rPr>
        <w:t xml:space="preserve">Законом</w:t>
      </w:r>
    </w:p>
    <w:p>
      <w:r>
        <w:rPr>
          <w:rFonts w:ascii="Arial" w:cs="Arial" w:eastAsia="Arial" w:hAnsi="Arial"/>
          <w:sz w:val="24"/>
          <w:szCs w:val="24"/>
        </w:rPr>
        <w:t xml:space="preserve">.   В Кыргызской Республике назначаются пенсии:   - по возрасту;   - по инвалидности;   - по случаю потери кормильца (ст. 3).</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  Об  обеспечении  своевременностивыдачи заработной платы, пенсий, пособий и иных социальных выплат"  от26  июня  1996  года определяет механизм обеспечения прав  граждан  наполучение   в   полном  объеме  установленных  социальных   выплат   иответственности виновных за нарушение сроков выплат заработной  платы,пенсий,   пособий,  стипендий  всеми  предприятиями,  учреждениями   иорганизациями независимо от форм собственности и хозяйствования.   Каких-либо    законодательных    ограничений    в    предоставлениигосударственных пособий и пенсий по мотивам этнической  принадлежностив Кыргызской Республике нет.</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закреплено, что:   1.   Каждый   гражданин  Кыргызской  Республики  имеет   право   наобразование.   2.  Основное образование обязательно и бесплатно, каждый  гражданинвправе получить его в государственных учебных заведениях.   3.     Государство     обеспечивает    доступность     для     всехпрофессионального,  среднего  специального  и  высшего  образования  всоответствии со способностями каждого.   4.  Платное образование граждан в государственных и других  учебныхзаведениях   допускается  на  основании  и  в  порядке,  установленномзаконодательством.   5.  Государством  осуществляется контроль за деятельностью  учебно-воспитательных учреждений (ст. 32).</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от 30  апреля  2003года  № 92 установлено, что граждане Кыргызской Республики имеют правона образование независимо от пола, национальности, языка,   социального  и имущественного положения, рода и характера  занятий,вероисповедания,   политических   и   религиозных   убеждений,   местажительства и иных обстоятельств.   Иностранцы    на   территории   Кыргызской   Республики    получаютобразование в соответствии с действующим законодательством  КыргызскойРеспублики (ст. 2).   Основными   принципами   организации   образования   в   республикеявляются:   - равенство прав всех граждан Кыргызской Республики на получениеобразования;   -  бесплатное образование в государственных учебных заведениях всехтипов  в пределах государственного образовательного стандарта, а такжесоздание условий для функционирования платного образования;   -   возможность   функционирования  подразделений,   осуществляющихобучение на платной основе, в государственных учреждениях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формам  обучения   ивоспитания, направлениям деятельности, формам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учрежденийобразования и негосударственных структур образования (ст. 3).   В  Кыргызской Республике устанавливаются на все уровни  образованиягосударственные      образовательные      стандарты,      определяющиеобразовательный минимум содержания основных образовательных  программ,базовые   требования  к  качеству  подготовки  выпускников,  предельнодопустимую учебную нагрузку обучающихся.   Выполнение  государственных  образовательных  стандартов   являетсяобязательным  для  всех  типов  учебных  заведений  и  форм  полученияобразования  (ст. 4). Так, в 113 профессионально-технических  училищахреспублики  получают  образование  более  25  тыс.  учащихся,  которыеявляются представителями практически всех национальностей, проживающихна  территории  Кыргызской Республики. Каждому учащемуся предоставленоправо выбора языка обучения из 4-х основных языков, на которых говоритбольшинство населения Кыргызской Республики.   Статья 36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гласит, что:   1.  Культура,  искусство,  литература, наука  и  средства  массовойинформации свободны.   2.   Государство  охраняет  исторические  памятники,  заботится   исоздает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занятияискусством и наукой.   Ограничения   доступа  к  культурным  ценностям   законодательствомреспублики не допускаются.   В  Кыргызской Республике доступ к местам общественного посещения  -театрам,  кинозалам, кафе, ресторанам, паркам не ограничен какими-либокритериями.                                  Часть VI.                                      В  соответствии  со  статьей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«Овнешней  миграции»  регулирование  внешней  миграции  основывается  напринципах - недопустимости какой-либо дискриминации, ущемления прав  исвобод  по  мотивам происхождения, пола, расы, национальности,  языка,вероисповедания, политических и религиозных убеждений  или  по  каким-либо иным причинам. Меры по борьбе с расовой дискриминацией изложены встатье 9 нового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 редакции  от25  мая 2004 года, которая гласит, что каждый имеет равные возможностидля реализации своих трудовых прав и свобод.   Согласно  статье 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статусе учителя»одними  из  основных  принципов  педагогической  деятельности  учителяявляется:   -   недопущение   прямой,  скрытой   и   (или)   косвеннойдискриминации,  ограничения прав или оказания привилегий  учащимся  попризнаку пола, этнической принадлежности, языка, вероисповедания,  илипо   каким-либо   иным   условиям   и  обстоятельствам   личного   илиобщественного характера.   Государство  гарантирует  право  граждан  обращаться   в   суды   иправоохранительные  органы  в  случае  имевшего  место  акта   расовойдискриминации,   посягающего  на  их  права  и   свободы.   В   случаеустановления имевшего места факта дискриминации соответствующие органыпринимают меры к восстановлению законных прав граждан.</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 административной ответственностипредусмотрена ответственность должностных лиц за неправомерный отказ врассмотрении  жалоб  и  обращений граждан, а также  за  необоснованныйотказ  в  предоставлении гражданам права ознакомиться  с  материалами,документами, затрагивающими его интересы.   Статья  62  "Неправомерный отказ должностным лицом  в  рассмотренииобращений граждан".   Неправомерный  отказ  должностным лицом  в  рассмотрении  обращенийграждан,  нарушение  без уважительных причин сроков  их  рассмотрения,принятие  необоснованного, противоречащего закону решения, а также  необеспечение восстановления нарушенных прав гражданина влекут наложениеадминистративного  штрафа от десяти до двадцати  минимальных  размеровзаработной платы.   Статья 63 "Необоснованный отказ в ознакомлении с документами".   Необоснованный   отказ  в  предоставлении  гражданину   возможностиознакомления   с   документами,   решениями   и   иными   материалами,затрагивающими    его    права    и   интересы,    влечет    наложениеадминистративного  штрафа  на  должностных  лиц  от  пяти  до   десятиминимальных размеров заработной платы.   Вопросами  обеспечения соблюдения законов и подзаконных нормативныхправовых  актов,  ратифицированных международных договоров,  с  учетомправ,   свобод  и  законных  интересов  граждан  занимаются  и  органыпрокуратуры. Граждане, полагающие, что их права нарушены или ущемлены,что   они  подверглись  дискриминации,  вправе  обращаться  в   органыпрокуратуры за защитой.   В  соответствии  со  статьей  163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расследование  преступлений,  предусмотренныхстатьей   134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"Нарушениеравноправия  граждан",  входит в компетенцию органов  прокуратуры.  Постатистическим данным, в период с 1998 года по 2005 год уголовные делапо фактам нарушения или ограничения прав граждан в зависимости от расыили   национальности  органами  прокуратуры  не  возбуждались   и   нерасследовались.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основные праваи  свободы  человека принадлежат каждому от рождения, в связи  с  этимпризнаются в качестве абсолютных, неотчуждаемых и защищаемых законом исудом.                                 Часть VII.                                      Правительством   Кыргызстана   в   соответствии   с   разработаннойнациональной программой "Кыргызстан - наш общий дом" принимаются  мерыпо  созданию национально-культурных центров, осуществлению  свободногообщения  на  любом  языке, права на образование,  труд,  равноправногоучастия   в   общественно-политической  жизни   республики,   созданиюнациональных  общеобразовательных  школ,  детских  учреждений,  высшихучебных  заведений (Кыргызско-Российский Славянский университет  имениПервого  Президента  Российской  Федерации  Ельцина  Б.Н.,  Кыргызско-Узбекский  университет,  Международный Кыргызско-Турецкий  университет«Ататюрк  -  Алатоо»).  В  настоящее время в республике  функционируютнациональные  культурные  центры,  компактно  проживающие   этническиегруппы  (дунгане, немцы, уйгуры и др. народности), имеют свои  газеты,школы,  где  преподавание идет на родном языке;  предоставлено  полноеправо  вести  передачи  на государственном телевидении  и  радио,  всенациональные  меньшинства и этнические группы  имеют  равные  права  иобязанности  в  удовлетворении своих религиозных нужд  и  потребностейнаравне со всем народом Кыргызстана.   В  целях  гарантированной  защиты  прав  граждан  и  исключения  ихдискриминации  по  языку 25 мая 2000 года Жогорку  Кенешем  КыргызскойРеспублики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официальномязыке»,  которым  русскому  языку придан статус  официального.  ДаннымЗаконом установлена ответственность за отказ должностного лица принятьи рассмотреть обращение гражданина на официальном языке, а также любоепрепятствование употреблению официального языка в сферах использованияи  функционирования, установленных Законом. С точки зрения гражданскихи  политических  прав  граждан принятие этого  Закона  имеет  огромноезначение.  С  его  принятием гарантии защищенности  прав  национальныхменьшинств   неизмеримо   укрепляются.   Особое   внимание   уделяетсяреформированию судебной системы. Кыргызстан провозгласил себя правовымдемократическим  государством,  гарантирующим   верховенство   закона,незыблемость  основных  прав  и свобод   человека,   охрану   законныхинтересов     личности,    взаимную  ответственность   государства   играждан.  Верховенство  закона  - фундаментальный принцип, на  которомдержится и рыночная экономика. Создание сильного суда - авторитетного,властного,  самостоятельного  и подлинно  независимого  -  центральнаязадача  проводимой  в  стране  судебной  реформы,  служащей  одним  изважнейших  инструментов укрепления государственности, демократическогоразвития   нашего   общества   и  проведения   экономических   реформ.Принципиальным здесь является то, что в законодательном порядке  снятыкакие-либо ограничения права каждого гражданина обращаться  в  суд  зазащитой  своих  нарушенных прав. Появились новые  категории  дел  -  озащите права частной собственности, избирательных прав, об обжалованиинормативных правовых актов, а также действий и решений государственныхорганов.   Основные направления судебной реформы, которые были намечены  на  Iи  II  съездах  судей, претворяются в жизнь на основе  конституционныхпринципов  разделения власти, незыблемости прав и  свобод  человека  игражданина, независимости суда и верховенства закона.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21 мая  1996  года  былобразован  Судебный  департамент  Кыргызской  Республики  в   качествевспомогательного органа судебной власти, обеспечивающего  деятельностьсудов и органов судейского сообщества. Судебный департамент КыргызскойРеспублики  и его подразделения в рамках ассигнований, предусмотренныхреспубликанским   бюджетом  на  финансирование   судов,   осуществляютматериально-техническое  обеспечение  судов  общей  юрисдикции,  ведутсудебную  статистику, информационное обеспечение, а также обеспечиваютпринудительное исполнение судебных актов.</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от  28  декабря  2000  года  №  363  Судебный  департаментКыргызской  Республики  был преобразован в  Судебный  департамент  приМинистерстве юстиции с оставлением всех прежних функций.   Совет   судей   Кыргызской   Республики,   как   орган   судейскогосамоуправления, функционировал до 6 апреля 2001 года и прекратил  своесуществование  в  связи с принятием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статусе  судов  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 статусе  судей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18 июля 2003 года был 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Республики«О Верховном суде Кыргызской Республики и местных судах».   7  декабря  1996  года состоялся второй съезд судей республики,  накотором  были  подведены итоги проделанной работы, намечены  планы  набудущее.  На  съезде  принято  решение  об  организации  общественногообъединения  судей  - Ассоциации судей республики, был  принят  Кодексчести  судьи.  6  января  1997 года вышел</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КыргызскойРеспублики  "О  мерах  по  обеспечению деятельности  судебной  системыКыргызской Республики". Указом было определено, что одним из  основныхнаправлений законодательной политики на 1997 год является разработка ипринятие нормативных правовых актов:   -  предусматривающих действенные меры по реализации в  соответствиисо  статьей  38</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принципа безусловнойсудебной защиты прав и свобод граждан;   -  устанавливающих гарантированность реализации интересов граждан всфере  конституционного, гражданского, административного и  уголовногосудопроизводства;   -  обеспечивающих  эффективно работающий  механизм  независимого  иответственного   отправления  правосудия  судьями   судебной   системыКыргызской Республики.   Главным     в     деятельности    независимого    суда     являетсяквалифицированное применение законов судьями. Учитывая, что в обществепредставления  о  праве,  взаимоотношениях  государства   к   личностикоренным  образом  изменились, и на этой основе  произошло  обновлениедействующего    законодательства,   сегодня   немаловажное    значениеприобретает  подготовка и переобучение судейских кадров.  Для  решенияэтой  задачи  в  январе  1998  года был  открыт  Учебный  центр  судейреспублики.   В  центре  осуществляется  переподготовка  и   повышениеквалификации  судей и работников аппаратов судов. В процессе  обученияпривлекаются  также  зарубежные  лекторы.  На  третьем  съезде  судей,состоявшемся  22  мая  1999  года  Президентом  Кыргызской  Республикиотмечено   о   необходимости  ускорить  преобразования,   проводя   ихпланомерно  и  скоординировано. При этом краеугольным  камнем  реформывсей    правоохранительной    системы    государства    должно    бытьконституционное   положение   о   том,   что   полная,    безусловная,незамедлительная   защита   прав   и   свобод   граждан,    пресечениеправонарушений в этой области и восстановление нарушенного положения -обзанность государства, всех его органов и должностных лиц.  В  первуюочередь,  это  относится  к  судам и правоохранительным  органам.  Судявляется   одним  из  важнейших  инструментов  общества  в  укреплениимежэтнического   согласия,  гражданского  мира   и   единства   народаКыргызстана.   Именно   от  деятельности  судов  зависит   безусловноесоблюдение в обществе конституционного принципа о равенстве всех передзаконом и судом. Президент Кыргызской Республики акцентировал вниманиесудей  на то, что суд должен неустанно следить за тем, чтобы никто  неподвергался  какой-либо  дискриминации, ущемлению  прав  и  свобод  помотивам    происхождения,    пола,   расы,   национальности,    языка,вероисповедания, политических и иных убеждений или по каким-либо  инымусловиям и обстоятельствам личного или общественного характера.   По  итогам  работы  съезда  был издан</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КыргызскойРеспублики  "О  мерах  по дальнейшему развитию  системы  правосудия  вКыргызской Республике" от 2 июня 1999 года № 134. В порядке реализацииУказа  Президента Кыргызской Республики,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Правительстваот  25  августа 2000 года № 527 была утверждена Программа по  развитиюматериально-технической базы судебной системы Кыргызской Республики на2000-2005 годы.   На   сегодняшний   день  введены  в  действие   Законы   КыргызскойРеспублики</w:t>
      </w:r>
    </w:p>
    <w:p>
      <w:r>
        <w:rPr>
          <w:rFonts w:ascii="Arial" w:cs="Arial" w:eastAsia="Arial" w:hAnsi="Arial"/>
          <w:sz w:val="24"/>
          <w:szCs w:val="24"/>
        </w:rPr>
        <w:t xml:space="preserve">"О статусе судов Кыргызской Республики"</w:t>
      </w:r>
    </w:p>
    <w:p>
      <w:r>
        <w:rPr>
          <w:rFonts w:ascii="Arial" w:cs="Arial" w:eastAsia="Arial" w:hAnsi="Arial"/>
          <w:sz w:val="24"/>
          <w:szCs w:val="24"/>
        </w:rPr>
        <w:t xml:space="preserve">от 8 октября  1999года  и</w:t>
      </w:r>
    </w:p>
    <w:p>
      <w:r>
        <w:rPr>
          <w:rFonts w:ascii="Arial" w:cs="Arial" w:eastAsia="Arial" w:hAnsi="Arial"/>
          <w:sz w:val="24"/>
          <w:szCs w:val="24"/>
        </w:rPr>
        <w:t xml:space="preserve">"О статусе судей Кыргызской Республики"</w:t>
      </w:r>
    </w:p>
    <w:p>
      <w:r>
        <w:rPr>
          <w:rFonts w:ascii="Arial" w:cs="Arial" w:eastAsia="Arial" w:hAnsi="Arial"/>
          <w:sz w:val="24"/>
          <w:szCs w:val="24"/>
        </w:rPr>
        <w:t xml:space="preserve">от 30 марта 2001 года.Приняты   законы   Кыргызской  Республики</w:t>
      </w:r>
    </w:p>
    <w:p>
      <w:r>
        <w:rPr>
          <w:rFonts w:ascii="Arial" w:cs="Arial" w:eastAsia="Arial" w:hAnsi="Arial"/>
          <w:sz w:val="24"/>
          <w:szCs w:val="24"/>
        </w:rPr>
        <w:t xml:space="preserve">"О   Конституционном   суде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от 18 декабря 1993 года,</w:t>
      </w:r>
    </w:p>
    <w:p>
      <w:r>
        <w:rPr>
          <w:rFonts w:ascii="Arial" w:cs="Arial" w:eastAsia="Arial" w:hAnsi="Arial"/>
          <w:sz w:val="24"/>
          <w:szCs w:val="24"/>
        </w:rPr>
        <w:t xml:space="preserve">"О  Верховном  суде</w:t>
      </w:r>
    </w:p>
    <w:p>
      <w:r>
        <w:rPr>
          <w:rFonts w:ascii="Arial" w:cs="Arial" w:eastAsia="Arial" w:hAnsi="Arial"/>
          <w:sz w:val="24"/>
          <w:szCs w:val="24"/>
        </w:rPr>
        <w:t xml:space="preserve">Кыргызской Республики и местных судах"</w:t>
      </w:r>
    </w:p>
    <w:p>
      <w:r>
        <w:rPr>
          <w:rFonts w:ascii="Arial" w:cs="Arial" w:eastAsia="Arial" w:hAnsi="Arial"/>
          <w:sz w:val="24"/>
          <w:szCs w:val="24"/>
        </w:rPr>
        <w:t xml:space="preserve">от 18 июля 2003 года № 153,</w:t>
      </w:r>
    </w:p>
    <w:p>
      <w:r>
        <w:rPr>
          <w:rFonts w:ascii="Arial" w:cs="Arial" w:eastAsia="Arial" w:hAnsi="Arial"/>
          <w:sz w:val="24"/>
          <w:szCs w:val="24"/>
        </w:rPr>
        <w:t xml:space="preserve">"О</w:t>
      </w:r>
    </w:p>
    <w:p>
      <w:r>
        <w:rPr>
          <w:rFonts w:ascii="Arial" w:cs="Arial" w:eastAsia="Arial" w:hAnsi="Arial"/>
          <w:sz w:val="24"/>
          <w:szCs w:val="24"/>
        </w:rPr>
        <w:t xml:space="preserve">порядке  аттестации судей местных судов Кыргызской  Республики"</w:t>
      </w:r>
    </w:p>
    <w:p>
      <w:r>
        <w:rPr>
          <w:rFonts w:ascii="Arial" w:cs="Arial" w:eastAsia="Arial" w:hAnsi="Arial"/>
          <w:sz w:val="24"/>
          <w:szCs w:val="24"/>
        </w:rPr>
        <w:t xml:space="preserve">от  4декабря 1999 года.   Приняты  и  введены в действие: Гражданский</w:t>
      </w:r>
    </w:p>
    <w:p>
      <w:r>
        <w:rPr>
          <w:rFonts w:ascii="Arial" w:cs="Arial" w:eastAsia="Arial" w:hAnsi="Arial"/>
          <w:sz w:val="24"/>
          <w:szCs w:val="24"/>
        </w:rPr>
        <w:t xml:space="preserve">кодекс</w:t>
      </w:r>
    </w:p>
    <w:p>
      <w:r>
        <w:rPr>
          <w:rFonts w:ascii="Arial" w:cs="Arial" w:eastAsia="Arial" w:hAnsi="Arial"/>
          <w:sz w:val="24"/>
          <w:szCs w:val="24"/>
        </w:rPr>
        <w:t xml:space="preserve">- часть  первая,от  8 мая 1996 года,</w:t>
      </w:r>
    </w:p>
    <w:p>
      <w:r>
        <w:rPr>
          <w:rFonts w:ascii="Arial" w:cs="Arial" w:eastAsia="Arial" w:hAnsi="Arial"/>
          <w:sz w:val="24"/>
          <w:szCs w:val="24"/>
        </w:rPr>
        <w:t xml:space="preserve">часть вторая</w:t>
      </w:r>
    </w:p>
    <w:p>
      <w:r>
        <w:rPr>
          <w:rFonts w:ascii="Arial" w:cs="Arial" w:eastAsia="Arial" w:hAnsi="Arial"/>
          <w:sz w:val="24"/>
          <w:szCs w:val="24"/>
        </w:rPr>
        <w:t xml:space="preserve">, от 5 января 1998 года (часть перваявведена  в действие с 1 июня 1996 года, часть вторая - с 1 марта  1998года), Гражданский 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29декабря  1999 года (введен в действие с 1 января 2000 года),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1 октября 1997 года (введен в действиес  1  января  1998  года),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от 30 июня 1999 года, Трудовой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4 августа 2004 года,</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  администра-тивной  ответственности от 4 августа  1998  года  (введен  в  действие  с  1  октября  1998  года),  Уголовно-исполнительный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от 13 декабря 1999 года (введен в действие  с 1 января 2000 года) и другие документы.   С  принятием  указанных законов создана достаточная  правовая  базадля   эффективного  осуществления  правосудия.  Вместе   с   тем,   насегодняшний  день еще имеется ряд негативных факторов,  препятствующихпродвижению  судебной реформы, существенно влияющих  на  эффективностьработы  судов  и  доступность правосудия,  что  вызывает  обоснованныежалобы  граждан и хозяйствующих субъектов. В этой связи  22  мая  2001года  прошел  IV  съезд судей Кыргызской Республики,  основные  усилиякоторого  были  направлены на консолидацию  всех  судов  республики  ивыработку   единой   политики   по   дальнейшему   реформированию    исовершенствованию судебной системы.   IV  съездом  судей  Кыргызской  Республики  принята  резолюция,   вкоторой   отмечено,   что  усилия  судейского  сообщества,   а   такжезаконодательного  и  исполнительного  органов  государственной  властидолжны быть направлены на:   - совершенствование судоустройства;   - дальнейшее укрепление независимости и самостоятельности судов;   - совершенствование процессуального законодательства;   -  изменение  существующей подсудности дел и расширение  полномочийсудов апелляционной инстанции;   -   совершенствование судебного надзора;   -   совершенствование  подготовки  юридических  кадров,  укреплениесудебной  системы высококвалифицированными кадрами судей и  работниковаппаратов судов;   -   обеспечение   судов  необходимыми  финансовыми   средствами   иматериально-техническими ресурсами;   -  повышение  требовательности к судьям в вопросах  выполнения  имисвоего  профессионального  долга  и  соблюдения  Кодекса  чести  судьиКыргызской Республики;   - внедрение эффективного механизма дисциплинарной ответственностисудей;   -   обеспечение  реализации  принципов  публичности   и   гласностиправосудия.   Формирование  демократического  правового  государства   неразрывносвязано   с  усилением  судебной  власти,  обеспечением  ее  подлиннойнезависимости  и повышением роли судов в общественной жизни.  Вопросамсовершенствования   судебного  института   государства   в   программе</w:t>
      </w:r>
    </w:p>
    <w:p>
      <w:r>
        <w:rPr>
          <w:rFonts w:ascii="Arial" w:cs="Arial" w:eastAsia="Arial" w:hAnsi="Arial"/>
          <w:sz w:val="24"/>
          <w:szCs w:val="24"/>
        </w:rPr>
        <w:t xml:space="preserve">Комплексных основах развития</w:t>
      </w:r>
    </w:p>
    <w:p>
      <w:r>
        <w:rPr>
          <w:rFonts w:ascii="Arial" w:cs="Arial" w:eastAsia="Arial" w:hAnsi="Arial"/>
          <w:sz w:val="24"/>
          <w:szCs w:val="24"/>
        </w:rPr>
        <w:t xml:space="preserve">Кыргызской Республики на период  до  2010года,  утвержденной на Национальном форуме 25 мая 2001  года,  уделенобольшое  внимание. В процессе подготовки рекомендаций  Консультативнаярабочая  группа по выявлению и анализу недостатков судебной системы  иразработке    предложений   по   совершенствованию    законодательстваКыргызской Республики, регулирующего организацию и деятельность  судовпри рассмотрении экономических споров, образованная в рамках программы"Корпоративное  управление и реформа предприятий-2", исходила  как  изположений  Программы КОР, так и из решений IV съезда судей  КыргызскойРеспублики,  закрепленных  в  его Резолюции  по  вопросам  дальнейшегосовершенствования судебной системы республики.   Согласно  подразделу  «Основные  направления  реализации  Программыдействий   по  оздоровлению  криминогенной  ситуации  среди  молодежи»раздела   4  Национальной</w:t>
      </w:r>
    </w:p>
    <w:p>
      <w:r>
        <w:rPr>
          <w:rFonts w:ascii="Arial" w:cs="Arial" w:eastAsia="Arial" w:hAnsi="Arial"/>
          <w:sz w:val="24"/>
          <w:szCs w:val="24"/>
        </w:rPr>
        <w:t xml:space="preserve">программы</w:t>
      </w:r>
    </w:p>
    <w:p>
      <w:r>
        <w:rPr>
          <w:rFonts w:ascii="Arial" w:cs="Arial" w:eastAsia="Arial" w:hAnsi="Arial"/>
          <w:sz w:val="24"/>
          <w:szCs w:val="24"/>
        </w:rPr>
        <w:t xml:space="preserve">Президента  Кыргызской  Республики  от  18  июня  2000  года  №   152,ответственным    исполнителям   Национальной    программы    «Жаштык»,необходимо:   -  активизировать  участие  молодежи  и  молодежных  организаций  впрограммах, направленных на искоренение правонарушений и преступности;   -  осуществить  меры, направленные на профилактику  безнадзорности,преступности и иных правонарушений среди несовершеннолетних и  создатьв  этих  целях соответствующие структуры по защите их прав  в  системеорганов исполнительной власти всех уровней;   -     провести     широкомасштабные    акции     с     привлечениемправоохранительных   органов,  образовательных   учреждений,   средствмассовой информации в целях профилактики правонарушений и юридическогопросвещения;   -   уделить  первоочередное  внимание  профилактическим  мерам   попредупреждению преступности среди молодежи;   -  проводить  работу  по  предупреждению наркомании  и  алкоголизмачерез образовательные программы для детей и молодежи;   -   поощрять   исследования  в  области  медицинского   лечения   иреабилитации молодых наркоманов;   -    организовать    программы,    направленные    на    воспитаниетолерантности,   с   целью   недопущения   всех   форм    национальнойдискриминации, религиозного фанатизма;   -  создать  реабилитационные программы, доступные  для  молодежи  скриминальным прошлым.   Правительство  Кыргызской  Республики  сотрудничает   с   Верховнымкомиссаром  ОБСЕ  по делам национальных меньшинств, который  оказываетсодействие  и  техническую помощь для решения  проблем  межэтническогосогласия в стране и защите прав национальных меньшинств.   При  некоторых университетах Кыргызской Республики, в частности,  вКыргызском   государственном  национальном   университете   имени   Ж.Баласагына  и  Кыргызско-Российском  Славянском  университете  созданыспециализированные   кафедры  по  правам   человека   и   при   Ошскомгосударственном университете - Центр по правам человека.   В  Кыргызском  государственном национальном университете  имени  Ж.Баласагына издается бюллетень "Права человека и демократия".   В  высших  учебных  заведениях Кыргызстана введен экспериментальныйкурс  "Права  человека  и демократия", разработанный  рабочей  группойПРООН и КГНУ.   В  связи с годовщиной Всеобщей Декларации прав человека проводилисьнаучно-практические конференции в области прав человека. В рамках этихмеропритий¬  принимая во внимание многонациональный  состав  населенияКыргызской  Республики, предусмотрены циклы образовательных  программ,включающие в себя вопросы межнационального согласия и конфессиональнойтерпимости.   Офис  УВКБ ООН в Кыргызстане и Фонд "Сорос-Кыргызстан" проводят  наежегодной основе летние курсы по правам человека.   В  2000 году Фонд "Сорос-Кыргызстан" профинансировал 8 проектов  попрограмме "Поддержка этнических меньшинств в Кыргызской Республике":   -   создание   информационных  программ,   новостей,   радиоуроков,освещающих вопросы истории, культуры, текущей деятельности польской  игреческой диаспор Кыргызстана;   -   организация   радиопрограмм  на   туркменском,   кыргызском   иофициальном языках о культуре и истории туркменской диаспоры, ее  ролив жизни кыргызского общества;   -  создание  радиопередачи, освещающей вопросы кыргызско-украинскихсвязей,  историю,  культуру  украинского  и  кыргызского  народов   накыргызском и русском языках;   -  создание  12  телепередач, освещающих  культурную  жизнь  и  быткорейской диаспоры Кыргызстана;   -  создание  еженедельной рубрики, освещающей жизнь и  деятельностьгрузинской диаспоры Кыргызстана;   -   создание   цикла  еженедельных  передач,  освещающих   историю,культуру, социальную активность уйгурской диаспоры Прииссыккулья;   -   создание   12   циклов  передач,  посвященных  всем   диаспорамКыргызстана;   -  выпуск  12  номеров «Вестника дружбы», содержащего информацию  одеятельности Ошского отделения Ассамблеи народа Кыргызстана.   Государственным   органом   Кыргызской   Республики,    правомочнымпринимать  и  рассматривать обращения отдельных лиц  или  группы  лиц,проживающих на территории республики, о нарушении их прав  по  мотивамрасовой  или  национальной принадлежности, в настоящее время  являетсяинститут  Омбудсмена (Акыйкатчы) Кыргызской Республики. В соответствиисо  статьей  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Омбудсмене (Акыйкатчы)Кыргызской  Республики"  от 31 июля 2002 года  №  136  целью  контроляОмбудсмена    (Акыйкатчы)   Кыргызской   Республики   за   соблюдениемконституционных прав и свобод человека и гражданина являются:   1)  защита  прав  и  свобод человека и гражданина,  провозглашенныхКонституцией  Кыргызской Республики и законами Кыргызской  Республики,международными договорами и соглашениями, ратифицированными КыргызскойРеспубликой:   2)  соблюдение  и  уважение  прав и свобод  человека  и  гражданинасубъектами, указанными в статье 2 настоящего Закона;   3)  предупреждение нарушений прав и свобод человека и гражданина  всоответствии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международнымистандартами в этой области:   4) улучшение и дальнейшее развитие международного сотрудничества  вобласти защиты прав и своб.од человека и гражданина:   5)  предупреждение любых форм дискриминации по реализации человекомсвоих прав и свобод:   6)   содействие  правовой  информированности  населения  и   защитаконфиденциальной информации о частном лице.   В   компетенцию  Омбудсмена  (Акыйкатчы)  Кыргызской  Республики  всоответствии со статьей 40</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Омбудсмене   (Акыйкатчы)   КыргызскойРеспублики» входит рассмотрение всех случаев нарушения прав  и  свободчеловека и гражданина. Закрепленные в законодательных актах полномочияОмбудсмена    (Акыйкатчы)   Кыргызской   Республики   позволяют    емусамостоятельно проводить расследования случаев нарушения прав  гражданпо  мотивам  расовой  или  национальной принадлежности,  требовать  отдолжностных лиц государственных и муниципальных органов принятия  мер,обусловленных обеспечением прав национальных меньшинств.   Ежегодно  Омбудсмен (Акыйкатчы) Кыргызской Республики  представляетв  парламент  республики доклад о состоянии прав и свобод  человека  игражданина  в  Кыргызской  Республике, в  котором  он  официально,  нанезависимой  основе  приводит имевшие место случаи  нарушения  прав  исвобод   гражданина  по  расовому,  национальному,  религиозному   илиязыковому  признакам.  Преданные  Омбудсменом  (Акыйкатчы)  КыргызскойРеспублики  широкой  огласке факты способствуют  критическому  анализудействующего   законодательства,  активизируют  процесс   гармонизациинационального  законодательства с нормами международного гуманитарногоправа.   В   немалой  степени  институт  Омбудсмена  (Акыйкатчы)  КыргызскойРеспублики  в  своей деятельности опирается на помощь международных  инеправительственных организаций. Проведение совместных  мониторинговыхпрограмм   позволяют  Омбудсмену  (Акыйкатчы)  Кыргызской   Республикиобъективно   оценивать  соблюдение  и  обеспечение  прав  национальныхменьшинств и конфессиональных групп. Предоставляемые международными  инеправительственными организациями рекомендации в обязательном порядкепринимаются  во  внимание и доводятся до сведения руководства  страны,кроме  того,  данные рекомендации являются независимыми  индикаторами,полноценно  и  всесторонне  оценивающими  состояние  прав  человека  игражданина в Кыргызской Республике.   Совместно  с  рядом  международных  и  местных  неправительственныхорганизаций  Омбудсмен (Акыйкатчы) Кыргызской Республики  осуществляетмероприятия,  направленные  на  повышения  правовой  информированностинаселения (правовое просвещение) и доступ населения к информации. Так,институт  Омбудсмена  (Акыйкатчы)  Кыргызской  Республики  и   ДатскийИнститут  по  правам  человека совместно  с  рядом  государственных  инеправительственных  организаций  в  течение  2005-2007  годов   будутосуществлять подготовку, публикацию и распространение печатных изданийпо  правам  человека. Данное издание будет содержать в себе информациюправового характера в доступной для широких слоев населения форме.   Институт   Омбудсмена  (Акыйкатчы)  Кыргызской  Республики   своимисилами     ежеквартально    публикует    Информационный     бюллетень,распространяемый   на   безвозмездной  основе  среди   государственныхслужащих,    средств    массовой    информации,    неправительственныхорганизаций, в учреждениях пенитенциарной системы и т.д. ПервоначальноИнформационный  бюллетень  создавался в целях  освещения  деятельностиинститута Омбудсмена (Акыйкатчы) Кыргызской Республики, но в настоящеевремя   основной  акцент  сделан  на  материалы  консультационного   ипознавательного характера, так как, в основном, он полезен  малоимущимгражданам, не могущим оплатить квалифицированного юриста или, по каким-либо  причинам,  ограниченным  в доступе  к  информации.  Например,  вследственных  изоляторах  Информационный  бюллетень  зачастую   служитвесьма  востребованным источникам информации, в  котором  можно  найтисведения правового характера.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j5nqvc-jbfccnoimimy"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2026-09-23T12:10:39.375Z</dcterms:created>
  <dcterms:modified xsi:type="dcterms:W3CDTF">2026-09-23T12:10:39.375Z</dcterms:modified>
</cp:coreProperties>
</file>

<file path=docProps/custom.xml><?xml version="1.0" encoding="utf-8"?>
<Properties xmlns="http://schemas.openxmlformats.org/officeDocument/2006/custom-properties" xmlns:vt="http://schemas.openxmlformats.org/officeDocument/2006/docPropsVTypes"/>
</file>