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i9treslzc96unw11bx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октября 2010 года №261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 183            ПОСТАНОВЛЕНИЕ ПРАВИТЕЛЬСТВА КЫРГЫЗСКОЙ РЕСПУБЛИКИ         Об утверждении Положения о межрегиональных и Баткенском        зональном центрах по недвижимости и земельным ресурсам     Государственного агентства по регистрации прав на недвижимое           имущество при Правительстве Кыргызской Республики   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сентября 2006 года № 691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оптимиза-ции  структуры государственных органов Кыргызской Республики" от 30 но-ября 2005 года № 607 Правительство Кыргызской Республики постановляет:     1. Образовать  путем  слияния  Зональных центров по недвижимости иземельным ресурсам Государственного агентства по  регистрации  прав  нанедвижимое  имущество при Правительстве Кыргызской Республики межрегио-нальные центры по недвижимости и  земельным  ресурсам  Государственногоагентства по регистрации прав на недвижимое имущество при ПравительствеКыргызской Республики,  со  штатной численностью: Северо-Восточный (Ис-сык-Кульская, Нарынская области) - 6 единиц, Северо-Западный (Чуйская иТаласская области)  - 6 единиц, Южный (Ошская, Джалал-Абадская области)- 8 единиц.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 691</w:t>
      </w:r>
    </w:p>
    <w:p>
      <w:r>
        <w:rPr>
          <w:rFonts w:ascii="Arial" w:cs="Arial" w:eastAsia="Arial" w:hAnsi="Arial"/>
          <w:sz w:val="24"/>
          <w:szCs w:val="24"/>
        </w:rPr>
        <w:t xml:space="preserve">)     2. Образовать Баткенский зональный центр по недвижимости и земель-ным ресурсам Государственного агентства по регистрации прав на недвижи-мое имущество  при  Правительстве Кыргызской Республики со штатной чис-ленностью 4 единицы.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 691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межрегиональных  центрах  понедвижимости и земельным ресурсам Государственного агентства по регист-рации прав на недвижимое имущество при Правительстве Кыргызской Респуб-лики.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4 октября 2001 года № 605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Зо-нальных центрах по недвижимости и земельным  ресурсам  Государственногоагентства по регистрации прав на недвижимое имущество при ПравительствеКыргызской Республики".     5.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 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9enlxa7pofq8ph2o2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dalil.kg/document/57273</w:t>
      </w:r>
    </w:hyperlink>
  </w:p>
  <w:p>
    <w:pPr>
      <w:spacing w:after="0" w:before="40"/>
      <w:jc w:val="center"/>
    </w:pPr>
    <w:hyperlink w:history="1" r:id="rIdlmatxbjz0moeas6oojk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9treslzc96unw11bxya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9enlxa7pofq8ph2o2up" Type="http://schemas.openxmlformats.org/officeDocument/2006/relationships/hyperlink" Target="https://dalil.kg/document/57273" TargetMode="External"/><Relationship Id="rIdlmatxbjz0moeas6oojk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2026-09-24T18:27:30.376Z</dcterms:created>
  <dcterms:modified xsi:type="dcterms:W3CDTF">2026-09-24T18:27:30.376Z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