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15 ноября 1999 года N 626  г.Бишкек, Дом Правительства от 11 августа 1998 года N 529            ПОСТАНОВЛЕНИЕ ПРАВИТЕЛЬСТВА КЫРГЫЗСКОЙ РЕСПУБЛИКИ            Об увеличении штата Постоянного представительства                Кыргызской Республики при ООН и других              международных организациях в городе Женеве     В связи с увеличением объема работы Постоянного  представительстваКыргызской  Республики при ООН и других международных  организациях  вгороде   Женеве,  связанного  с  предстоящим  вступлением   КыргызскойРеспублики   во   Всемирную   Торговую   Организацию,    ПравительствоКыргызской Республики постановляет:    1. Ввести  с  1 августа 1998 года в штатное расписание Постоянногопредставительства   Кыргызской   Республики   при   ООН    и    другихмеждународных   организациях  в  городе   Женеве   должность   первогосекретаря,  занимающегося вопросами Всемирной Торговой Организации,  сустановлением   общей   численности  работников  Представительства   вколичестве   5   единиц,   в  том  числе  4  единицы   дипломатическихработников,   с  годовым  фондом  оплаты  труда 119292 доллара  США  иразмерами должностных окладов согласно приложению.    2.  Министерству  финансов Кыргызской Республики  предусмотреть  втекущем  году дополнительно на содержание должности первого  секретаряПостоянного представительства Кыргызской Республики при ООН  и  другихмеждународных  организациях  в  городе  Женеве  19500 долларов США  засчет членских взносов, во Всемирную Торговую Организацию.    3. Признать  утратившими  силу пункт 2 постановления ПравительстваКыргызской Республики от 7 марта 1996 года N 92 "О внесении  измененийв  постановление Правительства Кыргызской Республики от 17 ноября 1995года N 493" и приложение к нему.     Премьер-министр Кыргызской Республики             К.Жумалиев                                Приложение                     к постановлению Правительства                         Кыргызской Республики                     от 11 августа 1998 года N 529                                 РАЗМЕРЫ                    должностных окладов работников          Постоянного представительства Кыргызской Республики      при ООН и других международных организаций в городе Женеве   --------------------------------------------------------------------            Должности              |Количество единиц|Должностные                                                        оклады                                   |                 | (долларов США)  ---------------------------------|-----------------|----------------  Постоянный представитель         |       1         |        2530  Советник                         |       1         |        2264  Первый секретарь                 |       1         |        2011  Третий секретарь                 |       1         |        1758  Референт                         |       1         |        1378  --------------------------------------------------------------------       Руководитель Аппарата Премьер-министра    Кыргызской Республики                              К.Иманалиев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dj1rr6duhl6dmcyfvwe8">
      <w:r>
        <w:rPr>
          <w:rFonts w:ascii="Arial" w:cs="Arial" w:eastAsia="Arial" w:hAnsi="Arial"/>
          <w:color w:val="132D3F"/>
          <w:sz w:val="16"/>
          <w:szCs w:val="16"/>
          <w:u w:val="single"/>
        </w:rPr>
        <w:t xml:space="preserve">dalil.kg/document/5745</w:t>
      </w:r>
    </w:hyperlink>
  </w:p>
  <w:p>
    <w:pPr>
      <w:spacing w:after="0" w:before="40"/>
      <w:jc w:val="center"/>
    </w:pPr>
    <w:hyperlink w:history="1" r:id="rId3uhwygexnhnnsxrus5e0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dj1rr6duhl6dmcyfvwe8" Type="http://schemas.openxmlformats.org/officeDocument/2006/relationships/hyperlink" Target="https://dalil.kg/document/5745" TargetMode="External"/><Relationship Id="rId3uhwygexnhnnsxrus5e0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2026-09-24T00:19:47.247Z</dcterms:created>
  <dcterms:modified xsi:type="dcterms:W3CDTF">2026-09-24T00:19:47.247Z</dcterms:modified>
</cp:coreProperties>
</file>

<file path=docProps/custom.xml><?xml version="1.0" encoding="utf-8"?>
<Properties xmlns="http://schemas.openxmlformats.org/officeDocument/2006/custom-properties" xmlns:vt="http://schemas.openxmlformats.org/officeDocument/2006/docPropsVTypes"/>
</file>