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lkfbear9twzf8ficfgpa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13 мая 2019 года № 217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августа 2006 года № 565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Положения о порядке образования и деятельности
 экспертных комиссий по техническому регулированию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постановлений Правительства КР от
 </w:t>
      </w:r>
      <w:hyperlink w:history="1" r:id="rId8cja5kpsnamzkayrjpzq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27 августа 2007 года № 377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am-t0v-arowcvqmawmaf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 июля 2013 года № 395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Во исполнение </w:t>
      </w:r>
      <w:hyperlink w:history="1" r:id="rIdhklbslvexzfauuv3fmbz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21 декабря 2005 года № 602 "Об утверждении </w:t>
      </w:r>
      <w:hyperlink w:history="1" r:id="rIdx1bhkg4tcwcj_urtyiqy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Плана</w:t>
        </w:r>
      </w:hyperlink>
      <w:r>
        <w:rPr>
          <w:rFonts w:ascii="Arial" w:cs="Arial" w:eastAsia="Arial" w:hAnsi="Arial"/>
          <w:sz w:val="24"/>
          <w:szCs w:val="24"/>
        </w:rPr>
        <w:t xml:space="preserve"> мероприятий на 2006 год по реализации </w:t>
      </w:r>
      <w:hyperlink w:history="1" r:id="rIdk777qjldlj8b7yfqn3ca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основах технического регулирования в Кыргызской Республике" и </w:t>
      </w:r>
      <w:hyperlink w:history="1" r:id="rIdsan5okkwmx3bteugd3a1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исполняющего обязанности Президента Кыргызской Республики "Об институциональных структурных преобразованиях в области технического регулирования в Кыргызской Республике"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прилагаемое </w:t>
      </w:r>
      <w:hyperlink w:history="1" r:id="rIdalj_ieiplat_rczafycc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образования и деятельности экспертных комиссий по техническому регулированию.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2. Министерству экономики Кыргызской Республики обеспечить деятельность экспертных комиссий по техническому регулированию и опубликование заключений экспертных комиссий в средствах массовой информации.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uwmqfush61anjfxp-9gc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 июля 2013 года № 395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опубликования в средствах массовой информации.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4. (Утратил силу в соответствии с </w:t>
      </w:r>
      <w:hyperlink w:history="1" r:id="rIdzm2gkeelildl8itprpbo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1 июля 2013 года № 395)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Ф.Кулов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pd5opsynpresm76gixr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dalil.kg/document/57677</w:t>
      </w:r>
    </w:hyperlink>
  </w:p>
  <w:p>
    <w:pPr>
      <w:spacing w:after="0" w:before="40"/>
      <w:jc w:val="center"/>
    </w:pPr>
    <w:hyperlink w:history="1" r:id="rIdmrwdsgaxywtz3s9wmfvq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kfbear9twzf8ficfgpar" Type="http://schemas.openxmlformats.org/officeDocument/2006/relationships/hyperlink" Target="https://dalil.kg/document/13683" TargetMode="External"/><Relationship Id="rId8cja5kpsnamzkayrjpzqj" Type="http://schemas.openxmlformats.org/officeDocument/2006/relationships/hyperlink" Target="https://dalil.kg/document/58516" TargetMode="External"/><Relationship Id="rIdam-t0v-arowcvqmawmaf0" Type="http://schemas.openxmlformats.org/officeDocument/2006/relationships/hyperlink" Target="https://dalil.kg/document/94530" TargetMode="External"/><Relationship Id="rIdhklbslvexzfauuv3fmbzr" Type="http://schemas.openxmlformats.org/officeDocument/2006/relationships/hyperlink" Target="https://dalil.kg/document/56946" TargetMode="External"/><Relationship Id="rIdx1bhkg4tcwcj_urtyiqyj" Type="http://schemas.openxmlformats.org/officeDocument/2006/relationships/hyperlink" Target="https://dalil.kg/document/56946#p1" TargetMode="External"/><Relationship Id="rIdk777qjldlj8b7yfqn3cag" Type="http://schemas.openxmlformats.org/officeDocument/2006/relationships/hyperlink" Target="https://dalil.kg/document/1453" TargetMode="External"/><Relationship Id="rIdsan5okkwmx3bteugd3a1p" Type="http://schemas.openxmlformats.org/officeDocument/2006/relationships/hyperlink" Target="https://dalil.kg/document/4267" TargetMode="External"/><Relationship Id="rIdalj_ieiplat_rczafyccg" Type="http://schemas.openxmlformats.org/officeDocument/2006/relationships/hyperlink" Target="https://dalil.kg/document/57685" TargetMode="External"/><Relationship Id="rIduwmqfush61anjfxp-9gcn" Type="http://schemas.openxmlformats.org/officeDocument/2006/relationships/hyperlink" Target="https://dalil.kg/document/94530" TargetMode="External"/><Relationship Id="rIdzm2gkeelildl8itprpbog" Type="http://schemas.openxmlformats.org/officeDocument/2006/relationships/hyperlink" Target="https://dalil.kg/document/94530" TargetMode="External"/><Relationship Id="rId8" Type="http://schemas.openxmlformats.org/officeDocument/2006/relationships/image" Target="media/8de64316e95979c063c17bcd5380dc052a2594e9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pd5opsynpresm76gixrv" Type="http://schemas.openxmlformats.org/officeDocument/2006/relationships/hyperlink" Target="https://dalil.kg/document/57677" TargetMode="External"/><Relationship Id="rIdmrwdsgaxywtz3s9wmfvq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2026-09-25T05:05:52.750Z</dcterms:created>
  <dcterms:modified xsi:type="dcterms:W3CDTF">2026-09-25T05:05:52.750Z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