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г.Бишкек, Дом Правительстваот 11 августа 2006 года № 572            ПОСТАНОВЛЕНИЕ ПРАВИТЕЛЬСТВА КЫРГЫЗСКОЙ РЕСПУБЛИКИ             О завершении строительства трех многоквартирных            жилых домов "В-16", "Г-5", "В-23" в микрорайоне                         "Джал" города Бишкек      В целях завершения строительства трех многоквартирных жилых  домов"В-16", "Г-5", "В-23" в микрорайоне "Джал" города Бишкек за счет вовле-чения средств коммерческих банков Правительство  Кыргызской  Республикипостановляет:1. Одобрить </w:t>
      </w:r>
      <w:hyperlink w:history="1" r:id="rIdhjmijvmqdzutu4rx0prqw">
        <w:r>
          <w:rPr>
            <w:rFonts w:ascii="Arial" w:cs="Arial" w:eastAsia="Arial" w:hAnsi="Arial"/>
            <w:color w:val="1D4ED8"/>
            <w:sz w:val="24"/>
            <w:szCs w:val="24"/>
            <w:u w:val="single"/>
          </w:rPr>
          <w:t xml:space="preserve">Генеральное Соглашение</w:t>
        </w:r>
      </w:hyperlink>
      <w:r>
        <w:rPr>
          <w:rFonts w:ascii="Arial" w:cs="Arial" w:eastAsia="Arial" w:hAnsi="Arial"/>
          <w:sz w:val="24"/>
          <w:szCs w:val="24"/>
        </w:rPr>
        <w:t xml:space="preserve"> "О  порядке  завершения  строи-тельства трех многоквартирных жилых домов "В-16",  "В-23", "Г-5" в мик-рорайоне "Джал" города Бишкек на условиях ипотечного кредитования буду-щих заемщиков  с  использованием государственных субсидий" между Минис-терством финансов  Кыргызской Республики и открытым акционерным общест-вом "Халык Банк Кыргызстан".     (В редакции </w:t>
      </w:r>
      <w:hyperlink w:history="1" r:id="rIdp7zpngxqeh85m-r_vkx68">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КР от  27 августа 2007 го-да № 377)     2. Уполномочить  министра финансов Кыргызской Республики на подпи-сание вышеуказанного Соглашения.     (В редакции </w:t>
      </w:r>
      <w:hyperlink w:history="1" r:id="rIdhh8zsmepxdgzz0nri0vog">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КР от  27 августа 2007 го-да № 377)     3. Министерству финансов Кыргызской Республики:     - обеспечить  финансирование  по  субсидированию процентных ставокипотечных кредитов открытого акционерного общества "Халык Банк Кыргызс-тан" из 200,0 млн. сомов, предусмотренных в </w:t>
      </w:r>
      <w:hyperlink w:history="1" r:id="rIdqxddziqlpriol8lamuece">
        <w:r>
          <w:rPr>
            <w:rFonts w:ascii="Arial" w:cs="Arial" w:eastAsia="Arial" w:hAnsi="Arial"/>
            <w:color w:val="1D4ED8"/>
            <w:sz w:val="24"/>
            <w:szCs w:val="24"/>
            <w:u w:val="single"/>
          </w:rPr>
          <w:t xml:space="preserve">Законе</w:t>
        </w:r>
      </w:hyperlink>
      <w:r>
        <w:rPr>
          <w:rFonts w:ascii="Arial" w:cs="Arial" w:eastAsia="Arial" w:hAnsi="Arial"/>
          <w:sz w:val="24"/>
          <w:szCs w:val="24"/>
        </w:rPr>
        <w:t xml:space="preserve"> Кыргызской Республи-ки "О республиканском бюджете Кыргызской Республики  на  2006  год"  наипотеку;     - совместно с мэрией города Бишкек и Государственным агентством поархитектуре  и  строительству  при  Правительстве Кыргызской Республикизаключить договор на завершение строительства трех жилых домов с откры-тым акционерным обществом "Корпорация Азат".     (В редакции </w:t>
      </w:r>
      <w:hyperlink w:history="1" r:id="rIdpgrrxvcs5fkbouprxniyl">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КР от  27 августа 2007 го-да № 377)     4. Рекомендовать открытому акционерному обществу "Халык Банк  Кыр-гызстан"  руководствоваться  расчетами  ипотечных  кредитов  с будущимисобственниками жилья по классической схеме расчетов ипотечных  кредитовбез приведения аннуитетных платежей.     5. Мэрии города Бишкек совместно с Государственным  агентством  поархитектуре  и  строительству  при  Правительстве Кыргызской Республикиобеспечить технический надзор за качеством и своевременным  завершениемстроительства  указанных  трех  жилых домов в микрорайоне "Джал" городаБишкек.     6. Контроль  за  выполнением настоящего постановления возложить наотдел финансов и кредитной политики и отдел строительства, транспорта икоммуникаций Аппарата Правительства Кыргызской Республики.     (В редакции </w:t>
      </w:r>
      <w:hyperlink w:history="1" r:id="rIdympr1vaqm-qw9db-cdlql">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КР от  27 августа 2007 го-да № 377)      Премьер-министр Кыргызской Республики             Ф.Кулов  </w:t>
      </w:r>
      <w:r>
        <w:rPr>
          <w:rFonts w:ascii="Arial" w:cs="Arial" w:eastAsia="Arial" w:hAnsi="Arial"/>
          <w:sz w:val="24"/>
          <w:szCs w:val="24"/>
        </w:rPr>
        <w:t xml:space="preserve">                      ГЕНЕРАЛЬНОЕ СОГЛАШЕНИЕ</w:t>
      </w:r>
      <w:r>
        <w:rPr>
          <w:rFonts w:ascii="Arial" w:cs="Arial" w:eastAsia="Arial" w:hAnsi="Arial"/>
          <w:sz w:val="24"/>
          <w:szCs w:val="24"/>
        </w:rPr>
        <w:t xml:space="preserve">                о порядке завершения строительства трех              многоквартирных жилых домов "В-16", "В-23",               "Г-5" в микрорайоне "Джал" города Бишкек              на условиях ипотечного кредитования будущих          заемщиков с использованием государственных субсидий   Министерство финансов  Кыргызской Республики, именуемое в дальней-шем "Министерство"  выступающее  от  имени и по поручению ПравительстваКыргызской Республики,  в лице Министра Жапарова Акылбека Усенбековича,действующего на  основании Положения о Министерстве финансов КыргызскойРеспублики, с  одной  стороны,  и  Открытое акционерное общество "ХалыкБанк Кыргызстан",  именуемый  в  дальнейшем "Банк", в лице ПредседателяПравления Мамытовой  Касторы Касымбековны, действующей на основании Ус-тава, с другой стороны, вместе именуемые "Стороны",     во исполнение  </w:t>
      </w:r>
      <w:hyperlink w:history="1" r:id="rIdpevhlmv25s4doq9xotun2">
        <w:r>
          <w:rPr>
            <w:rFonts w:ascii="Arial" w:cs="Arial" w:eastAsia="Arial" w:hAnsi="Arial"/>
            <w:color w:val="1D4ED8"/>
            <w:sz w:val="24"/>
            <w:szCs w:val="24"/>
            <w:u w:val="single"/>
          </w:rPr>
          <w:t xml:space="preserve">Государственной программы</w:t>
        </w:r>
      </w:hyperlink>
      <w:r>
        <w:rPr>
          <w:rFonts w:ascii="Arial" w:cs="Arial" w:eastAsia="Arial" w:hAnsi="Arial"/>
          <w:sz w:val="24"/>
          <w:szCs w:val="24"/>
        </w:rPr>
        <w:t xml:space="preserve"> жилищного строительства вКыргызской Республике до 2010 года,  утвержденной </w:t>
      </w:r>
      <w:hyperlink w:history="1" r:id="rIdapvpfdzynb1lfy5_dvk8z">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25 апреля 2001 года № 188,  основныминаправлениями реализации которой являются:     - кредитование жилищного строительства;     - государственная поддержка населения в приобретении жилья  (целе-вые субсидии);     - долгосрочное ипотечное жилищное кредитование населения;     - государственное  финансирование  жилья  для категории граждан изчисла нуждающихся,  которым гарантируется выделение жилья,  и  граждан,стоящих  в очереди на получение жилья в местных органах государственнойвласти,     в части предоставления государственных субсидий заемщикам при при-обретении жилья с помощью ипотечного кредита в качестве оплаты  доли  вдополнение к собственным средствам и ипотечному кредиту;     Программы мер по созданию условий и развитию ипотечного кредитова-ния  в  Кыргызской  Республике,  утвержденной совместным </w:t>
      </w:r>
      <w:hyperlink w:history="1" r:id="rIdjqxdny-6p4pbljplnvypx">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Правительства Кыргызской Республики и  Национального  банка  КыргызскойРеспублики  от 16 августа 1999 года № 449 в части выполнения рекоменда-ций по определению в качестве приоритета в  кредитной  политике  банковосуществление ипотечного кредитования,  как одной из общественно значи-мых задач Республики;     </w:t>
      </w:r>
      <w:hyperlink w:history="1" r:id="rId2xj27f04y4gpdvo3qpw4u">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от 29 мая 2006года № 384 "Об итогах социально-экономического развития Кыргызской Рес-публики за I квартал 2006 года" в части выполнения Министерством финан-сов Кыргызской  Республики  поручения Правительства по разработке меха-низма ипотечного кредитования жилищного строительства;     Плана мероприятий по реализации  задач,  поставленных  ПрезидентомКыргызской  Республики  на Республиканском совещании с главами местногосамоуправления 10 марта 2006 года,  утвержденного </w:t>
      </w:r>
      <w:hyperlink w:history="1" r:id="rId1tqb-1ekjt5i93xxehang">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28 апреля 2006 года № 318 в частиобеспечения решающей роли государства в развитии ипотеки;     </w:t>
      </w:r>
      <w:hyperlink w:history="1" r:id="rIdrma7ioqlhz00majhbj-3u">
        <w:r>
          <w:rPr>
            <w:rFonts w:ascii="Arial" w:cs="Arial" w:eastAsia="Arial" w:hAnsi="Arial"/>
            <w:color w:val="1D4ED8"/>
            <w:sz w:val="24"/>
            <w:szCs w:val="24"/>
            <w:u w:val="single"/>
          </w:rPr>
          <w:t xml:space="preserve">Указа</w:t>
        </w:r>
      </w:hyperlink>
      <w:r>
        <w:rPr>
          <w:rFonts w:ascii="Arial" w:cs="Arial" w:eastAsia="Arial" w:hAnsi="Arial"/>
          <w:sz w:val="24"/>
          <w:szCs w:val="24"/>
        </w:rPr>
        <w:t xml:space="preserve"> Президента  Кыргызской Республики от 09 марта 2006 года УП №105 "О создании Государственной  комиссии  по  разработке  Национальнойпрограммы жилья и развития страны на период до 2010 года";     Поручения Президента Кыргызской Республики N 07-1703сл от 21 апре-ля 2006 года относительно выделения средств для завершения строительст-ва трех жилых многоквартирных домов "В-16", "В-23", "Г-5" в микрорайоне"Джал" города Бишкек,     заключили настоящее Соглашение о нижеследующем:      Статья 1. Общие положения      Настоящее Соглашение основано на подтверждении и понимании  Сторо-нами нижеследующего:     1.1. Министерство совместно с Государственным агентством по  архи-тектуре  и строительству при Правительстве Кыргызской Республики (далееГосстрой),  обеспечивают завершение строительства трех  многоквартирныхжилых домов на 198 (сто девяносто восемь) квартир в микрорайоне "Джал",г.Бишкек, для жилищно-строительного  кооператива  "Алтын  Казык  Плюс",объединяющего нуждающихся в жилье граждан и работников бюджетной сферы.Генеральный подрядчик строительства - ОАО ДСК "Азат" - определен по ре-зультатам проведенного тендера.     1.2. Тендерная стоимость строительства трех многоквартирных  жилыхдомов в микрорайоне "Джал",  г.Бишкек, включая устройство внешних инже-нерных сетей, составляет 106853481 (сто шесть миллионов восемьсот пять-десят  три тысячи четыреста восемьдесят один) сом.  Средняя стоимость 1кв.  метра возводимого жилья равна  сумме,  эквивалентной  278  (двестисемьдесят восемь) долларов США по курсу 41 сом за 1 доллар США. На датузаключения настоящего Соглашения строительство профинансировано на  об-щую сумму 40887438,24 (сорок миллионов восемьсот восемьдесят семь тысяччетыреста тридцать восемь,  двадцать четыре тыйын) сом.  Финансированиестроительства  указанных домов осуществлялось за счет средств республи-канского бюджета (12000000 (двенадцать миллионов) сом),  бюджета г.Биш-кек (5104977,24  (пять  миллионов сто четыре тысячи девятьсот семьдесятсемь, двадцать четыре) сом),  средств членов жилищно-строительного коо-ператива "Алтын Казык Плюс" (19196450 (девятнадцать миллионов сто девя-носто шесть тысяч четыреста пятьдесят) сомов) и средств работников бюд-жетной сферы  г.Бишкек  согласно списку Мэрии г.Бишкек (4586011 (четыремиллиона пятьсот восемьдесят шесть тысяч одиннадцать) сом).  Остаточнаястоимость  строительства  указанных  трех домов по тендеру составляет -65.965.761,76 (шестьдесят пять миллионов девятьсот шестьдесят пять  ты-сяч семьсот шестьдесят один,  семьдесят шесть тыйын) сом. Согласно зак-лючению комиссии  по  техническому  надзору  (письмо  Госстроя   КР   Nик12/1-42 от 12 мая 2006 года) для завершения строительства жилых домови сдачи их в эксплуатацию в стадии технической готовности "под  самоот-делку" необходимо   дополнительное   финансирование  в  сумме  60691729(шестьдесят миллионов шестьсот девяносто одна тысяча  семьсот  двадцатьдевять) сом.     1.3. По итогам проведенного предварительного отбора Банк привлеченМинистерством  в  качестве  источника дополнительных кредитных ресурсовдля завершения строительства трех многоквартирных жилых домов и  основ-ного  исполнителя,  осуществляющего  финансово-техническое обслуживаниепроекта по долгосрочному ипотечному кредитованию      Статья 2. Предмет Соглашения      2.1. Стороны осуществляют совместные действия в  реализации  соци-ально значимого проекта:  завершении строительства трех многоквартирныхжилых домов в микрорайоне "Джал" г.Бишкек путем  предоставления  Банкомдолгосрочных ипотечных кредитов будущим владельцам квартир - нуждающим-ся в жилье гражданам и работникам бюджетной сферы на условиях частично-го  государственного субсидирования процентных ставок по ипотечным кре-дитам.      Статья 3. Обязательства Сторон      3.1. Обязательства Банка     3.1.1. Для  завершения строительства жилых домов и сдачи их в экс-плуатацию в стадии технической готовности "под самоотделку",  Банк пре-доставляет ипотечный кредит соответствующим критериям кредитования Бан-ка будущим владельцам квартир - социально незащищенным гражданам и  ра-ботникам  бюджетной  сферы  из  числа  лиц,  указанных в списках Жилищ-но-строительного кооператива "Алтын Казык Плюс" и Мэрии г.Бишкек срокомна 10  (десять)  лет  под 15 (пятнадцать) %  годовых в размере 60691729(шестьдесят миллионов шестьсот девяносто одна тысяча  семьсот  двадцатьдевять) сом, при этом:     - процентный доход банка из расчета 6 (шесть) % годовых за 10 (де-сять)  лет  субсидируется  Министерством из государственного бюджета засчет средств Централизованного  фонда  сокращения  бедности  в  размере25242309,14 сом (двадцать пять миллионов двести сорок две тысячи тристадевять четырнадцать тыйын);     - процентный  доход  банка  из расчета 9 (девять) %  годовых за 10(десять) лет в  размере  31566331,78  (тридцать  один  миллион  пятьсотшестьдесят  шесть  тысяч триста тридцать один,  семьдесят восемь тыйын)сом возмещается ссудозаемщиками за счет их собственных средств.     3.1.2. В срок, не позднее 7 (семь) банковских дней, с даты поступ-ления на счет Банка суммы государственных  субсидий  в  соответствии  сп.3.2.2.  настоящего Соглашения обеспечивает поэтапное оформление и вы-дачу ипотечных кредитов будущим владельцам квартир строящихся домов пу-тем зачисления кредитных средств на ссудные счета заемщиков, открытые вБанке.     3.1.3. В  соответствии с поручениями заемщиков перечисляет кредит-ные средства на специальный счет Министерства, открытый в Банке.     3.1.4. Возвращает  Министерству простой вексель, выпущенный Минис-терством финансов  в качестве гарантии, выступающей временным залоговымобеспечением, не  позднее  5  (пяти) банковских дней с даты получения иоформления Банком  в  залог  всех  квартир  в  трех жилых домах "В-16","Г-5", "В-23" в микрорайоне "Джал" города Бишкек.     3.1.5. Передача Банком простого векселя третьим лицам не  допуска-ется.     3.2. Обязательства Министерства.     3.2.1 Министерство  обязуется  компенсировать  Банку потери в видеразницы между минимальной процентной ставкой Банка по  подобным  креди-там,  действующей на дату подписания настоящего Соглашения, - 15% годо-вых - (при среднерыночной ставке в 2006 году 18 (восемнадцать) %  годо-вых) и фактической ставкой кредитования по данному проекту,  предусмот-ренной п.3.1.1. настоящего Соглашения из расчета на 10 (десять) лет.     3.2.2. Во  исполнение  пункта 3.2.1.  настоящего Соглашения Минис-терство выделяет из средств Республиканского бюджета и в  течение  пятибанковских  дней  с  даты подписания настоящего Соглашения обеспечиваетперечисление на счет Банка 25242309,14 (двадцать пять миллионов  двестисорок две тысячи триста девять четырнадцать тыйын) сом.     3.2.3. Для обеспечения успешной реализации  проекта  привлекает  вкачестве участников  проекта  Мэрию  г.Бишкек (для упорядочения списковзаемщиков ипотечного кредита),  жилищно-строительный кооператив  "АлтынКазык Плюс" и ОАО ДСК "Азат" и координирует их действия.     3.2.4. Координирует работу Мэрии  гор.  Бишкек  по  предоставлениюБанку  требуемых документов от потенциальных заемщиков по установленнойБанком форме (Приложение N 1).     3.2.5. Решает  вопрос  передачи в залог Банку незавершенных строи-тельством трех многоквартирных жилых домов в микрорайоне "Джал"  городаБишкек в качестве обеспечения возврата кредита до оформления в установ-ленном порядке договоров залога с собственниками квартир после сдачи  вэксплуатацию жилых домов.     3.2.6. Совместно с Госстроем в срок не позднее 25 августа 2006 го-да  обеспечивает  сдачу  в эксплуатацию ОАО ДСК "Азат" строящихся жилыхдомов в стадии технической готовности "под самоотделку"     3.2.7. С целью обеспечения контроля за целевым расходованием выде-ленных кредитных средств открывает специальный счет в Банке.     3.2.8. С  целью  ускорения процесса выдачи Банком кредитов в соот-ветствии с настоящим Соглашением, Министерство обеспечивает участие го-сударственного  нотариуса  и специалистов Государственного агентства порегистрации прав на недвижимое имущества при  Правительстве  КыргызскойРеспублики в процессе оформления залогового обеспечения.     3.2.9. Решает с Национальным банком Кыргызской  Республики  вопрособ  установлении  для  Банка специального экономического норматива К1 -максимальный размер риска на одного заемщика,  позволяющего  обеспечитьреализацию проекта в рамках данного Соглашения.     3.2.10. Выпускает простой вексель и предоставляет его Банку в  ка-честве временного залогового обеспечения до получения и оформления Бан-ком в залог квартир жилых домов "В-16",  "Г-5",  "В-23"  в  микрорайоне"Джал" города Бишкек согласно действующему законодательству.     3.2.11. В случае досрочного погашения заемщиками -  будущими  вла-дельцами квартир строящихся домов по ипотечному кредиту, полученному наусловиях и порядке указанном в п.3.1.1.  настоящего Соглашения,  Минис-терство не предпринимает действий направленных на истребование от Банкавозврата всей суммы или какой-либо его части,  выделенной из  государс-твенного  бюджета  за  счет  средств Централизованного фонда сокращениябедности.      Статья 4. Прочие условия      4.1. Настоящее Соглашение вступает в силу со  дня  его  подписанияСторонами.     4.2. Все споры или разногласия,  возникающие  между  сторонами  понастоящему Соглашению или в связи с ним,  разрешаются путем переговоровмежду сторонами.  В случае невозможности разрешения  разногласий  путемпереговоров,  любые споры,  возникающие из настоящего соглашения, в томчисле касающиеся его нарушения, прекращения, расторжения или недействи-тельности, подлежат разрешению в Международном Третейском суде при Тор-гово-промышленной палате Кыргызской Республики в соответствии с  Регла-ментом  Международного  Третейского суда тремя арбитрами,  избранными всоответствии с этим Регламентом.  Применимым материальным правом, в со-ответствии с которым будет рассматриваться спор, является законодатель-ство Кыргызской Республики.  Третейское разбирательство  должно  прово-диться на русском языке.  Решение Третейского суда является окончатель-ным.     4.3. Любые  изменения  и  дополнения к настоящему Соглашению имеютсилу только в том случае, если они оформлены в письменном виде и подпи-саны уполномоченными представителями Сторон.     4.4. Односторонний отказ от исполнения условий настоящего Соглаше-ния полностью или частично не допускается.     4.5. Настоящее Соглашение составлено в двух  экземплярах,  имеющиходинаковую юридическую силу, по одному экземпляру для каждой из сторон.      Юридические адреса и реквизиты Сторон:      Министерство финансов                Открытое акционерное общество     Кыргызской Республики                "Халык Банк Кыргызстан"     720040, гор. Бишкек,                 гор. Бишкек, ул.Фрунзе, 390,     бул.Эркиндик, 58                     ИНН 01204199910016      Подписано в гор. Бишкек "___"___________2006 года      За Министерство финансов             За открытое акционерное     Кыргызской Республики                общество "Халык Банк                                          Кыргызстан"      Министр финансов                     Председатель Правления     Кыргызской Республики      _________________ А.Жапаров          _________________ К.Мамытова</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zdgxrejom8udnwxcqbex9">
      <w:r>
        <w:rPr>
          <w:rFonts w:ascii="Arial" w:cs="Arial" w:eastAsia="Arial" w:hAnsi="Arial"/>
          <w:color w:val="132D3F"/>
          <w:sz w:val="16"/>
          <w:szCs w:val="16"/>
          <w:u w:val="single"/>
        </w:rPr>
        <w:t xml:space="preserve">dalil.kg/document/57684</w:t>
      </w:r>
    </w:hyperlink>
  </w:p>
  <w:p>
    <w:pPr>
      <w:spacing w:after="0" w:before="40"/>
      <w:jc w:val="center"/>
    </w:pPr>
    <w:hyperlink w:history="1" r:id="rIdpuurzroipps0okp4qi4bh">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hjmijvmqdzutu4rx0prqw" Type="http://schemas.openxmlformats.org/officeDocument/2006/relationships/hyperlink" Target="https://dalil.kg/document/57684#1" TargetMode="External"/><Relationship Id="rIdp7zpngxqeh85m-r_vkx68" Type="http://schemas.openxmlformats.org/officeDocument/2006/relationships/hyperlink" Target="https://dalil.kg/document/58516" TargetMode="External"/><Relationship Id="rIdhh8zsmepxdgzz0nri0vog" Type="http://schemas.openxmlformats.org/officeDocument/2006/relationships/hyperlink" Target="https://dalil.kg/document/58516" TargetMode="External"/><Relationship Id="rIdqxddziqlpriol8lamuece" Type="http://schemas.openxmlformats.org/officeDocument/2006/relationships/hyperlink" Target="https://dalil.kg/document/1872" TargetMode="External"/><Relationship Id="rIdpgrrxvcs5fkbouprxniyl" Type="http://schemas.openxmlformats.org/officeDocument/2006/relationships/hyperlink" Target="https://dalil.kg/document/58516" TargetMode="External"/><Relationship Id="rIdympr1vaqm-qw9db-cdlql" Type="http://schemas.openxmlformats.org/officeDocument/2006/relationships/hyperlink" Target="https://dalil.kg/document/58516" TargetMode="External"/><Relationship Id="rIdpevhlmv25s4doq9xotun2" Type="http://schemas.openxmlformats.org/officeDocument/2006/relationships/hyperlink" Target="https://dalil.kg/document/6757" TargetMode="External"/><Relationship Id="rIdapvpfdzynb1lfy5_dvk8z" Type="http://schemas.openxmlformats.org/officeDocument/2006/relationships/hyperlink" Target="https://dalil.kg/document/6756" TargetMode="External"/><Relationship Id="rIdjqxdny-6p4pbljplnvypx" Type="http://schemas.openxmlformats.org/officeDocument/2006/relationships/hyperlink" Target="https://dalil.kg/document/33699" TargetMode="External"/><Relationship Id="rId2xj27f04y4gpdvo3qpw4u" Type="http://schemas.openxmlformats.org/officeDocument/2006/relationships/hyperlink" Target="https://dalil.kg/document/57484" TargetMode="External"/><Relationship Id="rId1tqb-1ekjt5i93xxehang" Type="http://schemas.openxmlformats.org/officeDocument/2006/relationships/hyperlink" Target="https://dalil.kg/document/57400" TargetMode="External"/><Relationship Id="rIdrma7ioqlhz00majhbj-3u" Type="http://schemas.openxmlformats.org/officeDocument/2006/relationships/hyperlink" Target="https://dalil.kg/document/4422" TargetMode="External"/><Relationship Id="rId8" Type="http://schemas.openxmlformats.org/officeDocument/2006/relationships/image" Target="media/8de64316e95979c063c17bcd5380dc052a2594e9.png"/><Relationship Id="rId2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zdgxrejom8udnwxcqbex9" Type="http://schemas.openxmlformats.org/officeDocument/2006/relationships/hyperlink" Target="https://dalil.kg/document/57684" TargetMode="External"/><Relationship Id="rIdpuurzroipps0okp4qi4bh"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2026-10-02T19:29:11.572Z</dcterms:created>
  <dcterms:modified xsi:type="dcterms:W3CDTF">2026-10-02T19:29:11.572Z</dcterms:modified>
</cp:coreProperties>
</file>

<file path=docProps/custom.xml><?xml version="1.0" encoding="utf-8"?>
<Properties xmlns="http://schemas.openxmlformats.org/officeDocument/2006/custom-properties" xmlns:vt="http://schemas.openxmlformats.org/officeDocument/2006/docPropsVTypes"/>
</file>