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skuyksfhjaderd_s9mxw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августа 2006 года № 606            ПОСТАНОВЛЕНИЕ ПРАВИТЕЛЬСТВА КЫРГЫЗСКОЙ РЕСПУБЛИКИ               О закладке зерна продовольственной пшеницы            в государственный резерв Кыргызской Республики                          из урожая 2006 года      В целях восполнения нормативного уровня неснижаемого запаса  зернапродовольственной пшеницы государственного резерва и обеспечения своев-ременного возврата в  государственный  резерв  зерна  продовольственнойпшеницы, позаимствованного на проведение весенне-полевых работ,  Прави-тельство Кыргызской Республики постановляет:     1. Государственному фонду развития экономики при Министерстве эко-номики и финансов Кыргызской Республики совместно с Министерством сель-ского,  водного  хозяйства и перерабатывающей промышленности КыргызскойРеспублики, местными государственными администрациями обеспечить в срокдо 1 января 2007 года возврат в государственный резерв 39258 тонн зернапродовольственной пшеницы,  выданного сельским  товаропроизводителям  ввиде  товарных кредитов на проведение весенне-полевых работ в соответс-твии с распоряжениями Правительства Кыргызской Республики от 3 сентября2004 года № 560-р, от 5 марта 2005 года № 140-р, от</w:t>
      </w:r>
    </w:p>
    <w:p>
      <w:r>
        <w:rPr>
          <w:rFonts w:ascii="Arial" w:cs="Arial" w:eastAsia="Arial" w:hAnsi="Arial"/>
          <w:sz w:val="24"/>
          <w:szCs w:val="24"/>
        </w:rPr>
        <w:t xml:space="preserve">14 июня 2005 года №</w:t>
      </w:r>
    </w:p>
    <w:p>
      <w:r>
        <w:rPr>
          <w:rFonts w:ascii="Arial" w:cs="Arial" w:eastAsia="Arial" w:hAnsi="Arial"/>
          <w:sz w:val="24"/>
          <w:szCs w:val="24"/>
        </w:rPr>
        <w:t xml:space="preserve">253-р</w:t>
      </w:r>
    </w:p>
    <w:p>
      <w:r>
        <w:rPr>
          <w:rFonts w:ascii="Arial" w:cs="Arial" w:eastAsia="Arial" w:hAnsi="Arial"/>
          <w:sz w:val="24"/>
          <w:szCs w:val="24"/>
        </w:rPr>
        <w:t xml:space="preserve">, постановлениями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9 февраля</w:t>
      </w:r>
    </w:p>
    <w:p>
      <w:r>
        <w:rPr>
          <w:rFonts w:ascii="Arial" w:cs="Arial" w:eastAsia="Arial" w:hAnsi="Arial"/>
          <w:sz w:val="24"/>
          <w:szCs w:val="24"/>
        </w:rPr>
        <w:t xml:space="preserve">2005  года  № 69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 подготовке и своевременному проведению ве-сенне-полевых работ в Кыргызской Республике в 2005 году",  от</w:t>
      </w:r>
    </w:p>
    <w:p>
      <w:r>
        <w:rPr>
          <w:rFonts w:ascii="Arial" w:cs="Arial" w:eastAsia="Arial" w:hAnsi="Arial"/>
          <w:sz w:val="24"/>
          <w:szCs w:val="24"/>
        </w:rPr>
        <w:t xml:space="preserve">14 апреля</w:t>
      </w:r>
    </w:p>
    <w:p>
      <w:r>
        <w:rPr>
          <w:rFonts w:ascii="Arial" w:cs="Arial" w:eastAsia="Arial" w:hAnsi="Arial"/>
          <w:sz w:val="24"/>
          <w:szCs w:val="24"/>
        </w:rPr>
        <w:t xml:space="preserve">2005  года  № 157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 своевременному и качественному проведениювесенне-полевых работ в Кыргызской Республике в 2005 году",  от</w:t>
      </w:r>
    </w:p>
    <w:p>
      <w:r>
        <w:rPr>
          <w:rFonts w:ascii="Arial" w:cs="Arial" w:eastAsia="Arial" w:hAnsi="Arial"/>
          <w:sz w:val="24"/>
          <w:szCs w:val="24"/>
        </w:rPr>
        <w:t xml:space="preserve">20 фев-</w:t>
      </w:r>
    </w:p>
    <w:p>
      <w:r>
        <w:rPr>
          <w:rFonts w:ascii="Arial" w:cs="Arial" w:eastAsia="Arial" w:hAnsi="Arial"/>
          <w:sz w:val="24"/>
          <w:szCs w:val="24"/>
        </w:rPr>
        <w:t xml:space="preserve">раля 2006 года № 112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 организационному и своевременному про-ведению весенне-полевых работ в Кыргызской Республике в 2006 году".     2. Возложить  на глав государственных администраций областей и ра-йонов республики персональную ответственность за своевременную  первоо-чередную закладку зерна продовольственной пшеницы в государственный ре-зерв и представление отчетности по итогам закладки в Правительство Кыр-гызской Республики.     3. Государственным администрациям областей  и  районов  республикисовместно  с Государственным фондом развития экономики при Министерствеэкономики и финансов Кыргызской  Республики,  Министерством  сельского,водного  хозяйства и перерабатывающей промышленности Кыргызской Респуб-лики:     - организовать  сбор и доставку зерна продовольственной пшеницы напредприятия-ответхранители зерна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;     - производить закладку зерна продовольственной пшеницы в государс-твенный резерв строго на предприятиях-ответхранителях зерна;     - расходы,  связанные  со  сбором  и  доставкой зерна на предприя-тия-ответхранители, относить за счет сдатчиков зерна.     4. Государственному  агентству по государственным закупкам и мате-риальным резервам при Правительстве Кыргызской Республики:     - разрешить  проводить закупку и закладку в государственный резервзерна продовольственной пшеницы за счет реализации сверхнормативных за-пасов товарно-материальных ценностей и товаров, не включенных в номенк-латуру государственного и мобилизационного резервов,  и других источни-ков;     - произвести закладку в государственный резерв зерна  продовольст-венной пшеницы,  сахара-песка, горюче-смазочных материалов и других ма-териалов,  включенных в номенклатуру для закладки в государственный ре-зерв,  в  счет возврата за позаимствованные из государственного резервапродовольственное зерно,  семена пшеницы и ячменя по ценам, установлен-ным  Национальным  агентством  Кыргызской Республики по антимонопольнойполитике и развитию конкуренции;     - выпуск  зерна  продовольственной пшеницы из государственного ре-зерва производить только в экстренных случаях,  предусмотренных законо-дательством Кыргызской Республики;     - запретить выдачу зерна продовольственной пшеницы государственно-го резерва в виде товарных кредитов;     - закладку зерна продовольственной пшеницы в  государственный  ре-зерв производить только при наличии заключения по качеству соответству-ющих уполномоченных органов.     5. Государственным  администрациям  областей  и районов республикиоказать содействие Государственному агентству по государственным закуп-кам  и  материальным резервам при Правительстве Кыргызской Республики взакладке продовольственного зерна.     6. Государственным  администрациям Ошской,  Джалал-Абадской и Бат-кенской областей, для ликвидации стихийных бедствий локального характе-ра,  принять экстренные меры по обеспечению максимальной закладки зернав государственный резерв.     7. Министерству  иностранных дел Кыргызской Республики совместно сМинистерством сельского,  водного хозяйства и перерабатывающей  промыш-ленности Кыргызской Республики проработать вопрос о привлечении гумани-тарной помощи для южных регионов республики.     8. Рекомендовать  Национальному агентству Кыргызской Республики поантимонопольной политике и развитию конкуренции в 10-дневный срок уста-новить  цены  на  зерно продовольственной пшеницы,  сахар-песок,  горю-че-смазочные материалы и другие товары,  включенные в номенклатуру  длязакладки в государственный резерв,  в счет возврата за позаимствованныеиз государственного резерва продовольственное зерно,  семена пшеницы  иячменя.     9. Возложить на  руководителей  предприятий-ответхранителей  зернапродовольственной  пшеницы  государственного резерва ответственность засвоевременную приемку зерна от сельских ссудозаемщиков и  представлениесоответствующих  документов  Государственному  фонду развития экономикипри Министерстве экономики и финансов Кыргызской Республики.     10. Контроль  за выполнением настоящего постановления возложить науправление экономического развития и отдел агропромышленного  комплексаи перерабатывающей  промышленности Аппарата Премьер-министра КыргызскойРеспублики.      Премьер-министр    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 от 23 августа 2006 года № 606                                ПЕРЕЧЕНЬ          предприятий-ответхранителей зерна продовольственной                   пшеницы государственного резерва      Открытое акционерное общество "Буудай-Кара-Балта";     открытое акционерное общество "Ак-Суу-Дан-Азык";     открытое акционерное общество "Бишкекмелькомбинат";     открытое акционерное общество "Кант-Дан-Азык";     открытое акционерное общество "Буудай-Токмок";     акционерное общество открытого типа "Токмокмельзавод";     открытое акционерное общество "Алтын-Дан";     акционерное общество "Талас-Дан-Азык";     акционерное общество "Кара-Суу-Дан-Азык";     акционерное общество "Дан", город Кызыл-Кия;     открытое акционерное общество "Азрат-Айыб".      Руководитель Аппарата Премьер-министра -     Министр Кыргызской Республики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uyksfhjaderd_s9mxwg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2026-09-23T09:35:38.359Z</dcterms:created>
  <dcterms:modified xsi:type="dcterms:W3CDTF">2026-09-23T09:35:38.359Z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