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mvziuyirzjjnttuzkiq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 февраля 2020 года № 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2006 года №675                                                  ПОСТАНОВЛЕНИЕ ПРАВИТЕЛЬСТВА КЫРГЫЗСКОЙ РЕСПУБЛИКИ                                            О внесении изменения в постановление Правительства Кыргызской      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17 января 2006 года № 26</w:t>
      </w:r>
    </w:p>
    <w:p>
      <w:r>
        <w:rPr>
          <w:rFonts w:ascii="Arial" w:cs="Arial" w:eastAsia="Arial" w:hAnsi="Arial"/>
          <w:sz w:val="24"/>
          <w:szCs w:val="24"/>
        </w:rPr>
        <w:t xml:space="preserve">«Вопросы Министерства                экономики и финансов Кыргызской Республики»                                        Во  исполнение  пункта 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«Овнесении  изменений в некоторые решения Президента Кыргызской  Республики»от   19   мая   2006  года  №  269  Правительство  Кыргызской   Республикипостановляет:   1.  Внести  в постановление Правительства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17</w:t>
      </w:r>
    </w:p>
    <w:p>
      <w:r>
        <w:rPr>
          <w:rFonts w:ascii="Arial" w:cs="Arial" w:eastAsia="Arial" w:hAnsi="Arial"/>
          <w:sz w:val="24"/>
          <w:szCs w:val="24"/>
        </w:rPr>
        <w:t xml:space="preserve">января   2006  года  №  26</w:t>
      </w:r>
    </w:p>
    <w:p>
      <w:r>
        <w:rPr>
          <w:rFonts w:ascii="Arial" w:cs="Arial" w:eastAsia="Arial" w:hAnsi="Arial"/>
          <w:sz w:val="24"/>
          <w:szCs w:val="24"/>
        </w:rPr>
        <w:t xml:space="preserve">«Вопросы  Министерства  экономики  и  финансовКыргызской Республики» следующее изменение:   - пункт 2 признать утратившим силу.   2. Признать утратившими силу:   -  постановление  Правительства Кыргызской Республики  от</w:t>
      </w:r>
    </w:p>
    <w:p>
      <w:r>
        <w:rPr>
          <w:rFonts w:ascii="Arial" w:cs="Arial" w:eastAsia="Arial" w:hAnsi="Arial"/>
          <w:sz w:val="24"/>
          <w:szCs w:val="24"/>
        </w:rPr>
        <w:t xml:space="preserve">22  сентября</w:t>
      </w:r>
    </w:p>
    <w:p>
      <w:r>
        <w:rPr>
          <w:rFonts w:ascii="Arial" w:cs="Arial" w:eastAsia="Arial" w:hAnsi="Arial"/>
          <w:sz w:val="24"/>
          <w:szCs w:val="24"/>
        </w:rPr>
        <w:t xml:space="preserve">1997-года  № 543</w:t>
      </w:r>
    </w:p>
    <w:p>
      <w:r>
        <w:rPr>
          <w:rFonts w:ascii="Arial" w:cs="Arial" w:eastAsia="Arial" w:hAnsi="Arial"/>
          <w:sz w:val="24"/>
          <w:szCs w:val="24"/>
        </w:rPr>
        <w:t xml:space="preserve">«Об увеличении штатного расписания центрального  аппаратаМинистерства финансов Кыргызской Республики»;   -  постановление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23  июня  2003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  380</w:t>
      </w:r>
    </w:p>
    <w:p>
      <w:r>
        <w:rPr>
          <w:rFonts w:ascii="Arial" w:cs="Arial" w:eastAsia="Arial" w:hAnsi="Arial"/>
          <w:sz w:val="24"/>
          <w:szCs w:val="24"/>
        </w:rPr>
        <w:t xml:space="preserve">«Об  увеличении  штатной численности  Министерства  финансовКыргызской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     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ziuyirzjjnttuzkiqdj" Type="http://schemas.openxmlformats.org/officeDocument/2006/relationships/hyperlink" Target="http://kodeks.duckdns.org/document/1574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2026-09-23T08:19:19.281Z</dcterms:created>
  <dcterms:modified xsi:type="dcterms:W3CDTF">2026-09-23T08:19:19.281Z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