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2006 года № 685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28 августа 2006 года № 625       "О признании утратившим силу постановления Правительства      Кыргызской Республики от 23 июня 1998 года № 371 "Об отводе         земель совместному предприятию Кыргызско-Российского          общества с ограниченной ответственностью "Бахтлик"             под строительство предприятий по переработке          сельскохозяйственного сырья и торгового комплекса"      В соответствии с постановлением судебной коллегии Бишкекского  го-родского  суда по экономическим делам от 16 мая 2006 года ПравительствоКыргызской Республики постановляет:     1. Признать утратившим силу постановление Правительства КыргызскойРеспублики от </w:t>
      </w:r>
      <w:hyperlink w:history="1" r:id="rIdlhejpzuihp1naojoex2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2006 года № 625</w:t>
        </w:r>
      </w:hyperlink>
      <w:r>
        <w:rPr>
          <w:rFonts w:ascii="Arial" w:cs="Arial" w:eastAsia="Arial" w:hAnsi="Arial"/>
          <w:sz w:val="24"/>
          <w:szCs w:val="24"/>
        </w:rPr>
        <w:t xml:space="preserve"> "О признании  утратившим  силупостановления  Правительства Кыргызской Республики от </w:t>
      </w:r>
      <w:hyperlink w:history="1" r:id="rIdbe8oqrfdq2btvf3enls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1998 года</w:t>
        </w:r>
      </w:hyperlink>
      <w:hyperlink w:history="1" r:id="rIdd8toxfr-jxa_gkaxnj_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371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отводе земель совместному  предприятию  Кыргызско-Российскогообщества  с  ограниченной  ответственностью "Бахтлик" под строительствопредприятий по  переработке  сельскохозяйственного  сырья  и  торговогокомплекса".     2. Отменить действие </w:t>
      </w:r>
      <w:hyperlink w:history="1" r:id="rId7gtb2erp-kmfs28jll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,  указанного в пункте 1, с датыего принятия.     3. Контроль за выполнением настоящего постановления  возложить 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xgnyulv2hzba9kcfx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dalil.kg/document/57825</w:t>
      </w:r>
    </w:hyperlink>
  </w:p>
  <w:p>
    <w:pPr>
      <w:spacing w:after="0" w:before="40"/>
      <w:jc w:val="center"/>
    </w:pPr>
    <w:hyperlink w:history="1" r:id="rIdwi1mgwzs6_d8_wbtji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ejpzuihp1naojoex28s" Type="http://schemas.openxmlformats.org/officeDocument/2006/relationships/hyperlink" Target="https://dalil.kg/document/57746" TargetMode="External"/><Relationship Id="rIdbe8oqrfdq2btvf3enls07" Type="http://schemas.openxmlformats.org/officeDocument/2006/relationships/hyperlink" Target="https://dalil.kg/document/5509" TargetMode="External"/><Relationship Id="rIdd8toxfr-jxa_gkaxnj_pr" Type="http://schemas.openxmlformats.org/officeDocument/2006/relationships/hyperlink" Target="https://dalil.kg/document/5509" TargetMode="External"/><Relationship Id="rId7gtb2erp-kmfs28jllfsq" Type="http://schemas.openxmlformats.org/officeDocument/2006/relationships/hyperlink" Target="https://dalil.kg/document/577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xgnyulv2hzba9kcfxky" Type="http://schemas.openxmlformats.org/officeDocument/2006/relationships/hyperlink" Target="https://dalil.kg/document/57825" TargetMode="External"/><Relationship Id="rIdwi1mgwzs6_d8_wbtjix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2026-09-29T21:06:05.882Z</dcterms:created>
  <dcterms:modified xsi:type="dcterms:W3CDTF">2026-09-29T21:06:05.882Z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