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декабря 2006 года №855            ПОСТАНОВЛЕНИЕ ПРАВИТЕЛЬСТВА КЫРГЫЗСКОЙ РЕСПУБЛИКИ                       О совершенствовании работы                 городского транспорта в городе Бишкек    В  целях дальнейшего совершенствования и упорядочения транспортногообслуживания   в  городе  Бишкек,  а  также  реализации  рекомендаций,выработанных    консультантами    проекта    «Городской    транспорт»,финансируемого  Всемирным банком, Правительство Кыргызской  Республикипостановляет:   1.  Министерству  транспорта и коммуникаций  Кыргызской  Республикисовместно с мэрией города Бишкек в установленном порядке разработать ивнести в Правительство Кыргызской Республики законопроекты:   -   о   введении   лицензирования  перевозок  пассажиров   легковымтранспортом   и  перевозок,  осуществляемых  грузовым  и   специальнымтранспортом;   -   о   внесении   изменений  в  </w:t>
      </w:r>
      <w:hyperlink w:history="1" r:id="rIdwtd93oovszqfbctuw3vl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«Отранспорте», в части согласования устанавливаемых тарифов.   2.  Внести  в </w:t>
      </w:r>
      <w:hyperlink w:history="1" r:id="rIde2lw5q5m9n2mw2syapi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от17  ноября  1999  года  № 630 «О совершенствовании  работы  городскогопассажирского транспорта» следующие изменения:   - в абзаце первом пункта 3 слова «Мэрии города Бишкек,» исключить;   -  подпункт  «б» пункта 3 после слов «открытых тендеров»  дополнитьсловами  «по  городу  Бишкек передать указанные полномочия  Городскомудепартаменту транспорта при мэрии города Бишкек и определить  источникфинансирования   за   счет  платной  франшизы,  в   пределах   штатнойчисленности   работников  и  сметы  расходов  Городского  департаментатранспорта при мэрии города Бишкек»;   -  в  пунктах 1 и 2 раздела II «План действий по реализации Проектагородского транспорта» слово «Бишкек» исключить.   3.  Мэрии  города  Бишкек провести оптимизацию маршрутных  сетей  вцелях исключения дублирующих маршрутов.   4.  Контроль  за выполнением настоящего постановления возложить  наотдел  строительства,  развития  транспорта  и  коммуникаций  АппаратаПремьер-министра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4dwlvombqy0j09v6vdrf">
      <w:r>
        <w:rPr>
          <w:rFonts w:ascii="Arial" w:cs="Arial" w:eastAsia="Arial" w:hAnsi="Arial"/>
          <w:color w:val="132D3F"/>
          <w:sz w:val="16"/>
          <w:szCs w:val="16"/>
          <w:u w:val="single"/>
        </w:rPr>
        <w:t xml:space="preserve">dalil.kg/document/58027</w:t>
      </w:r>
    </w:hyperlink>
  </w:p>
  <w:p>
    <w:pPr>
      <w:spacing w:after="0" w:before="40"/>
      <w:jc w:val="center"/>
    </w:pPr>
    <w:hyperlink w:history="1" r:id="rIdq7ipahp_al1jn7pi4yc1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d93oovszqfbctuw3vl_" Type="http://schemas.openxmlformats.org/officeDocument/2006/relationships/hyperlink" Target="https://dalil.kg/document/97" TargetMode="External"/><Relationship Id="rIde2lw5q5m9n2mw2syapivd" Type="http://schemas.openxmlformats.org/officeDocument/2006/relationships/hyperlink" Target="https://dalil.kg/document/339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4dwlvombqy0j09v6vdrf" Type="http://schemas.openxmlformats.org/officeDocument/2006/relationships/hyperlink" Target="https://dalil.kg/document/58027" TargetMode="External"/><Relationship Id="rIdq7ipahp_al1jn7pi4yc1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2026-09-24T04:16:46.029Z</dcterms:created>
  <dcterms:modified xsi:type="dcterms:W3CDTF">2026-09-24T04:16:46.029Z</dcterms:modified>
</cp:coreProperties>
</file>

<file path=docProps/custom.xml><?xml version="1.0" encoding="utf-8"?>
<Properties xmlns="http://schemas.openxmlformats.org/officeDocument/2006/custom-properties" xmlns:vt="http://schemas.openxmlformats.org/officeDocument/2006/docPropsVTypes"/>
</file>