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г.Бишкек, Дом Правительстваот 28 августа 1998 года N 572            ПОСТАНОВЛЕНИЕ ПРАВИТЕЛЬСТВА КЫРГЫЗСКОЙ РЕСПУБЛИКИ          Об утверждении перечней ботанических и зоологических                   родов и видов растении и животных              (В редакции постановлений Правительства КР от          24 марта 1999 года N 170, 16 июля 2001 года N 355,</w:t>
      </w:r>
    </w:p>
    <w:p>
      <w:r>
        <w:rPr>
          <w:rFonts w:ascii="Arial" w:cs="Arial" w:eastAsia="Arial" w:hAnsi="Arial"/>
          <w:sz w:val="24"/>
          <w:szCs w:val="24"/>
        </w:rPr>
        <w:t xml:space="preserve">12 декабря 2003 года № 778</w:t>
      </w:r>
    </w:p>
    <w:p>
      <w:r>
        <w:rPr>
          <w:rFonts w:ascii="Arial" w:cs="Arial" w:eastAsia="Arial" w:hAnsi="Arial"/>
          <w:sz w:val="24"/>
          <w:szCs w:val="24"/>
        </w:rPr>
        <w:t xml:space="preserve">,</w:t>
      </w:r>
    </w:p>
    <w:p>
      <w:r>
        <w:rPr>
          <w:rFonts w:ascii="Arial" w:cs="Arial" w:eastAsia="Arial" w:hAnsi="Arial"/>
          <w:sz w:val="24"/>
          <w:szCs w:val="24"/>
        </w:rPr>
        <w:t xml:space="preserve">24 июня 2011 года №343</w:t>
      </w:r>
    </w:p>
    <w:p>
      <w:r>
        <w:rPr>
          <w:rFonts w:ascii="Arial" w:cs="Arial" w:eastAsia="Arial" w:hAnsi="Arial"/>
          <w:sz w:val="24"/>
          <w:szCs w:val="24"/>
        </w:rPr>
        <w:t xml:space="preserve">)      В соответствии  с Законом Кыргызской Республики "О правовой охранеселекционных достижений" Правительство Кыргызской Республики  постанов-ляет:     1. Утвердить прилагаемые перечни:    - (утратил силу в соответствии с постановлением Правительства КР
 от</w:t>
      </w:r>
    </w:p>
    <w:p>
      <w:r>
        <w:rPr>
          <w:rFonts w:ascii="Arial" w:cs="Arial" w:eastAsia="Arial" w:hAnsi="Arial"/>
          <w:sz w:val="24"/>
          <w:szCs w:val="24"/>
        </w:rPr>
        <w:t xml:space="preserve">24 июня 2011 года №343</w:t>
      </w:r>
    </w:p>
    <w:p>
      <w:r>
        <w:rPr>
          <w:rFonts w:ascii="Arial" w:cs="Arial" w:eastAsia="Arial" w:hAnsi="Arial"/>
          <w:sz w:val="24"/>
          <w:szCs w:val="24"/>
        </w:rPr>
        <w:t xml:space="preserve">)
     - зоологических родов и видов животных которые подлежат охране За-коном  Кыргызской  Республики  "О правовой охране селекционных достиже-нии";     - ботанических родов и видов растений,  семена сортов которых раз-решается выращивать на территории предприятия в течение  двух  лет  длясобственного использования.     2. Министерствам, государственным комитетам и административным ве-домствам привести свои решения в соответствие с настоящим постановлени-ем.     3. Опубликовать настоящее постановление в средствах  массовой  ин-формации.      Премьер-министр Кыргызской Республики             К.Жумалиев                                                      Утвержден                                          постановлением Правительства                                              Кыргызской Республики                                          от 28 августа 1998 года N 572                                ПЕРЕЧЕНЬ      ботанических родов и видов растений, семена сортов которых           разрешается выращивать на территории предприятия           в течение двух лет для собственного использования      1. Бобовые кормовые     Vicia Faba L.     2. Горох                Pisum sat. L.     3. Гречиха              Fagopyrum esculentum Moench     4. Картофель            Solanum tuberosum L.     5. Нут                  Cicer arietinum L.     6. Овес                 Avena sativa L.     7. Пшеница мягкая       Triticum aestivum L.     8. Пшеница твердая      Triticum Durum Desf.     9. Рожь                 Secale cereale L.     10. Соя                 Glycime max L.     11. Табак               Nicotiana tabacum L.     12. Тритикале           Tiriticosecale Wittmach     13. Хлопчатник          Gossypium hirsutum L.     14. Ячмень              Hordeum vulgare L.Примечание.  Разрешается выращивать на территории предприятия в течениедвух  лет  семена вышеуказанных родов и видов только крестьянским (фер-мерским) хозяйствам, чья посевная площадь не превышает 20 га. Остальнымсельхозпроизводителям  независимо  от форм собственности и размеров по-севных площадей необходимо соблюдать права владельца  патента  согласноЗакону  Кыргызской  Республики "О правовой охране селекционных достиже-ний".                                                      Утвержден                                          постановлением Правительства                                              Кыргызской Республики                                          от 28 августа 1998 года N 572                                ПЕРЕЧЕНЬ        зоологических родов и видов животных, которые подлежат        охране Законом Кыргызской Республики "О правовой охране                       селекционных достижений"      Крупный рогатый скот    Bos taurus primigenius     Лошади                  Equus caballus L.     Овцы                    Ovis ammon L.     Козы                    Capra aegagrus Erxleben и другие                             виды capra     Куры                    Gallus gallus L.     Як                      Poephagus (urei) grunnies                                                     Утвержден                                         постановлением Правительства                                             Кыргызской Республики                                         от 28 августа 1998 года N 572                                ПЕРЕЧЕНЬ     ботанических родов и видов растений, семена которых подлежат        охране Законом Кыргызской Республики "О правовой охране                       селекционных достижений"      Пшеница мягкая          Triticum aestivum L.     Пшеница твердая         Triticum durum Desf.     Ячмень                  Hordeum vulgare L.     Овес                    Avena sativa L.     Картофель               Solanun tuberosum L.     Хлопчатник              Gossypiiym G. hhirsutum L., G. barbadense L.     Кукуруза                Zea mays     Сахарная свекла         Beta В.  vulgrisl. sacharifera     Капуста                 Вrassica B. capitata     Соя                     Glycine max L.     Ежа сборная             Dactylis gromerata     Гречиха                 Fagopyrum eckulentum Moench     Кострец береговой       Bromus ripara     Житняк узкоколосый      Agropyrum desertorum     Люцерна                 Medicago sativa L.                                Приложение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 Республики                     от 12 декабря 2003 года N 778                                ДОПОЛНЕНИЯ            к перечню ботанических родов и видов растений,                семена которых подлежат охране Законом               Кыргызской Республики "О правовой охране                селекционных достижений", утвержденному          постановлением Правительства Кыргызской Республики             от 28 августа 1998 года N 572 "Об утверждении              перечней ботанических и зоологических родов                     и видов растений 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w:t>
      </w:r>
      <w:hyperlink w:history="1" r:id="rIdekfd1gwto8zpej6yqxqxd">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24 июня 2011 года №343)</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uqcsm4wur-8r8y4xw0vn">
      <w:r>
        <w:rPr>
          <w:rFonts w:ascii="Arial" w:cs="Arial" w:eastAsia="Arial" w:hAnsi="Arial"/>
          <w:color w:val="132D3F"/>
          <w:sz w:val="16"/>
          <w:szCs w:val="16"/>
          <w:u w:val="single"/>
        </w:rPr>
        <w:t xml:space="preserve">dalil.kg/document/5803</w:t>
      </w:r>
    </w:hyperlink>
  </w:p>
  <w:p>
    <w:pPr>
      <w:spacing w:after="0" w:before="40"/>
      <w:jc w:val="center"/>
    </w:pPr>
    <w:hyperlink w:history="1" r:id="rId5jd2j5dqldkrfpnygnya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kfd1gwto8zpej6yqxqxd" Type="http://schemas.openxmlformats.org/officeDocument/2006/relationships/hyperlink" Target="https://dalil.kg/document/950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uqcsm4wur-8r8y4xw0vn" Type="http://schemas.openxmlformats.org/officeDocument/2006/relationships/hyperlink" Target="https://dalil.kg/document/5803" TargetMode="External"/><Relationship Id="rId5jd2j5dqldkrfpnygnya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2026-09-25T08:39:37.869Z</dcterms:created>
  <dcterms:modified xsi:type="dcterms:W3CDTF">2026-09-25T08:39:37.869Z</dcterms:modified>
</cp:coreProperties>
</file>

<file path=docProps/custom.xml><?xml version="1.0" encoding="utf-8"?>
<Properties xmlns="http://schemas.openxmlformats.org/officeDocument/2006/custom-properties" xmlns:vt="http://schemas.openxmlformats.org/officeDocument/2006/docPropsVTypes"/>
</file>