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9kqsq3kjowd1bvhl5ici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декабря 2006 года № 904            ПОСТАНОВЛЕНИЕ ПРАВИТЕЛЬСТВА КЫРГЫЗСКОЙ РЕСПУБЛИКИ                  Об установлении иммиграционной квоты                   по городам Бишкек и Ош и областям                   Кыргызской Республики на 2007 год      В соответствии со статьей 30 Закона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 внеш-</w:t>
      </w:r>
    </w:p>
    <w:p>
      <w:r>
        <w:rPr>
          <w:rFonts w:ascii="Arial" w:cs="Arial" w:eastAsia="Arial" w:hAnsi="Arial"/>
          <w:sz w:val="24"/>
          <w:szCs w:val="24"/>
        </w:rPr>
        <w:t xml:space="preserve">ней миграции"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     1. Установить  иммиграционную  квоту,  устанавливающую  предельнуючисленность иностранных граждан и лиц без гражданства на  иммиграцию  вКыргызскую  Республику,  по  городам  Бишкек и Ош и областям КыргызскойРеспублики на 2007 год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</w:t>
      </w:r>
    </w:p>
    <w:p>
      <w:r>
        <w:rPr>
          <w:rFonts w:ascii="Arial" w:cs="Arial" w:eastAsia="Arial" w:hAnsi="Arial"/>
          <w:sz w:val="24"/>
          <w:szCs w:val="24"/>
        </w:rPr>
        <w:t xml:space="preserve">.     2. Направить  данное постановление на рассмотрение в Жогорку КенешКыргызской Республики.     3. Назначить  председателя  Государственного  комитета  КыргызскойРеспублики по миграции и занятости  официальным  представителем  Прави-тельства  Кыргызской  Республики при рассмотрении данного постановленияЖогорку Кенешем Кыргызской Республики.      Исполняющий обязанности     Премьер-министра                                      Ф.Кулов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                                              Кыргызской Республики                                          от 30 декабря 2006 года № 904                          ИММИГРАЦИОННАЯ КВОТА,          устанавливающая предельную численность иностранных              граждан и лиц без гражданства на иммиграцию            в Кыргызскую Республику по городам Бишкек и Ош             и областям Кыргызской Республики на 2007 год -----------------------------------------------------------------------|         Наименование региона             |  Численность (человек)   ||------------------------------------------|--------------------------||гор. Бишкек                               |            350           ||------------------------------------------|--------------------------||гор. Ош                                   |             50           ||------------------------------------------|--------------------------||Баткенская область                        |            200           ||------------------------------------------|--------------------------||Джалал-Абадская область                   |            500           ||------------------------------------------|--------------------------||Иссык-Кульская область                    |             20           ||------------------------------------------|--------------------------||Нарынская область                         |             15           ||------------------------------------------|--------------------------||Ошская область                            |            500           ||------------------------------------------|--------------------------||Таласская область                         |             15           ||------------------------------------------|--------------------------||Чуйская область                           |            350           ||------------------------------------------|--------------------------||Итого по Кыргызской Республике            |2000 человек              |-----------------------------------------------------------------------      Исполняющий обязанности     Руководителя Аппарата Премьер-министра     Министр Кыргызской Республики    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hme2psdwpn-88aeozd7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dalil.kg/document/58077</w:t>
      </w:r>
    </w:hyperlink>
  </w:p>
  <w:p>
    <w:pPr>
      <w:spacing w:after="0" w:before="40"/>
      <w:jc w:val="center"/>
    </w:pPr>
    <w:hyperlink w:history="1" r:id="rIdikziiyuqud2hhzfab59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kqsq3kjowd1bvhl5icil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hme2psdwpn-88aeozd7g" Type="http://schemas.openxmlformats.org/officeDocument/2006/relationships/hyperlink" Target="https://dalil.kg/document/58077" TargetMode="External"/><Relationship Id="rIdikziiyuqud2hhzfab59y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2026-09-23T18:12:11.594Z</dcterms:created>
  <dcterms:modified xsi:type="dcterms:W3CDTF">2026-09-23T18:12:11.594Z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