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 УТРАТИЛО СИЛУ          в соответствии с постановлением Правительства КР и             Нацбанка КР от 27 марта 2008 года № 102/11/2 г.Бишкек, Дом Правительстваот 11 мая 2007 года № 170/40/2            ПОСТАНОВЛЕНИЕ ПРАВИТЕЛЬСТВА КЫРГЫЗСКОЙ РЕСПУБЛИКИ              И НАЦИОНАЛЬНОГО БАНКА КЫРГЫЗСКОЙ РЕСПУБЛИКИ       О Совместном заявлении Правительства Кыргызской Республики        и Национального банка Кыргызской Республики об основных            направлениях экономической политики на 2007 год      Правительство Кыргызской Республики и Национальный банк КыргызскойРеспублики постановляют:     1. Одобрить прилагаемое </w:t>
      </w:r>
      <w:hyperlink w:history="1" r:id="rIdhbtqf3zczvxtwa74uom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Совместное  заявление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Кыр-гызской  Республики  и Национального банка Кыргызской Республики об ос-новных направлениях экономической политики на 2007 год.     2. Признать утратившим силу </w:t>
      </w:r>
      <w:hyperlink w:history="1" r:id="rIdk2edo2prxws7xk6wbjt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и Национального банка Кыргызской  Республики  от  28  апреля2006  года  №  308/5/5 "О Совместном заявлении Правительства КыргызскойРеспублики и Национального банка Кыргызской Республики об основных нап-равлениях экономической политики на 2006 год".     3. Опубликовать настоящее постановление в средствах  массовой  ин-формации.     4. Контроль за выполнением данного постановления возложить на  ми-нистра экономического развития и торговли Кыргызской Республики и пред-седателя Национального банка Кыргызской Республики.      Премьер министр                   Председатель Национального банка     Кыргызской Республики             Кыргызской Республики                 А.Атамбаев                                    М.Алапаев                                                      Одобрено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     и Национального банка                                              Кыргызской Республики                                         от 11 мая 2007 года № 170/40/2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 СОВМЕСТНОЕ ЗАЯВЛЕНИЕ</w:t>
      </w:r>
      <w:r>
        <w:rPr>
          <w:rFonts w:ascii="Arial" w:cs="Arial" w:eastAsia="Arial" w:hAnsi="Arial"/>
          <w:sz w:val="24"/>
          <w:szCs w:val="24"/>
        </w:rPr>
        <w:t xml:space="preserve">          Правительства Кыргызской Республики и Национального         банка Кыргызской Республики об основных направлениях                  экономической политики на 2007 год      1. Макроэкономические цели и задачи     2. Денежно-кредитная политика     3. Налоговая и таможенная политика     4. Политика государственных расходов     5. Государственный долг     6. Внешнеэкономическая политика     7. Развитие реального сектора     8. Структурные преобразования     9. Социальная политика                   1. Макроэкономические цели и задачи      Основной целью экономической  политики  Кыргызской  Республики  на2007  год является повышение уровня и качества жизни граждан путем соз-дания условий для полноценной занятости,  получения устойчивых  доходовза  счет  экономического роста.  Главными условиями для достижения этойцели станут сохранение макроэкономической стабильности,  повышение  ка-чества  государственного  управления,  гибкая инвестиционная политика иборьба с коррупцией.     Макроэкономическая политика в 2007 году будет направлена на дости-жение следующих целевых показателей:     - реальный рост ВВП не ниже 7,0 процента;     - инфляция не выше 5,0-6,0 процентов (декабрь 2007 года к  декабрю2006 года);     - дефицит государственного бюджета (с учетом  Программы  государс-твенных инвестиций) не более 3,2 процента к ВВП.     Для этого в 2007 году будут решаться следующие задачи:     - проведение  согласованной денежно-кредитной и налогово-бюджетнойполитики;     - укрепление банковской системы и углубление финансовых рынков;     - дальнейшее продвижение структурных реформ по  приоритетным  нап-равлениям экономического развития;     - стимулирование развития малого и среднего бизнеса через укрепле-ние  рыночных институтов и повышение эффективности мер регуляторной по-литики;     - содействие росту частных инвестиций,  включая прямые иностранныеинвестиции, путем устранения необоснованных барьеров;     - привлечение  грантовой помощи и сокращение внешних заимствованийпод гарантию Правительства Кыргызской Республики;     - легализация теневой экономики;     - снижение уровня государственного долга;     - расширение внешнеэкономических связей и торговли путем использо-вания преимуществ страны от членства в международных торговых организа-циях, а также сравнительных преимуществ на внешних рынках;     - диверсификация экспорта;     - совершенствование системы адресной социальной защиты;     - повышение доступа к качественным услугам образования и здравоох-ранения.                      2. Денежно-кредитная политика      Основной целью денежно-кредитной политики Национального банка Кыр-гызской Республики (далее - НБКР) в 2007 году будет оставаться  поддер-жание стабильности общего уровня цен, как условия роста экономики.     Такие факторы, как растущий совокупный спрос, изменения во внешнейконъюнктуре,  тарифная политика естественных монополий, рост заработнойплаты государственных служащих, плавная динамика обменного курса и рас-тущий спрос на национальную валюту на фоне снижения долларизации эконо-мики, а также сезонные колебания цен на сельскохозяйственную продукцию,будут предопределять динамику инфляции в 2007 году.     Учитывая сохраняющуюся в последние годы ремонетизацию экономики  иожидаемые темпы экономического роста в предстоящем году,  рост денежноймассы М2 в 2007 году ожидается на уровне 24-26 процентов.     Будет продолжена  политика плавающего обменного курса и проведениевалютных операций в целях реализации денежно-кредитной  политики,  под-держивая  международные  резервы  на уровне не менее 3,9 месяца импортатоваров и услуг.     Будет продолжена  работа  по  повышению  эффективности имеющихся враспоряжении инструментов денежно-кредитной политики,  по внедрению но-вых  инструментов,  а также работа по унификации и дальнейшему развитиюрынка государственных ценных бумаг, что будет способствовать углублениюи повышению устойчивости, финансового рынка.     В целях улучшения структуры баланса НБКР  будут  приняты  меры  пореструктуризации  государственных ценных бумаг,  находящихся в портфелеНБКР.     С целью снижения рисков в банковской системе, возникших по причинезначительного роста кредитования частного  сектора,  будут  проводитьсямероприятия  по  укреплению  банковской  сферы путем повышения качестванадзора.  В 2007 году будет продолжена работа по обеспечению  внедрениясистемы защиты депозитов,  что приведет к повышению доверия населения ккоммерческим банкам.     Для поддержания  упорядоченного  развития  небанковского сектора ирасширения доступа населения к финансовым услугам в отдаленных сельскихрегионах  будут  проводиться  мероприятия  по  реализации Среднесрочнойстратегии развития микрофинансирования на 2006-2010 годы.     Углублению финансового  рынка  будут способствовать меры по совер-шенствованию платежной системы республики в  рамках  реализуемой  госу-дарственной  программы  по  модернизации платежной и банковской систем,направленной на широкое внедрение  безналичных  расчетов  в  экономике.Планируется  дальнейшее  развитие  системы пакетного клиринга и единогомежбанковского процессингового центра, призванных обеспечить проведениебезналичных расчетов во всех регионах республики.     При значительном изменении конъюнктуры на мировых рынках,  повыше-нии  государственных  тарифов  и административно устанавливаемых цен натовары и услуги,  а также в случае  пересмотра  официальных  прогнозныхданных по макроэкономическим показателям,  в том числе по республиканс-кому бюджету, могут быть внесены соответствующие коррективы по целевомупоказателю инфляции.                   3. Налоговая и таможенная политика      Налоговая и  таможенная  политика  в 2007 году будет направлена наобеспечение исполнения среднесрочной Стратегии совершенствования  нало-говой  политики  Кыргызской  Республики,  которая  будет способствоватьобеспечению устойчивого экономического развития,  стимулирования инвес-тиционной активности, исполнения государственных программ.     Основными приоритетами фискальной политики в 2007 году будут:     - принятие  новой редакции Налогового кодекса Кыргызской Республи-ки, предусматривающей:     - снижение налогового бремени хозяйствующих субъектов,  с одновре-менным расширением налогооблагаемой базы;     - устранение  диспропорций в налогообложении и создание равных ус-ловий;     - упрощение процедуры взыскания налоговой задолженности;     - совершенствование системы налогообложения малого и среднего биз-неса;     - усиление ответственности за нарушение налогового законодательст-ва;     - улучшение и усиление администрирования налогов;     - повышение  эффективности деятельности налоговых и таможенных ор-ганов.                  4. Политика государственных расходов      Целью политики государственных расходов в 2007 году будет полное исвоевременное финансирование социальных гарантий государства и созданиеблагоприятных условий для экономического роста.     В целях  сокращения уровня бедности в республике и содействия эко-номическому росту политика государственных расходов будет направлена наприоритетное  финансирование социальных секторов в соответствии с прио-ритетами,  определенными в Стратегии развития страны (СРС), в контекстесреднесрочной  бюджетной  основы.  Расходы на развитие социальной сферысоставят более, чем 32 процента от общего объема расходов республиканс-кого бюджета.     В 2007 году будет продолжена работа по совершенствованию формата ипроцедур разработки Среднесрочного прогноза бюджета (СПБ), который дол-жен стать документом,  определяющим бюджетную  политику  страны.  Будетпродолжено  последовательное внедрение программного формата представле-ния расходов, позволяющее повысить эффективность их воздействия на сок-ращение бедности.     В целях выполнения показателя по дефициту  бюджета  расходы  будутпроизводиться под строгим контролем.     В 2007 году планируется дальнейшее реформирование  взаимоотношениймежду республиканским бюджетом и местными бюджетами.     Будет продолжена работа по внедрению и совершенствованию механизмастимулирующих  (долевых)  грантов,  который впоследствии может заменитьнеэффективные формы финансирования регионального развития.     Продолжение оптимизации государственных расходов - важнейшая зада-ча реформирования бюджетной системы,  которая связана с совершенствова-нием административной структуры государственного управления и законода-тельной базы.     Основными мерами,  направленными на улучшение управления государс-твенными расходами, станут:     - повышение  прозрачности  и подотчетности бюджета через внедрениемеждународных стандартов статистики государственных финансов и финанси-рование  государственных  расходов бюджетных организаций на программнойоснове;     - децентрализация бюджета страны и реформирование межбюджетных от-ношений;     - техническая  модернизация,  внедрение автоматизированной системыКазначейства, что в свою очередь позволит осуществить переход отчетнос-ти системы Казначейства на международные стандарты.                         5. Государственный долг      Основной целью  политики  управления государственным долгом в 2007году является дальнейшее совершенствование системы управления государс-твенным  долгом,  сокращение  внешнего долга и достижение устойчивости,развитие рынка государственных ценных бумаг Кыргызской Республики.     Для этого  первоочередными задачами в области управления государс-твенным долгом будут:     - разработка  Стратегии управления государственным долгом Кыргызс-кой Республики на базе достигнутых результатов, а также предстоящих за-дач, направленных на выработку и принятие оптимальных решений в областибудущих заимствований для финансирования Программы государственных  ин-вестиций и бюджетного дефицита и/или дефицита платежного баланса;     - привлечение внешних заимствований при соблюдении степени  льгот-ности не менее 45 процентов.                     6. Внешнеэкономическая политика      Главным приоритетом  внешнеэкономической  политики Кыргызской Рес-публики в 2007 году станет содействие укреплению экономического  потен-циала  страны.  В 2007 году внешнеэкономическая деятельность будет нап-равлена на активизацию взаимоотношений со стратегическими партнерами. Сэтой  целью  будет продолжена работа по заключению двухсторонних и мно-госторонних соглашений по вопросам торгово-экономического сотрудничест-ва. Расширение внешнеэкономического сотрудничества будет осуществлятьсятакже в рамках региональных экономических союзов.     Будет принято  активное  участие  в реформировании СНГ и выработкиновой модели многостороннего взаимодействия. В рамках Евразийского Эко-номического  Сообщества (далее - ЕврАзЭС) будет проработан ряд проектовсоглашений в области таможенного,  тарифного и нетарифного  регулирова-ния, в области налогов, унификации торговых режимов, формирования обще-го рынка услуг,  энергетики и др. Будет продолжено участие в работе Ор-ганизации  Экономического Сотрудничества (далее - ОЭС) по перспективнымнаправлениям регионального  сотрудничества  в  области  промышленности,торговли и инвестиций. Индикаторами в данном направлении будут:     - унификация торгового законодательства;     - рост торговли и инвестиций в региональных объединениях;     - удельный вес торгового оборота в ВВП.     Для решения существующих проблем во взаимной торговле будет прово-диться работа по устранению торговых барьеров в рамках  межправительст-венных комиссий и Всемирной торговой организации (далее - ВТО).     По развитию внешнеэкономических связей в 2007 году предстоит  реа-лизовать следующие первоочередные задачи:     - активизировать деятельность совместных межправительственных  ко-миссий  по  оперативному  рассмотрению вопросов двустороннего сотрудни-чества со всеми основными странами - торговыми партнерами республики;     - продолжить  проведение  двусторонних  переговоров  со  странами,вступающими в ВТО, в целях открытия новых рынков для товаров КыргызскойРеспублики;     - продолжить работу по разработке совместных соглашений  и  другихдокументов для развития экспорта, промышленности и привлечения инвести-ций в рамках региональных объединений СНГ, ЕврАзЭС, ШОС, ОЭС;     - проводить  работу  с предприятиями республики по улучшению тамо-женно-тарифной политики,  по участию Кыргызской Республики в формирова-нии общего таможенного тарифа государств ЕврАзЭС.      6.1. Внешнеторговая политика      В 2007  году  неизменным  останется  курс на поддержку либеральнойвнешнеэкономической деятельности.  Открытость экономики Кыргызской Рес-публики (78%) создаст условия для развития внешней торговли, являющейсяисточником экономического роста страны,  и, соответственно, решения со-циальных проблем.     Задачей на 2007 год является активное развитие экономических отно-шений с другими государствами, повышение конкурентоспособности экономи-ки и внешней торговли,  сокращение торговых и транспортных  барьеров  впродвижении кыргызских товаров и услуг на внешние рынки, применение ме-ханизмов защиты на внутреннем рынке.     Рост объемов внешней торговли обусловлен расширением импорта стра-тегических товаров (78%  в общем объеме импорта),  от  которых  зависитэкономика Кыргызской Республики.     Принята среднесрочная Программа развития экспорта и импортозамеще-ния  на 2007-2010 годы,  целью которой является обеспечение условий длядостижения положительного торгового сальдо, роста объемов экспорта, со-вершенствования  структуры  экспорта  путем  расширения  ассортимента иулучшения качества экспортируемой продукции, совершенствования товарнойи  географической структуры экспорта,  использования прогрессивных форммеждународного торгово-экономического сотрудничества.  Создание условийдля  быстрого и долгосрочного усовершенствования производительности пу-тем перевооружения предприятий современными  технологиями  из  развитыхстран. Привлечение современных технологий, инвестиций для модернизации,расширение продукции с высокой  добавленной  стоимостью  обеспечиваетсясозданием совместных предприятий и участием иностранного капитала, что,в свою очередь,  приведет к переориентированию с сырьевого экспорта  навывоз готовых изделий.     Политика в отношении импорта  будет  регулироваться,  в  основном,косвенными методами с умеренным протекционизмом.     Регулирование внешней торговли будет проводиться  через  улучшениетаможенно-тарифной политики.                      7. Развитие реального сектора      7.1. Промышленность      Политика дальнейшего  развития  промышленности  в  2007 году будетнаправлена на достижение устойчивости промышленного производства,  опи-раясь, в основном, на внутренние и внешние инвестиции и собственные ис-точники сырья,  за счет приоритетного развития обрабатывающих  отраслейчерез  постепенное  продолжение процесса вытеснения сырьевой направлен-ности промышленного производства.     Приоритетными направлениями  по стабилизации и развитию промышлен-ного производства будут:     - повышение  загрузки и эффективное использование действующих мощ-ностей, возобновление работы простаивающих предприятий;     - приоритетное развитие предприятий и отраслей, ориентированных наполноту и глубину переработки местного сырья,  ресурсов и  производствотоваров с высокой добавленной стоимостью;     - привлечение и рациональное использование иностранных и  отечест-венных инвестиций;     - продвижение отечественных конкурентоспособных товаров на внешниерынки;     - реализация нормативных правовых актов,  способствующих улучшениюфинансового положения предприятий,  и стимулирование роста производствапродукции;     - полное и своевременное возмещение сумм переплаты по НДС для экс-портоориентированных предприятий;     - стимулирование развития малого и среднего бизнеса путем укрепле-ния рыночных институтов и повышения эффективности мер регуляторной  по-литики.     Для дальнейшего развития энергетической отрасли в 2007 году, послеутверждения  Жогорку Кенешем Кыргызской Республики 4-го этапа Программыприватизации энергосектора,  предстоит начать работу по дальнейшему уг-лублению  реформ  в  энергетическом секторе и осуществлению эффективнойтарифной политики по электроэнергии.     В угледобывающей   отрасли  предстоит  активизировать  действующиепредприятия на месторождении "Кара-Кече", увеличить добычу угля за счетввода новых мощностей на ГАО "Шахта Жыргалан", а также за счет предпри-ятий малого и среднего бизнеса.     После утверждения  Жогорку Кенешем Кыргызской Республики Программыреорганизации и приватизации газовой отрасли необходимо начать  процессприватизации АО "Кыргызгаз".     Достижение роста производства в нефтеперерабатывающей отрасли  бу-дет обеспечено за счет наращивания объемов поставки сырья на переработ-ку,  в том числе,  за счет увеличения ввоза сырья и  добычи  кыргызскойнефти.  Для  этого  предстоит решить задачи по передаче в доверительноеуправление государственного пакета акций ОАО "Кыргызнефтегаз" или  соз-данию  совместного предприятия с ОАО "Газпром" (Российская Федерация) врамках заключенного Меморандума.     В металлургической  отрасли в 2007 году восполнение потерь на мес-торождении "Кумтор" будет достигнуто за счет  увеличения  извлекаемостиметалла из руды,  завершения разведки ряда мелких и средних месторожде-ний республики.     В отрасли  по производству прочих неметаллических минеральных про-дуктов,  а также в других отраслях промышленности, рост будет обеспеченза  счет  наращивания  выпуска строительных материалов на ОАО "Кантскийцементно-шиферный комбинат" и ОсОО "Интергласс", активизации строитель-ства и запуска простаивающих предприятий.     В перерабатывающей промышленности в 2007  году  рост  производствабудет обеспечен за счет:     - ликероводочной и спиртовой отрасли в результате улучшения управ-ления  алкогольной отраслью,  ужесточения борьбы с контрабандой и неза-конным оборотом алкогольной продукции на внутреннем рынке;     - возобновления  сахарного производства на сахарных заводах из им-портного сахара-сырца;     - увеличение производства пива, безалкогольных напитков, продукциимолочной,  плодоперерабатывающей отраслей,  а также производства  муки,хлеба, кондитерских изделий и другой продукции.     В 2007 году наращивание производства в  текстильно-швейном  произ-водстве  предусматривается за счет расширения действующих производств иввода новых предприятий,  а также реализации мер по  развитию  швейногопроизводства и его легализации.     В отрасли машиностроения реализация принятой  Правительством  Кыр-гызской  Республики Программы возрождения и экономического развития ОАО"Бишкекский машиностроительный завод" и ГП "Бишкекский штамповочный за-вод" до 2010 года позволит увеличить объем производства за счет привле-чения прямых инвестиций.      7.2. Сельское хозяйство      В 2007 году  достижение  роста  производства  сельскохозяйственнойпродукции будет обеспечено за счет:     а) развития семеноводства и совершенствования  системы  сертифика-ции, и повышения контроля за работой семеноводческих хозяйств республи-ки по производству высококачественных семян;     б) увеличения доступа к кредитным ресурсам;     в) роста экспорта сельскохозяйственной продукции;     г) увеличения посевов многолетних трав и рационального использова-ния пастбищ;     д) обеспечения интенсивного развития животноводства;     е) расширения распространения информации о ценах и рынках;     ж) обучения фермеров новым технологиям.     Экономический рост в сельском хозяйстве будет обеспечиваться такжеза счет проведения следующих мероприятий:     - окончание регистрации прав собственности фермерских хозяйств,  атакже отражение информации о качестве земли и ее местоположении в запи-сях регистра для обеспечения связи между качеством  земли  и  величинойуплачиваемого земельного налога;     - изменение механизмов регистрации паев собственности в коллектив-ных хозяйствах;     - приватизация государственных хозяйств;     - принятие  соответствующего  закона  об  аренде  земли и созданиеструктур, обеспечивающих эффективную защиту сторон арендного договора;     - автоматизация  Государственного агентства по регистрации прав нанедвижимое имущество при Правительстве Кыргызской Республики и  предос-тавление  доступа к информации о земельном рынке широкому кругу пользо-вателей.     Также, с  целью  повышения  обеспеченности  кредитными ресурсами в2007 году будет осуществлена мобилизация средств населения  через  кре-дитные союзы, системы микрокредитования, общественные фонды сбережений,которые в настоящее время уже начали успешно работать. Развитие системыкредитных  союзов  позволит  увеличить объемы оборотных средств у сель-хозпроизводителей и,  следовательно, обеспечить рост производства сель-хозпродукции.      7.3. Сфера услуг      В 2007 году в сфере услуг будет сохраняться устойчивая тенденция кросту, через: (а) дальнейшее совершенствование нормативной правовой ба-зы,  регулирующей  сферу предпринимательства,  (б) расширение сектора врезультате роста новых,  быстрорастущих услуг, включая телекоммуникаци-онные и туризм.     Рост валового выпуска в сфере услуг будет достигнут,  в  основном,за счет роста рыночных услуг:  торговли, транспорта и связи, услуг гос-тиниц и ресторанов.  Спрос на услуги будет поддерживаться ростом денеж-ных доходов населения.     Политика в области внутренней торговли будет направлена на обеспе-чение доступности потребительского рынка для населения,  восстановлениефинансового контроля над товарооборотом,  развитие сети крупных рознич-ных торговых предприятий и преобразование отрасли в современную индуст-рию сервиса.     Для достижения  ускоренного экономического развития намечается со-вершенствование транспортной инфраструктуры и интеграция ее в  междуна-родную транспортную сеть.     Продолжится динамичное развитие  услуг  почтовой  и  электрическойсвязи  на базе создания высокотехнологической телекоммуникационной сис-темы,  обеспечивающей широкий спектр услуг,  способствующей  интеграцииреспублики в мировое информационное пространство.     Дальнейшему росту сферы услуг будет способствовать развитие туриз-ма, который имеет большой потенциал в республике.      7.3.1. Туризм      Политика в области развития туристической отрасли будет направленана формирование современной туристической индустрии, продвижение турис-тического  продукта  Кыргызстана  на мировой рынок туристических услуг,достижение международных стандартов качества  обслуживания,  увеличениерабочих мест.     Основными направлениями развития туризма в 2007 году будут:     1. Активизация  рекламно-маркетинговой  деятельности  и проведениерекламной компании,  включая  проведение  информационно-ознакомительныхтуров по Кыргызстану для СМИ,  деловых кругов и туристических организа-ций, для создания имиджа Кыргызстана как страны, благоприятной для раз-вития туризма.     2. Повышение квалификации кадров и региональное развитие туризма:     - проведение семинаров, тренингов по внедрению поведенческой моде-ли гостеприимства для населения, проживающего в курортных зонах.     3. Обеспечение  безопасности и повышения качества туристского сер-виса:     - разработка и принятие новой системы классификаций курортно-оздо-ровительных учреждений в соответствии с международными требованиями;     4. Развитие  перспективных  видов туризма в Кыргызской Республике:а) курортно-рекреационный туризм;  б) туризм на Великом шелковом  пути;в) горно-приключенческий туризм, включая экотуризм; г) деловой туризм.      7.4. Предпринимательство      В 2007  году будет продолжена политика поддержки развития предпри-нимательства,  направленная  на  совершенствование  законодательства  иулучшение условий для развития предпринимательства.     Для реализации поставленных задач в области развития  предпринима-тельства в 2007 году предполагается:     - разработать проекты нормативных правовых актов  Кыргызской  Рес-публики, регулирующих малое и среднее предпринимательство;     - разработать и утвердить Концепцию  развития  предпринимательствана ближайшие 10-15 лет;     - продолжить работу по дальнейшей  оптимизации  регистрационной  илицензионно-разрешительной  системы с одновременным внесением измененийи дополнений в соответствующие нормативные правовые акты.      7.5. Инвестиционная политика      Инвестиционная политика Кыргызской Республики в 2007 году по-преж-нему  будет  ориентирована  на  создание благоприятного инвестиционногоклимата для роста частных капиталовложений,  сокращение иностранных за-имствований, привлекаемых под гарантию Правительства Кыргызской Респуб-лики (Программа государственных  инвестиций),  а  также  стимулированиепритока внешних инвестиций на грантовой основе.     Улучшение инвестиционного климата будет обеспечиваться за счет по-вышения  эффективности  проводимых структурных реформ,  направленных наукрепление мер  регуляторной  политики  для  устранения  необоснованныхбарьеров на пути инвесторов, реформы рынка труда для стимулирования егомобильности, укрепление прав инвесторов и кредиторов за счет совершенс-твования нормативно-правовой базы, а также за счет справедливой и упро-щенной системы налогообложения.     Продолжится работа  по  подписанию соглашений о поощрении и защитеинвестиций между Правительством Кыргызской Республики и правительствамидругих  государств.  Будет  обеспечиваться политика "открытых дверей" вобласти привлечения прямых инвестиций.     В результате  намеченных мер ожидается увеличение притока инвести-ций в такие привлекательные отрасли,  как энергетика, золотодобыча, пе-реработка  сельскохозяйственной продукции,  сервисные услуги,  туризм идругие.     В 2007  году общая сумма финансирования государственных инвестицийсоставит 6 млрд.  сомов.  Одними из основных направлений финансированияПрограммы  государственных  инвестиций будут социальный сектор,  транс-порт, коммуникация и сельское хозяйство.     Намечена реализация  проектов  Азиатского банка развития "Развитиесектора образования 2", "Развитие детей младшего возраста на уровне об-щин" и "Сокращение неонатальной смертности", Всемирного банка "Сельскоеобразование",  Правительства Федеративной Республики Германия "Созданиенациональной системы экстренной медицины".     Развитие сельского хозяйства будет поддержано  продолжением  такихкрупных проектов, как: проект Азиатского банка развития "Предоставлениеинфраструктурных услуг на уровне населенных пунктов", проекты Всемирно-го банка "Развитие сельскохозяйственного региона", "Внутрихозяйственноеорошение" и "Улучшения управления водными ресурсами".     Значительные объемы  расходов  в транспортном секторе ожидаются засчет продолжения реабилитации автодороги "Бишкек-Ош" (проект Азиатскогобанка развития), "Тараз-Талас-Суусамыр" (проект Исламского банка разви-тия) и началом работ по реабилитации  автодороги  Южного  региональногокоридора ("Ош-Сары-Таш-Иркештам") (проект Азиатского банка развития).     В рамках других проектов будут финансироваться отдельные мероприя-тия  по созданию условий частному предпринимательству (в рамках проектаВсемирного банка "Сокращение технических барьеров предпринимательству иторговле"),  а  также модернизация банковской системы (в рамках проектаВсемирного банка "Модернизация платежной и банковской  систем")  и  такдалее.      7.6. Техническое регулирование      Создание благоприятных условий для развития бизнеса,  безопасностипотребителя,  защиты его здоровья,  охраны окружающей  среды  обеспечитсистема технического регулирования.     Основными целями системы технического регулирования являются:     - создание  эффективной  защиты  потребительского рынка от опаснойпродукции;     - снижение административного давления на производителя;     - снижение барьеров в торговле.     Политика в  сфере  технического  регулирования будет направлена нареализацию следующих задач:     - создание  нормативной  правовой и методической базы техническогорегулирования;  реализация административных задач в  рамках  проводимойреформы (институциональные и структурные преобразования);     - формирование системы технического законодательства,  т.е. разра-ботка технических регламентов;     - модернизация элементов Национальной  инфраструктуры  качества  истандартизации, процедур подтверждения соответствия, аккредитации и го-сударственного надзора;     - создание  информационного ресурса в сфере технического регулиро-вания.     Проведение реформы  системы технического регулирования в соответс-твии с международными стандартами и передовой практикой, повышение кон-курентоспособности товаров кыргызских производителей в приоритетных от-раслях экономики будет поддержано проектом Всемирного банка "Сокращениетехнических барьеров предпринимательству и торговле".                      8. Структурные преобразования      8.1. Совершенствование государственного управления      В 2007  году будет продолжена работа в рамках административной ре-формы по инвентаризации структур государственных органов, включая изме-нение административно-территориального устройства республики, упраздне-ние лишних и дублирующих структур государственных органов и  сокращениечисленности  работников  государственных  органов  на основе проведенияфункционального анализа.      8.2. Развитие финансового сектора      Задачи по развитию рынка ценных бумаг:     - создать  правовые  условия для защиты инвесторов на рынке ценныхбумаг,  обеспечения прозрачности,  эффективности рынка  и  справедливыхправил  торговли - равенство участников на рынке,  широкий доступ к ин-формации,  предупреждение нечестных торговых сделок, эффективное управ-ление  рисками  и создание стимулов для прохождения листинга ценных бу-маг;     - усилить  независимость  финансового регулятора (Служба надзора ирегулирования финансового рынка Кыргызской Республики),  продолжить на-чатые  преобразования  на  пути к созданию единого надзорного органа нафинансовом рынке, расширив его операционный потенциал для осуществленияфункций;     - продолжить дальнейшее осуществление программы по финансовому оз-доровлению,  государственному регулированию и надзору,  снижению рисковпрофессиональных участников финансового рынка,  поэтапно увеличивая ми-нимальные  требования  к ним,  создавая систему публичного раскрытия ихдеятельности;     - обеспечить развитие страхования,  включая совершенствование нор-мативной базы, особенно в области обязательных видов страхования;     - совершенствовать систему бухгалтерского учета, финансовой отчет-ности и аудита;     - разработать  комплекс  мер  по созданию Центрального депозитарияценных бумаг в целях ускорения и повышения надежности расчетов по  опе-рациям  с ценными бумагами и развития современной инфраструктуры нацио-нального рынка ценных бумаг;     - разработать Программу по развитию производственных ценных бумаг,муниципальных ценных бумаг, жилищных и ипотечных сертификатов.      8.3. Приватизация и управление государственной собственностью      Государственная политика в  области  приватизации  государственнойсобственности реализуется в следующих направлениях:     - осуществление практических мер по  приватизации  государственнойсобственности;     - создание конкурентной среды в монополизированных секторах эконо-мики (приватизация предприятий топливно-энергетического,  горнодобываю-щего,  телекоммуникационного секторов,  воздушного транспорта, финансо-во-кредитных организаций - ОАО "Айыл Банк",  ОАО "Расчетно-сберегатель-ная компания",  микрокредитных компаний)  с  обязательным  привлечениемстратегических инвесторов;     - активизация работы по организации  международных  инвестиционныхтендеров с целью поиска эффективных собственников, привлечения инвести-ций,  необходимых для производственного, технологического и социальногоразвития приватизируемых предприятий;     - совершенствование механизма управления государственной собствен-ностью (передача в доверительное управление государственных пакетов ак-ций,  работа по взысканию дивидендов на государственную долю акций, ра-бота по усилению контроля за арендой государственного имущества,  учас-тие в проведении общих собраний акционеров);     - усиление государственного контроля на объектах,  имеющих страте-гическое значение для экономики и экономической безопасности КыргызскойРеспублики, посредством ужесточения требований к государственным предс-тавителям в Совете директоров и ревизионных комиссиях при их  отборе  изаключении Договора с ними с повышением их значимости и ответственностипри принятии стратегических и финансовых решений;     - совершенствование системы корпоративного управления в плане инс-титуционального развития и усиление корпоративного и финансового управ-ления в хозяйствующих субъектах.                         9. Социальная политика      В 2007 году бюджетная политика,  в соответствии с целями,  постав-ленными в рамках программ,  будет направлена на приоритетное финансиро-вание социального сектора.      9.1. Образование      Для повышения  доступности к дошкольному и общему базовому образо-ванию,  особенно в отдельных регионах республики, активизировалась дея-тельность по развитию стратегии воспитания и образования детей младшеговозраста. Согласно второй фазе проекта "Развитие детей младшего возрас-та на уровне общин" будут осуществляться следующие мероприятия:     - подготовка соответствующих нормативных документов  по  повышениюкачества  воспитательно-образовательной  работы дошкольного и школьного(1-класс) возраста;     - формирование   механизмов  устойчивого  экономического  развитиядетских садов, школ (1-класс);     - развитие  системы повышения квалификации и переподготовки воспи-тателей и учителей;     - создание  альтернативных форм дошкольного образования детей (се-мейные детские сады);     - обеспечение  доступности образования детей дошкольного возраста,прежде всего детей из социально не защищенных слоев населения  и  отда-ленных регионов республики;     - обеспечение материально-техническими средствами  дошкольные  уч-реждения и школы (1-класс);     - укрепление партнерских связей с семьей, региональными и междуна-родными организациями в сфере дошкольного образования.     Азиатским банком развития предусматривается с 2007 года  выделениегрантовых средств в сумме 10 млн.  долларов США на проект "Реформирова-ние начального профессионального образования",  который будет направленна  консолидацию  и модернизацию системы профессионального образования,улучшение учебного процесса в учебных заведениях профессионального  об-разования,  разработку  учебных  планов и учебных материалов и развитиечеловеческих ресурсов.      9.2. Здравоохранение      В 2007 году политика в области здравоохранения будет сосредоточенана  обеспечении  справедливого  и  равного доступа для всего населения,включая наиболее уязвимые слои общества, к минимальному гарантированно-му перечню бесплатных медицинских услуг.  Обеспечение доступности услугориентирована по следующим приоритетным направлениям:     - оптимизация процесса государственного регулирования по обеспече-нию конституционных прав граждан на охрану здоровья;     - улучшение санитарно-эпидемиологического благополучия;     - повышение роли общественного здравоохранения;     - реструктуризация системы предоставления медицинских услуг;     - улучшение качества медицинских услуг.     Будет продолжена  реализация Программы государственных гарантий пообеспечению граждан республики медико-санитарной помощью.  Целью  Прог-раммы  является обеспечение прав граждан Кыргызской Республики на полу-чение медицинской и профилактической помощи бесплатно и на льготных ус-ловиях  в государственных медицинских учреждениях,  находящихся на бюд-жетном финансировании и оказывающих медицинские услуги по Базовой прог-рамме обязательного медицинского страхования.      9.3. Социальная защита населения      Основным направлением  государственной политики в области социаль-ной защиты в 2007 году будет совершенствование адресной  системы  соци-альной  защиты  наиболее социально-уязвимых слоев населения и повышениеуровня государственной поддержки. В этих целях предстоит:     - обеспечить  в полном объеме своевременную выплату социальных га-рантий;     - повысить адресность предоставления пособий по малообеспеченностипутем внедрения улучшенной методологии оценки их реальных доходов;     - перевести льготы на автотранспорт на денежные выплаты;     - улучшить материально-техническую базу домов-интернатов и учебныхзаведений начального профессионального образования.     Будет расширен рынок страховых услуг путем социальной защиты граж-дан  при  получении  ими компенсаций без привлечения бюджетных средств.Государственная политика будет направлена  на  стимулирование  развитиядобровольного  страхования  и  поэтапное  внедрение  обязательных видовстрахования гражданской ответственности перед третьими лицами.      9.4. Социальное обеспечение населения      Уровень жизни пенсионеров в 2007 году будет  поддерживаться  путемувеличения  размеров пенсии в среднем на 15 процентов в два этапа:  с 1января 2007 года повышена базовая часть пенсии,  а с 1 мая 2007 года  -повышение страховой части пенсии.     В целях облегчения налогового бремени работодателей снижается  та-риф страховых взносов на 2 процента с 1 апреля 2007 года.     Будут предприняты меры по развитию системы негосударственного пен-сионного  обеспечения  и деятельности негосударственных пенсионных фон-дов, в первую очередь, созданию и совершенствованию нормативно-правовойбазы  в целях обеспечения их деятельности и гарантий сохранности пенси-онных вкладов населения.      9.5. Занятость и миграция      Государственная политика Кыргызской Республики в сфере миграции  изанятости  в  2007  году  будет направлена на стабилизацию миграционныхпроцессов и повышение занятости населения  путем  реализации  следующихзадач:     По занятости:     - содействие  в  трудоустройстве  безработных  граждан путем ростачисла профессионально обученных безработных граждан и повышения  уровняих трудоустройства,  повышения участия безработных граждан в оплачивае-мых общественных работах, расширения систем микрокредитования безработ-ных граждан с целью роста предпринимательской активности населения;     - повышение потенциала и сети  молодежных  бирж  труда:  повышениеуровня трудоустройства молодежи, создание рабочих мест для молодежи;     - повышение потенциала секторальной и  территориальной  занятости:усиление работы с работодателями по предоставлению вакансий,  активиза-ция работы местных государственных организаций по созданию рабочих меств различных секторах экономики;     - совершенствование структуры и качественного  потенциала  органовпо  занятости населения и возрождение системы социального партнерства всфере занятости.     По миграции:     - дальнейшее совершенствование нормативно-правовой  и  международ-но-договорной базы в сфере миграции;     - развитие институционального механизма регулирования миграционныхпроцессов;     - оптимизация процессов внешней трудовой миграции;     - организация  цивилизованного  трудоустройства граждан КыргызскойРеспублики за рубежом;     - гармонизация  системы  профтехобразования  и процессов на нацио-нальном и международном рынках труда;     - упорядочение трудовой деятельности иностранных граждан и лиц безгражданства на территории Кыргызской Республики;     - противодействие торговле людьми;     - оказание всемерной поддержки этническим кыргызам, возвратившимсяна историческую родину;     - выполнение международных обязательств, взятых Кыргызской Респуб-ликой, по вопросам беженцев;     - укрепление межведомственного и международного  взаимодействия  всфере миграции;     - развитие сотрудничества с неправительственными и  международнымиорганизациями,  осуществляющими  деятельность  на территории КыргызскойРеспублики в сфере миграции.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vy-nwvfrvjtuf17gs8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dalil.kg/document/58284</w:t>
      </w:r>
    </w:hyperlink>
  </w:p>
  <w:p>
    <w:pPr>
      <w:spacing w:after="0" w:before="40"/>
      <w:jc w:val="center"/>
    </w:pPr>
    <w:hyperlink w:history="1" r:id="rIdpoj1fk7oeltcgoahfj0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btqf3zczvxtwa74uomyx" Type="http://schemas.openxmlformats.org/officeDocument/2006/relationships/hyperlink" Target="https://dalil.kg/document/58284#1" TargetMode="External"/><Relationship Id="rIdk2edo2prxws7xk6wbjtcj" Type="http://schemas.openxmlformats.org/officeDocument/2006/relationships/hyperlink" Target="https://dalil.kg/document/57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vy-nwvfrvjtuf17gs88" Type="http://schemas.openxmlformats.org/officeDocument/2006/relationships/hyperlink" Target="https://dalil.kg/document/58284" TargetMode="External"/><Relationship Id="rIdpoj1fk7oeltcgoahfj0v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2026-09-23T18:48:07.093Z</dcterms:created>
  <dcterms:modified xsi:type="dcterms:W3CDTF">2026-09-23T18:48:07.093Z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