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k4ibbprb4wwxraxi6t2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4 июля 2009 года №431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2007 года № 252            ПОСТАНОВЛЕНИЕ ПРАВИТЕЛЬСТВА КЫРГЫЗСКОЙ РЕСПУБЛИКИ                 О реализации Стратегии развития страны                           на 2007-2010 годы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Стра-тегии развития страны на 2007-2010 годы" от 16 мая 2007 года № 249 Пра-вительство Кыргызской Республики постановляет:     1.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  органам местного самоуправления, при участии централь-ных органов Кыргызской  Республики,  представителей  частного  сектора,неправительственных организаций и гражданского общества:     - принять исчерпывающие меры по реализации Плана мероприятий Стра-тегии развития страны на 2007-2010 годы (далее - План мероприятий), ут-вержденной вышеназванным Указом;     - ежеквартально,  не позднее 15 числа месяца, следующего за отчет-ным периодом,  представлять в Министерство  экономического  развития  иторговли  Кыргызской Республики отчет о ходе реализации Плана мероприя-тий для обобщения.     2. Министерству экономического развития и торговли Кыргызской Рес-публики ежеквартально, не позднее 25 числа месяца, следующего за отчет-ным периодом, представлять в Аппарат Правительства Кыргызской Республи-ки обобщенный отчет о ходе реализации Плана мероприятий.     3.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Правительства КыргызскойРеспублики по освещению хода реализации и мониторинга Стратегии  разви-тия страны на 2007-2010 годы.     4. Министерствам, административным ведомствам, государственным ад-министрациям  областей  и органам местного самоуправления принять к ис-полнению прилагаемый План действий Правительства Кыргызской  Республикипо освещению хода реализации и мониторинга Стратегии развития страны на2007-2010 годы.     5. Контроль  за  выполнением настоящего постановления возложить насоответствующие управления и отделы Аппарата  Правительства  КыргызскойРеспублики.      Премьер-министр                                    А.Атамбаев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29 июня 2007 года № 252</w:t>
      </w:r>
    </w:p>
    <w:p>
      <w:r>
        <w:rPr>
          <w:rFonts w:ascii="Arial" w:cs="Arial" w:eastAsia="Arial" w:hAnsi="Arial"/>
          <w:sz w:val="24"/>
          <w:szCs w:val="24"/>
        </w:rPr>
        <w:t xml:space="preserve">ПЛАН             действий Правительства Кыргызской Республики              по освещению хода реализации и мониторинга           Стратегии развития страны на 2007-2010 годы (СРС) -----------------------------------------------------------------------|№|     Наименование мероприятий       |   Сроки  |   Ответственные   || |                                    |исполнения|    исполнители    ||-|------------------------------------|----------|-------------------||1|Публикация текста Стратегии развития|5 июля    |Минэкономторг      || |страны на 2007-2010 годы на         |2007 года |                   || |кыргызском, русском и английском    |          |                   || |языках                              |          |                   ||-|------------------------------------|----------|-------------------||2|Разработка адаптированного варианта |5 июля    |Минэкономторг      || |Стратегии развития страны на        |2007 года |                   || |2007-2010 годы в кратком изложении, |          |                   || |доступном для широких слоев         |          |                   || |населения республики                |          |                   ||-|------------------------------------|----------|-------------------||3|Публикация текста адаптированного   |5 июля    |Минэкономторг      || |варианта Стратегии развития страны  |2007 года |                   || |на 2007-2010 годы на кыргызском,    |          |                   || |русском и английском языках         |          |                   ||-|------------------------------------|----------|-------------------||4|Проведение региональных семинаров на|Июль-     |Минэкономторг,     || |тему "Стратегия развития страны на  |август    |государственные    || |2007-2010 годы"                     |2007 года |администрации      || |                                    |          |областей, мэрии    || |                                    |          |городов Бишкек и Ош||-|------------------------------------|----------|-------------------||5|Организация цикла передач на        |Ежемесячно|Минэкономторг,     || |телевидении и радио по освещению    |          |государственные    || |хода реализации Стратегии развития  |          |администрации      || |страны на 2007-2010 годы            |          |областей, мэрии    || |                                    |          |городов Бишкек и Ош||-|------------------------------------|----------|-------------------||6|Проведение цикла семинаров для      |Сентябрь- |Минэкономторг,     || |учреждений высшего и среднего       |декабрь   |Минобразования,    || |профессионального образования       |2007 года |Госпрофтех         ||-|------------------------------------|----------|-------------------||7|Проведение конкурса среди средств   |Июль-     |Аппарат            || |массовой информации на лучшее       |декабрь   |Правительства      || |освещение хода реализации Стратегии |2007 года |Кыргызской         || |развития страны на 2007-2010 годы   |          |Республики,        || |                                    |          |Минэкономторг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cd2nu2paw8lw0auzd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dalil.kg/document/58370</w:t>
      </w:r>
    </w:hyperlink>
  </w:p>
  <w:p>
    <w:pPr>
      <w:spacing w:after="0" w:before="40"/>
      <w:jc w:val="center"/>
    </w:pPr>
    <w:hyperlink w:history="1" r:id="rIdv7vcaswr9oekgljaotc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4ibbprb4wwxraxi6t2g" Type="http://schemas.openxmlformats.org/officeDocument/2006/relationships/hyperlink" Target="https://dalil.kg/document/90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cd2nu2paw8lw0auzdnd" Type="http://schemas.openxmlformats.org/officeDocument/2006/relationships/hyperlink" Target="https://dalil.kg/document/58370" TargetMode="External"/><Relationship Id="rIdv7vcaswr9oekgljaotc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2026-09-23T21:05:11.046Z</dcterms:created>
  <dcterms:modified xsi:type="dcterms:W3CDTF">2026-09-23T21:05:11.046Z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