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im2r-gqg-jtfwrayzl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любительском и спортивном рыболовстве</w:t>
      </w:r>
    </w:p>
    <w:p>
      <w:r>
        <w:rPr>
          <w:rFonts w:ascii="Arial" w:cs="Arial" w:eastAsia="Arial" w:hAnsi="Arial"/>
          <w:sz w:val="24"/>
          <w:szCs w:val="24"/>
        </w:rPr>
        <w:t xml:space="preserve">в водоемах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условия и правила организации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  любительского  и спортивного рыболовства в водоемах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определяет порядок создания культурных рыбных хозяйств лю-</w:t>
      </w:r>
    </w:p>
    <w:p>
      <w:r>
        <w:rPr>
          <w:rFonts w:ascii="Arial" w:cs="Arial" w:eastAsia="Arial" w:hAnsi="Arial"/>
          <w:sz w:val="24"/>
          <w:szCs w:val="24"/>
        </w:rPr>
        <w:t xml:space="preserve">бительского и спортивного рыболовства,  в целях обеспечения благоприят-</w:t>
      </w:r>
    </w:p>
    <w:p>
      <w:r>
        <w:rPr>
          <w:rFonts w:ascii="Arial" w:cs="Arial" w:eastAsia="Arial" w:hAnsi="Arial"/>
          <w:sz w:val="24"/>
          <w:szCs w:val="24"/>
        </w:rPr>
        <w:t xml:space="preserve">ных условий для активного отдыха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2. Любительское  и  спортивное  рыболовство представляет собой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в целях личного потребления добытой рыбной продукции и  удовлетво-</w:t>
      </w:r>
    </w:p>
    <w:p>
      <w:r>
        <w:rPr>
          <w:rFonts w:ascii="Arial" w:cs="Arial" w:eastAsia="Arial" w:hAnsi="Arial"/>
          <w:sz w:val="24"/>
          <w:szCs w:val="24"/>
        </w:rPr>
        <w:t xml:space="preserve">рения спортивных и эстетических интересов рыболова.</w:t>
      </w:r>
    </w:p>
    <w:p>
      <w:r>
        <w:rPr>
          <w:rFonts w:ascii="Arial" w:cs="Arial" w:eastAsia="Arial" w:hAnsi="Arial"/>
          <w:sz w:val="24"/>
          <w:szCs w:val="24"/>
        </w:rPr>
        <w:t xml:space="preserve">3. Любительское и спортивное  рыболовство  в  водоемах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производится с соблюдением установленных правил рыболовства,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за плату и разрешается во всех водоемах,  за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заповедников,  рыбопитомников, а также рыбохозяйственных водоемов и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боловных участков,  закрепленных за рыбохозяйствующими  субъектами  для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  рыбодобычи  и воспроизводства рыбных запасов,  рыборазведения,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 товарной рыбы или организации озерных и садковых рыбных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зяйств.</w:t>
      </w:r>
    </w:p>
    <w:p>
      <w:r>
        <w:rPr>
          <w:rFonts w:ascii="Arial" w:cs="Arial" w:eastAsia="Arial" w:hAnsi="Arial"/>
          <w:sz w:val="24"/>
          <w:szCs w:val="24"/>
        </w:rPr>
        <w:t xml:space="preserve">4. Для указанных целей Департамент рыбного  хозяйства  при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сельского,  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(далее - Департамент) определяет водоемы или 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дельные участки водоемов и предоставляет их в пользование юридическим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 лицам и общественным организациям.</w:t>
      </w:r>
    </w:p>
    <w:p>
      <w:r>
        <w:rPr>
          <w:rFonts w:ascii="Arial" w:cs="Arial" w:eastAsia="Arial" w:hAnsi="Arial"/>
          <w:sz w:val="24"/>
          <w:szCs w:val="24"/>
        </w:rPr>
        <w:t xml:space="preserve">5. При наличии двух или нескольких кандидатов, претендующих на од-</w:t>
      </w:r>
    </w:p>
    <w:p>
      <w:r>
        <w:rPr>
          <w:rFonts w:ascii="Arial" w:cs="Arial" w:eastAsia="Arial" w:hAnsi="Arial"/>
          <w:sz w:val="24"/>
          <w:szCs w:val="24"/>
        </w:rPr>
        <w:t xml:space="preserve">ни и те же водоемы,  Департамент предоставляет их на конкурсной основе,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учитывается уровень участия претендентов в работах по охране и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воспроизводству рыбных запасов и другие условия.</w:t>
      </w:r>
    </w:p>
    <w:p>
      <w:r>
        <w:rPr>
          <w:rFonts w:ascii="Arial" w:cs="Arial" w:eastAsia="Arial" w:hAnsi="Arial"/>
          <w:sz w:val="24"/>
          <w:szCs w:val="24"/>
        </w:rPr>
        <w:t xml:space="preserve">6. В Кыргызской Республике правом на любительский и спортивный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пользуются все граждане Кыргызской Республики и иностранные 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дане, проживающие или пребывающие на ее 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7. Любительский и спортивный лов рыбы на водоемах,  находящихся  в</w:t>
      </w:r>
    </w:p>
    <w:p>
      <w:r>
        <w:rPr>
          <w:rFonts w:ascii="Arial" w:cs="Arial" w:eastAsia="Arial" w:hAnsi="Arial"/>
          <w:sz w:val="24"/>
          <w:szCs w:val="24"/>
        </w:rPr>
        <w:t xml:space="preserve">обособленном пользовании или муниципальной собственности, осуществляет-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с разрешения пользователей или собственников указанных водных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тов.</w:t>
      </w:r>
    </w:p>
    <w:p>
      <w:r>
        <w:rPr>
          <w:rFonts w:ascii="Arial" w:cs="Arial" w:eastAsia="Arial" w:hAnsi="Arial"/>
          <w:sz w:val="24"/>
          <w:szCs w:val="24"/>
        </w:rPr>
        <w:t xml:space="preserve">8. В рыбохозяйственных водоемах или  их  участках  любительский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спортивный лов рыбы разрешается по платным рыболовным билетам и карточ-</w:t>
      </w:r>
    </w:p>
    <w:p>
      <w:r>
        <w:rPr>
          <w:rFonts w:ascii="Arial" w:cs="Arial" w:eastAsia="Arial" w:hAnsi="Arial"/>
          <w:sz w:val="24"/>
          <w:szCs w:val="24"/>
        </w:rPr>
        <w:t xml:space="preserve">кам, выдаваемым основным пользователем рыбохозяйственных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9. На  водоемах  общего пользования,  закрепленных в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за обществами охотников и рыболовов и другими общественными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ганизациями,  для ведения любительского и спортивного рыболовства, 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разрешается членам этих обществ по платным или  бесплатным  путев-</w:t>
      </w:r>
    </w:p>
    <w:p>
      <w:r>
        <w:rPr>
          <w:rFonts w:ascii="Arial" w:cs="Arial" w:eastAsia="Arial" w:hAnsi="Arial"/>
          <w:sz w:val="24"/>
          <w:szCs w:val="24"/>
        </w:rPr>
        <w:t xml:space="preserve">кам,  только при наличии действующего (непросроченного) членского биле-</w:t>
      </w:r>
    </w:p>
    <w:p>
      <w:r>
        <w:rPr>
          <w:rFonts w:ascii="Arial" w:cs="Arial" w:eastAsia="Arial" w:hAnsi="Arial"/>
          <w:sz w:val="24"/>
          <w:szCs w:val="24"/>
        </w:rPr>
        <w:t xml:space="preserve">та,  а для граждан не являющихся членами этих обществ - по платным  пу-</w:t>
      </w:r>
    </w:p>
    <w:p>
      <w:r>
        <w:rPr>
          <w:rFonts w:ascii="Arial" w:cs="Arial" w:eastAsia="Arial" w:hAnsi="Arial"/>
          <w:sz w:val="24"/>
          <w:szCs w:val="24"/>
        </w:rPr>
        <w:t xml:space="preserve">тевкам, выдаваемым указанными обществами.</w:t>
      </w:r>
    </w:p>
    <w:p>
      <w:r>
        <w:rPr>
          <w:rFonts w:ascii="Arial" w:cs="Arial" w:eastAsia="Arial" w:hAnsi="Arial"/>
          <w:sz w:val="24"/>
          <w:szCs w:val="24"/>
        </w:rPr>
        <w:t xml:space="preserve">10. В водоемах, находящихся в частной собственности любительский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спортивный лов рыбы осуществляется с разрешения владельцев данных водо-</w:t>
      </w:r>
    </w:p>
    <w:p>
      <w:r>
        <w:rPr>
          <w:rFonts w:ascii="Arial" w:cs="Arial" w:eastAsia="Arial" w:hAnsi="Arial"/>
          <w:sz w:val="24"/>
          <w:szCs w:val="24"/>
        </w:rPr>
        <w:t xml:space="preserve">емов.</w:t>
      </w:r>
    </w:p>
    <w:p>
      <w:r>
        <w:rPr>
          <w:rFonts w:ascii="Arial" w:cs="Arial" w:eastAsia="Arial" w:hAnsi="Arial"/>
          <w:sz w:val="24"/>
          <w:szCs w:val="24"/>
        </w:rPr>
        <w:t xml:space="preserve">11. На  изолированных водоемах,  переведенных в режим эксплуатации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рыбных хозяйств, любительский и спортивный лов рыбы разреша-</w:t>
      </w:r>
    </w:p>
    <w:p>
      <w:r>
        <w:rPr>
          <w:rFonts w:ascii="Arial" w:cs="Arial" w:eastAsia="Arial" w:hAnsi="Arial"/>
          <w:sz w:val="24"/>
          <w:szCs w:val="24"/>
        </w:rPr>
        <w:t xml:space="preserve">ется в соответствии с режимом рыболовства,  который устанавливается ад-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министрацией культурных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12. Юридические и физические лица, и общества, за которыми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лены водоемы или их отдельные участки для организации на них  любитель-</w:t>
      </w:r>
    </w:p>
    <w:p>
      <w:r>
        <w:rPr>
          <w:rFonts w:ascii="Arial" w:cs="Arial" w:eastAsia="Arial" w:hAnsi="Arial"/>
          <w:sz w:val="24"/>
          <w:szCs w:val="24"/>
        </w:rPr>
        <w:t xml:space="preserve">ского и спортивного рыболовства,  являются пользователями данных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мов либо их отдельных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13. Размер  платы  за проведение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устанавливается Департаментом по согласованию с  уполномоченным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органом  по антимонопольной политике и развитию конку-</w:t>
      </w:r>
    </w:p>
    <w:p>
      <w:r>
        <w:rPr>
          <w:rFonts w:ascii="Arial" w:cs="Arial" w:eastAsia="Arial" w:hAnsi="Arial"/>
          <w:sz w:val="24"/>
          <w:szCs w:val="24"/>
        </w:rPr>
        <w:t xml:space="preserve">ренции.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Средства, поступающие  от любительского и спортивного рыболовства,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на проведение мероприятий по охране и воспроизводству рыб-</w:t>
      </w:r>
    </w:p>
    <w:p>
      <w:r>
        <w:rPr>
          <w:rFonts w:ascii="Arial" w:cs="Arial" w:eastAsia="Arial" w:hAnsi="Arial"/>
          <w:sz w:val="24"/>
          <w:szCs w:val="24"/>
        </w:rPr>
        <w:t xml:space="preserve">ных запасов,  а также на организацию и оснащение рыболовных баз для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боловов-любителей.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14. Граждане, занимающиеся любительским и спортивным рыболовством,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быть ознакомлены и  строго  соблюдать  правила  любительского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спортивного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15. Департамент,  а также пользователи водоемов,  используемых для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любительского  и спортивного рыболовства,  обязаны доводить до 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через средства массовой информации правила рыболовства, поря-</w:t>
      </w:r>
    </w:p>
    <w:p>
      <w:r>
        <w:rPr>
          <w:rFonts w:ascii="Arial" w:cs="Arial" w:eastAsia="Arial" w:hAnsi="Arial"/>
          <w:sz w:val="24"/>
          <w:szCs w:val="24"/>
        </w:rPr>
        <w:t xml:space="preserve">док лова рыбы,  разрешенные для этой цели снасти и способы лова,  нормы</w:t>
      </w:r>
    </w:p>
    <w:p>
      <w:r>
        <w:rPr>
          <w:rFonts w:ascii="Arial" w:cs="Arial" w:eastAsia="Arial" w:hAnsi="Arial"/>
          <w:sz w:val="24"/>
          <w:szCs w:val="24"/>
        </w:rPr>
        <w:t xml:space="preserve">вылова рыбы и другие условия.</w:t>
      </w:r>
    </w:p>
    <w:p>
      <w:r>
        <w:rPr>
          <w:rFonts w:ascii="Arial" w:cs="Arial" w:eastAsia="Arial" w:hAnsi="Arial"/>
          <w:sz w:val="24"/>
          <w:szCs w:val="24"/>
        </w:rPr>
        <w:t xml:space="preserve">II. Культурные рыбные хозяйства любительского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и спортивного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16. Основными задачами культурных рыбных хозяйств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культурных форм  лю-</w:t>
      </w:r>
    </w:p>
    <w:p>
      <w:r>
        <w:rPr>
          <w:rFonts w:ascii="Arial" w:cs="Arial" w:eastAsia="Arial" w:hAnsi="Arial"/>
          <w:sz w:val="24"/>
          <w:szCs w:val="24"/>
        </w:rPr>
        <w:t xml:space="preserve">бительского и спортивного рыболовства и отдыха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рыбных запасов,  улучшение ихтиофауны и повышение ры-</w:t>
      </w:r>
    </w:p>
    <w:p>
      <w:r>
        <w:rPr>
          <w:rFonts w:ascii="Arial" w:cs="Arial" w:eastAsia="Arial" w:hAnsi="Arial"/>
          <w:sz w:val="24"/>
          <w:szCs w:val="24"/>
        </w:rPr>
        <w:t xml:space="preserve">бопродуктивности  водоемов путем проведения рыбоводно-мелиоративных ме-</w:t>
      </w:r>
    </w:p>
    <w:p>
      <w:r>
        <w:rPr>
          <w:rFonts w:ascii="Arial" w:cs="Arial" w:eastAsia="Arial" w:hAnsi="Arial"/>
          <w:sz w:val="24"/>
          <w:szCs w:val="24"/>
        </w:rPr>
        <w:t xml:space="preserve">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17. Культурные  рыбные хозяйства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организуются юридическими и физическими лицами,  независимо  от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собственности,  и общественными организациями,  на закрепленных за</w:t>
      </w:r>
    </w:p>
    <w:p>
      <w:r>
        <w:rPr>
          <w:rFonts w:ascii="Arial" w:cs="Arial" w:eastAsia="Arial" w:hAnsi="Arial"/>
          <w:sz w:val="24"/>
          <w:szCs w:val="24"/>
        </w:rPr>
        <w:t xml:space="preserve">ними в установленном порядке водоемах и их отдельных 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18. Департамент определяет водоемы или участки водоемов,  на кото-</w:t>
      </w:r>
    </w:p>
    <w:p>
      <w:r>
        <w:rPr>
          <w:rFonts w:ascii="Arial" w:cs="Arial" w:eastAsia="Arial" w:hAnsi="Arial"/>
          <w:sz w:val="24"/>
          <w:szCs w:val="24"/>
        </w:rPr>
        <w:t xml:space="preserve">рых в установленном порядке могут быть организованы  культурные  рыбные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любительского  и  спортивного рыболовства и закрепляет их за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юридическими и физическими лицами или общественными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19. Закрепление  водоемов  или участков водоемов за юридическими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физическими лицами или общественными организациями,  для организации на</w:t>
      </w:r>
    </w:p>
    <w:p>
      <w:r>
        <w:rPr>
          <w:rFonts w:ascii="Arial" w:cs="Arial" w:eastAsia="Arial" w:hAnsi="Arial"/>
          <w:sz w:val="24"/>
          <w:szCs w:val="24"/>
        </w:rPr>
        <w:t xml:space="preserve">них культурных рыбных хозяйств, производится Департаментом путем заклю-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соответствующего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 частью договора является паспорт водоема (участка во-</w:t>
      </w:r>
    </w:p>
    <w:p>
      <w:r>
        <w:rPr>
          <w:rFonts w:ascii="Arial" w:cs="Arial" w:eastAsia="Arial" w:hAnsi="Arial"/>
          <w:sz w:val="24"/>
          <w:szCs w:val="24"/>
        </w:rPr>
        <w:t xml:space="preserve">доема),  содержащий сведения о рыбохозяйственной характеристике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водоема или его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20. До завершения работ по созданию культурных рыбных хозяйств ре-</w:t>
      </w:r>
    </w:p>
    <w:p>
      <w:r>
        <w:rPr>
          <w:rFonts w:ascii="Arial" w:cs="Arial" w:eastAsia="Arial" w:hAnsi="Arial"/>
          <w:sz w:val="24"/>
          <w:szCs w:val="24"/>
        </w:rPr>
        <w:t xml:space="preserve">жим  любительского  и  спортивного рыболовства на закрепленных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(участках водоемов) регулируется действующими правилами любительского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спортивного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21. После выполнения комплекса запланированных работ по 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ции  культурного  рыбного  хозяйства на закрепленных водоемах (участках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водоемов),  составляется акт о завершении подготовки водоема  (участка)</w:t>
      </w:r>
    </w:p>
    <w:p>
      <w:r>
        <w:rPr>
          <w:rFonts w:ascii="Arial" w:cs="Arial" w:eastAsia="Arial" w:hAnsi="Arial"/>
          <w:sz w:val="24"/>
          <w:szCs w:val="24"/>
        </w:rPr>
        <w:t xml:space="preserve">под культурное рыбное хозяйство,  который подписывается сторонами, зак-</w:t>
      </w:r>
    </w:p>
    <w:p>
      <w:r>
        <w:rPr>
          <w:rFonts w:ascii="Arial" w:cs="Arial" w:eastAsia="Arial" w:hAnsi="Arial"/>
          <w:sz w:val="24"/>
          <w:szCs w:val="24"/>
        </w:rPr>
        <w:t xml:space="preserve">лючившими договор.</w:t>
      </w:r>
    </w:p>
    <w:p>
      <w:r>
        <w:rPr>
          <w:rFonts w:ascii="Arial" w:cs="Arial" w:eastAsia="Arial" w:hAnsi="Arial"/>
          <w:sz w:val="24"/>
          <w:szCs w:val="24"/>
        </w:rPr>
        <w:t xml:space="preserve">22. Культурные  рыбные хозяйства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организуются на водоемах общего пользования  или  их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23. Режим рыболовства в культурных рыбных хозяйствах, созданных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изолированных  водоемах,  определяется администрацией культурных рыбных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любительского и спортивного рыболовства по согласованию с  Де-</w:t>
      </w:r>
    </w:p>
    <w:p>
      <w:r>
        <w:rPr>
          <w:rFonts w:ascii="Arial" w:cs="Arial" w:eastAsia="Arial" w:hAnsi="Arial"/>
          <w:sz w:val="24"/>
          <w:szCs w:val="24"/>
        </w:rPr>
        <w:t xml:space="preserve">партаментом, а в остальных случаях - правилами любительского и спортив-</w:t>
      </w:r>
    </w:p>
    <w:p>
      <w:r>
        <w:rPr>
          <w:rFonts w:ascii="Arial" w:cs="Arial" w:eastAsia="Arial" w:hAnsi="Arial"/>
          <w:sz w:val="24"/>
          <w:szCs w:val="24"/>
        </w:rPr>
        <w:t xml:space="preserve">ного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24. В период проведения работ по организации культурных рыбных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зяйств, а также после их завершения, порядок любительского и спортивно-</w:t>
      </w:r>
    </w:p>
    <w:p>
      <w:r>
        <w:rPr>
          <w:rFonts w:ascii="Arial" w:cs="Arial" w:eastAsia="Arial" w:hAnsi="Arial"/>
          <w:sz w:val="24"/>
          <w:szCs w:val="24"/>
        </w:rPr>
        <w:t xml:space="preserve">го  рыболовства  в  указанных хозяйствах устанавливается администрацией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25. Условия  и  порядок  ведения любительского и спортивного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 в  культурных  рыбных  хозяйствах  регулируются  администрацией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рыбных хозяйств по согласованию с Департаментом.</w:t>
      </w:r>
    </w:p>
    <w:p>
      <w:r>
        <w:rPr>
          <w:rFonts w:ascii="Arial" w:cs="Arial" w:eastAsia="Arial" w:hAnsi="Arial"/>
          <w:sz w:val="24"/>
          <w:szCs w:val="24"/>
        </w:rPr>
        <w:t xml:space="preserve">26. Пользователи водоемов или их отдельных  участков,  на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образованы культурные рыбные хозяйства,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выполнение рекомендованных Департаментом  мероприя-</w:t>
      </w:r>
    </w:p>
    <w:p>
      <w:r>
        <w:rPr>
          <w:rFonts w:ascii="Arial" w:cs="Arial" w:eastAsia="Arial" w:hAnsi="Arial"/>
          <w:sz w:val="24"/>
          <w:szCs w:val="24"/>
        </w:rPr>
        <w:t xml:space="preserve">тий по воспроизводству и охране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повышение естественной  рыбопродуктивности 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ленных водоемов, за счет своих сил и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ежегодное проведение на закрепленных водоемах рыбо-</w:t>
      </w:r>
    </w:p>
    <w:p>
      <w:r>
        <w:rPr>
          <w:rFonts w:ascii="Arial" w:cs="Arial" w:eastAsia="Arial" w:hAnsi="Arial"/>
          <w:sz w:val="24"/>
          <w:szCs w:val="24"/>
        </w:rPr>
        <w:t xml:space="preserve">водно-мелиоративных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вести учет посещаемости водоемов или участков водоемов рыболова-</w:t>
      </w:r>
    </w:p>
    <w:p>
      <w:r>
        <w:rPr>
          <w:rFonts w:ascii="Arial" w:cs="Arial" w:eastAsia="Arial" w:hAnsi="Arial"/>
          <w:sz w:val="24"/>
          <w:szCs w:val="24"/>
        </w:rPr>
        <w:t xml:space="preserve">ми-любителями и вылавливаемой ими рыбы по количеству и по видам,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учет средств,  используемых на мероприятия по охране и воспроизводс-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благоприятные условия для рыболовов-любителей, посеща-</w:t>
      </w:r>
    </w:p>
    <w:p>
      <w:r>
        <w:rPr>
          <w:rFonts w:ascii="Arial" w:cs="Arial" w:eastAsia="Arial" w:hAnsi="Arial"/>
          <w:sz w:val="24"/>
          <w:szCs w:val="24"/>
        </w:rPr>
        <w:t xml:space="preserve">ющих культурные рыбные хозяйства (лодочные станции,  причалы, места для</w:t>
      </w:r>
    </w:p>
    <w:p>
      <w:r>
        <w:rPr>
          <w:rFonts w:ascii="Arial" w:cs="Arial" w:eastAsia="Arial" w:hAnsi="Arial"/>
          <w:sz w:val="24"/>
          <w:szCs w:val="24"/>
        </w:rPr>
        <w:t xml:space="preserve">ночлега, обслуживание);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информацию о результатах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проведенных работ по организации любительского и спортивного 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 на закрепленных водоемах и 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27. Охрана рыбных запасов в культурных рыбных хозяйствах организу-</w:t>
      </w:r>
    </w:p>
    <w:p>
      <w:r>
        <w:rPr>
          <w:rFonts w:ascii="Arial" w:cs="Arial" w:eastAsia="Arial" w:hAnsi="Arial"/>
          <w:sz w:val="24"/>
          <w:szCs w:val="24"/>
        </w:rPr>
        <w:t xml:space="preserve">ется и осуществляется администрацией культурных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28. Департамент оказывает культурным рыбным хозяйствам необходимую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 в  организации  и  проведении работ по охране и воспроизводству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III. Любительский и спортивный лов рыбы,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организуемый обществами на отведенных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водоемах и участках водоемов</w:t>
      </w:r>
    </w:p>
    <w:p>
      <w:r>
        <w:rPr>
          <w:rFonts w:ascii="Arial" w:cs="Arial" w:eastAsia="Arial" w:hAnsi="Arial"/>
          <w:sz w:val="24"/>
          <w:szCs w:val="24"/>
        </w:rPr>
        <w:t xml:space="preserve">29. Департамент закрепляет за обществами охотников и  рыболовов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 общественными  организациями  водоемы или их отдельные участки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 и ведения на них любительского и спортивного лова рыбы.</w:t>
      </w:r>
    </w:p>
    <w:p>
      <w:r>
        <w:rPr>
          <w:rFonts w:ascii="Arial" w:cs="Arial" w:eastAsia="Arial" w:hAnsi="Arial"/>
          <w:sz w:val="24"/>
          <w:szCs w:val="24"/>
        </w:rPr>
        <w:t xml:space="preserve">30. Общества охотников и рыболовов и другие общественные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ции заключают с Департаментом договор об  организации  любительского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спортивного рыболовства на закрепленных за ними водоемах или их отдель-</w:t>
      </w:r>
    </w:p>
    <w:p>
      <w:r>
        <w:rPr>
          <w:rFonts w:ascii="Arial" w:cs="Arial" w:eastAsia="Arial" w:hAnsi="Arial"/>
          <w:sz w:val="24"/>
          <w:szCs w:val="24"/>
        </w:rPr>
        <w:t xml:space="preserve">ных участках.</w:t>
      </w:r>
    </w:p>
    <w:p>
      <w:r>
        <w:rPr>
          <w:rFonts w:ascii="Arial" w:cs="Arial" w:eastAsia="Arial" w:hAnsi="Arial"/>
          <w:sz w:val="24"/>
          <w:szCs w:val="24"/>
        </w:rPr>
        <w:t xml:space="preserve">31. Общества охотников и рыболовов,  и другие общественные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(далее - общества),  которые используют водоемы  для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любительского и спортивного лова рыбы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строго соблюдать правила любительского и  спортивного 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выполнять условия договора об организации любительского и  спор-</w:t>
      </w:r>
    </w:p>
    <w:p>
      <w:r>
        <w:rPr>
          <w:rFonts w:ascii="Arial" w:cs="Arial" w:eastAsia="Arial" w:hAnsi="Arial"/>
          <w:sz w:val="24"/>
          <w:szCs w:val="24"/>
        </w:rPr>
        <w:t xml:space="preserve">тивного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ежегодно разрабатывать и согласовывать с Департаментом  рыбовод-</w:t>
      </w:r>
    </w:p>
    <w:p>
      <w:r>
        <w:rPr>
          <w:rFonts w:ascii="Arial" w:cs="Arial" w:eastAsia="Arial" w:hAnsi="Arial"/>
          <w:sz w:val="24"/>
          <w:szCs w:val="24"/>
        </w:rPr>
        <w:t xml:space="preserve">но-мелиоративные мероприятия по повышению рыбопродуктивности закреплен-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32. Департамент оказывает обществам, которыми используются водоемы</w:t>
      </w:r>
    </w:p>
    <w:p>
      <w:r>
        <w:rPr>
          <w:rFonts w:ascii="Arial" w:cs="Arial" w:eastAsia="Arial" w:hAnsi="Arial"/>
          <w:sz w:val="24"/>
          <w:szCs w:val="24"/>
        </w:rPr>
        <w:t xml:space="preserve">или участки водоемов для организации любительского и спортивного 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ловства,  необходимую  методическую  помощь  в проведения паспортизации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водоемов или их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При необходимости проведения контрольно-биологических отловов рыбы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 оказывает обществам практическую помощь,  выделяя для  этой</w:t>
      </w:r>
    </w:p>
    <w:p>
      <w:r>
        <w:rPr>
          <w:rFonts w:ascii="Arial" w:cs="Arial" w:eastAsia="Arial" w:hAnsi="Arial"/>
          <w:sz w:val="24"/>
          <w:szCs w:val="24"/>
        </w:rPr>
        <w:t xml:space="preserve">цели специалистов-ихтиологов.</w:t>
      </w:r>
    </w:p>
    <w:p>
      <w:r>
        <w:rPr>
          <w:rFonts w:ascii="Arial" w:cs="Arial" w:eastAsia="Arial" w:hAnsi="Arial"/>
          <w:sz w:val="24"/>
          <w:szCs w:val="24"/>
        </w:rPr>
        <w:t xml:space="preserve">33. На водоемах общего пользования,  используемых  обществами  для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любительского и спортивного лова рыбы,  запрещается 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ловая добыча рыбы.</w:t>
      </w:r>
    </w:p>
    <w:p>
      <w:r>
        <w:rPr>
          <w:rFonts w:ascii="Arial" w:cs="Arial" w:eastAsia="Arial" w:hAnsi="Arial"/>
          <w:sz w:val="24"/>
          <w:szCs w:val="24"/>
        </w:rPr>
        <w:t xml:space="preserve">IV. Правила любительского и спортивного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34. Нормы,  регулирующие любительский и спортивный лов рыбы (поря-</w:t>
      </w:r>
    </w:p>
    <w:p>
      <w:r>
        <w:rPr>
          <w:rFonts w:ascii="Arial" w:cs="Arial" w:eastAsia="Arial" w:hAnsi="Arial"/>
          <w:sz w:val="24"/>
          <w:szCs w:val="24"/>
        </w:rPr>
        <w:t xml:space="preserve">док лова,  снасти, нормы вылова, ограничения, запретные места и сроки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требования),  устанавливаются правилами любительского и спортив-</w:t>
      </w:r>
    </w:p>
    <w:p>
      <w:r>
        <w:rPr>
          <w:rFonts w:ascii="Arial" w:cs="Arial" w:eastAsia="Arial" w:hAnsi="Arial"/>
          <w:sz w:val="24"/>
          <w:szCs w:val="24"/>
        </w:rPr>
        <w:t xml:space="preserve">ного рыболовства,  утверждаемыми Департаментом, с учетом рекомендаций и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обоснований научных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35. Объекты рыбного промысла,  выловленные с нарушением правил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боловства, независимо от того, где эти объекты будут обнаружены, изыма-</w:t>
      </w:r>
    </w:p>
    <w:p>
      <w:r>
        <w:rPr>
          <w:rFonts w:ascii="Arial" w:cs="Arial" w:eastAsia="Arial" w:hAnsi="Arial"/>
          <w:sz w:val="24"/>
          <w:szCs w:val="24"/>
        </w:rPr>
        <w:t xml:space="preserve">ются должностными лицами Департамента и сдаются в торгующие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 ценам, установленным в местах отпуска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36. В  отдельных  случаях,  связанных  с невозможностью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скоропортящейся рыбной продукции (отдаленность от  населенных  пунктов,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 или поломка транспортных средств,  жаркая погода), изъятая у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правонарушителей незаконно добытая рыба весом до 10  килограммов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оставлена нарушителю, с указанием об этом в протоколе, при условии</w:t>
      </w:r>
    </w:p>
    <w:p>
      <w:r>
        <w:rPr>
          <w:rFonts w:ascii="Arial" w:cs="Arial" w:eastAsia="Arial" w:hAnsi="Arial"/>
          <w:sz w:val="24"/>
          <w:szCs w:val="24"/>
        </w:rPr>
        <w:t xml:space="preserve">оплаты им за оставленную рыбу по ценам,  установленным в местах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рыбы с промысла.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n4ntmakveyx7bgtok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dalil.kg/document/59108</w:t>
      </w:r>
    </w:hyperlink>
  </w:p>
  <w:p>
    <w:pPr>
      <w:spacing w:after="0" w:before="40"/>
      <w:jc w:val="center"/>
    </w:pPr>
    <w:hyperlink w:history="1" r:id="rIdmq6qonmi6icahnaudgb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m2r-gqg-jtfwrayzlxa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n4ntmakveyx7bgtokke" Type="http://schemas.openxmlformats.org/officeDocument/2006/relationships/hyperlink" Target="https://dalil.kg/document/59108" TargetMode="External"/><Relationship Id="rIdmq6qonmi6icahnaudgb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2026-09-23T15:27:48.260Z</dcterms:created>
  <dcterms:modified xsi:type="dcterms:W3CDTF">2026-09-23T15:27:48.260Z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