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   УТРАТИЛО СИЛУ
             в соответствии с </w:t>
      </w:r>
      <w:hyperlink w:history="1" r:id="rIdk8fm502giz9istqd0nfu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от 26 ноября 2020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2008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Положения, описания и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свидетельства на возвращение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7n4fohaf1tzoa3-w1vvf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внешней  мигра-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ции",  в  целях  оказания содействия гражданам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въезд в Кыргызскую Республику в случае утраты ими документов,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ряющих их личность,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w1hp1gbyeblgzlbjvar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 свидетельстве на возвращение в Кыргызскую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g5oakfb7gc8u4izxm4i-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0"/>
          <w:szCs w:val="20"/>
        </w:rPr>
        <w:t xml:space="preserve"> свидетельства на возвращение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образец бланка свидетельства на возвращение в Кыргызскую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  и  иным  органам 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свои нормативные правовые акты в соответствие с настоящим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иностранных дел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информирование иностранных государств о введении свидетельства на возв-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ращение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обороны,  правопорядка и чрезвычайных ситуаций  и  отдел 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связей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30 июля 2008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свидетельства на возвращение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Бланк свидетельства на возвращение в Кыргызскую Республику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свидетельство) изготавливается по единому образцу в форме развер-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нутой книжки с указанием реквизитов на государственном,  официальном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английском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Бланк свидетельства имеет размер 142x318 мм и сгибается  в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Внутренняя сторона свидетельства состоит из трех частей, 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  левая часть содержит текст на государственном и официальном 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ках, а средняя - текст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верхнем  левом углу левой части шрифтом красного цвета напечатан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"КЫРГЫЗ РЕСПУБЛИКАСЫ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средней части, соответственно - "THE KYRGYZ REPUBLIC".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верхнем правом углу левой и средней частей расположено тисненное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изображение  Государственного  герба  Кыргызской Республики золотистого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Ниже, с  левой стороны левой и средней частей - место для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выдачи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Далее, по  центру  левой  части,  на государственном и официальном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языках расположены следующие надписи: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"Кыргыз Республикасына кайтып келууго 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СВИДЕТЕЛЬСТВО на возвращение в Кыргызскую Республику"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Соответственно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в</w:t>
      </w:r>
      <w:r>
        <w:rPr>
          <w:rFonts w:ascii="Arial" w:cs="Arial" w:eastAsia="Arial" w:hAnsi="Arial"/>
          <w:sz w:val="20"/>
          <w:szCs w:val="20"/>
        </w:rPr>
        <w:t xml:space="preserve">средней</w:t>
      </w:r>
      <w:r>
        <w:rPr>
          <w:rFonts w:ascii="Arial" w:cs="Arial" w:eastAsia="Arial" w:hAnsi="Arial"/>
          <w:sz w:val="20"/>
          <w:szCs w:val="20"/>
        </w:rPr>
        <w:t xml:space="preserve">части</w:t>
      </w:r>
      <w:r>
        <w:rPr>
          <w:rFonts w:ascii="Arial" w:cs="Arial" w:eastAsia="Arial" w:hAnsi="Arial"/>
          <w:sz w:val="20"/>
          <w:szCs w:val="20"/>
        </w:rPr>
        <w:t xml:space="preserve">  - "CERTIFICATE for returning to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the Kyrgyz Republic".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Название свидетельства на кыргызском и английском языках напечата-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жирным шрифтом.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Ниже напечатан текст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"Ушуну коргозгон Кыргыз Республикасынын гражданини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Предъявитель настоящего свидетельства гражданин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(Фамилиясы, аты, атасынын аты/Фамилия,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(туулган жылы, жана жери/дата и место рождения)".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Соответственно, в средней части напечатан текст: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"The bearer of the present Certificate is citizen  of  the  Kyrgyz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Republic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(surname and given names)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(data and place of birth)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абзаце 2 левой части напечатан текст: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"Кыргыз Республикасына жонотулот, ал менен: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Направляется в Кыргызскую Республику, с ним следуют: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Негизи/Основание _______________________________________________".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Соответственно, во втором абзаце средней части напечатан текст: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"Is going to the Kyrgyz Republic accompanied by: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Reason _________________________________________________________".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левом  нижнем  углу  левой и средней частей листа отмечено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фотографии владельца свидетельства размером 3x4.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правом нижнем углу левой части напечатан текст: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"Действительно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Кыргыз Республикасынын Консулу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Консул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колу/подпись 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Соответственно, в  правом  нижнем  углу  средней  части  напечатан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</w:t>
      </w:r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"Valid until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"___" _________________________ 200__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Consul of the Kyrgyz Republic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Signature 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Третья  часть внутренней стороны предназначена для проставления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Серия  KG  MFA  и номер бланка свидетельства,  имеющий цифровое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обозначение из 7 разрядов,  размещены в правом нижнем углу всех 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правой части наружной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центре  -  цветное изображение Государственного герба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ниже изображения  Государственного  герба 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надписи на государственном, официальном и английском языках: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"Кыргыз Республикасына кайтып келууго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КУБОЛУК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возвращение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CERTIFICATE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for returning to the Kyrgyz Republic".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Левая  и средняя части наружной стороны предназначены для прос-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виз.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ob74rf-xhaj_8voii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dalil.kg/document/59309</w:t>
      </w:r>
    </w:hyperlink>
  </w:p>
  <w:p>
    <w:pPr>
      <w:spacing w:after="0" w:before="40"/>
      <w:jc w:val="center"/>
    </w:pPr>
    <w:hyperlink w:history="1" r:id="rId2tecbeflxi4_i-usavo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fm502giz9istqd0nfuo" Type="http://schemas.openxmlformats.org/officeDocument/2006/relationships/hyperlink" Target="https://dalil.kg/document/157776" TargetMode="External"/><Relationship Id="rId7n4fohaf1tzoa3-w1vvf7" Type="http://schemas.openxmlformats.org/officeDocument/2006/relationships/hyperlink" Target="https://dalil.kg/document/350" TargetMode="External"/><Relationship Id="rIdw1hp1gbyeblgzlbjvarlf" Type="http://schemas.openxmlformats.org/officeDocument/2006/relationships/hyperlink" Target="https://dalil.kg/document/59427" TargetMode="External"/><Relationship Id="rIdg5oakfb7gc8u4izxm4i-h" Type="http://schemas.openxmlformats.org/officeDocument/2006/relationships/hyperlink" Target="https://dalil.kg/document/59309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ob74rf-xhaj_8voiivh" Type="http://schemas.openxmlformats.org/officeDocument/2006/relationships/hyperlink" Target="https://dalil.kg/document/59309" TargetMode="External"/><Relationship Id="rId2tecbeflxi4_i-usavo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2026-09-24T16:23:31.003Z</dcterms:created>
  <dcterms:modified xsi:type="dcterms:W3CDTF">2026-09-24T16:23:31.003Z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