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tv5azbkdhigeiorxvyc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2008 года № 522            ПОСТАНОВЛЕНИЕ ПРАВИТЕЛЬСТВА КЫРГЫЗСКОЙ РЕСПУБЛИКИ             О результатах очередного этапа функционального             анализа в органах государственного управления          и мерах по дальнейшему продвижению административной                    реформы в Кыргызской Республике         (опубликовано в ж-ле "Нормативные акты Правительства КР"        приложение газеты "Эркинтоо" №17-18 (326-327) за сентябрь 2008г)      Правительство Кыргызской Республики отмечает, что за последние тригода министерствами, государственными комитетами, иными органами испол-нительной власти, административными ведомствами, местными государствен-ными администрациями и органами местного самоуправления проделана целе-направленная работа по реализации приоритетов административной реформы,определенных  указами Президента Кыргызской Республики "О Стратегии ре-формирования системы государственного управления Кыргызской Республики"от</w:t>
      </w:r>
    </w:p>
    <w:p>
      <w:r>
        <w:rPr>
          <w:rFonts w:ascii="Arial" w:cs="Arial" w:eastAsia="Arial" w:hAnsi="Arial"/>
          <w:sz w:val="24"/>
          <w:szCs w:val="24"/>
        </w:rPr>
        <w:t xml:space="preserve">5  июня 2004 года № 193</w:t>
      </w:r>
    </w:p>
    <w:p>
      <w:r>
        <w:rPr>
          <w:rFonts w:ascii="Arial" w:cs="Arial" w:eastAsia="Arial" w:hAnsi="Arial"/>
          <w:sz w:val="24"/>
          <w:szCs w:val="24"/>
        </w:rPr>
        <w:t xml:space="preserve">,  "Об оптимизации структуры государственныхорганов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от 30 ноября 2005 года № 607</w:t>
      </w:r>
    </w:p>
    <w:p>
      <w:r>
        <w:rPr>
          <w:rFonts w:ascii="Arial" w:cs="Arial" w:eastAsia="Arial" w:hAnsi="Arial"/>
          <w:sz w:val="24"/>
          <w:szCs w:val="24"/>
        </w:rPr>
        <w:t xml:space="preserve">и  "О  кон-цептуальных подходах к реорганизации системы административно-территори-ального устройства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от 4 июля 2007 года № 333</w:t>
      </w:r>
    </w:p>
    <w:p>
      <w:r>
        <w:rPr>
          <w:rFonts w:ascii="Arial" w:cs="Arial" w:eastAsia="Arial" w:hAnsi="Arial"/>
          <w:sz w:val="24"/>
          <w:szCs w:val="24"/>
        </w:rPr>
        <w:t xml:space="preserve">.     Во исполнение вышеназванных указов Президента Кыргызской Республи-ки приняты постановления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июля</w:t>
      </w:r>
    </w:p>
    <w:p>
      <w:r>
        <w:rPr>
          <w:rFonts w:ascii="Arial" w:cs="Arial" w:eastAsia="Arial" w:hAnsi="Arial"/>
          <w:sz w:val="24"/>
          <w:szCs w:val="24"/>
        </w:rPr>
        <w:t xml:space="preserve">2004  года  №  566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по дальнейшему продвижению административнойреформы в 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от 27 июля 2007 года № 295</w:t>
      </w:r>
    </w:p>
    <w:p>
      <w:r>
        <w:rPr>
          <w:rFonts w:ascii="Arial" w:cs="Arial" w:eastAsia="Arial" w:hAnsi="Arial"/>
          <w:sz w:val="24"/>
          <w:szCs w:val="24"/>
        </w:rPr>
        <w:t xml:space="preserve">"О реали-зации Указа Президента Кыргызской Республики "О концептуальных подходахк реорганизации системы административно-территориального  устройства  вКыргызской Республике" от 4 июля 2007 года" и</w:t>
      </w:r>
    </w:p>
    <w:p>
      <w:r>
        <w:rPr>
          <w:rFonts w:ascii="Arial" w:cs="Arial" w:eastAsia="Arial" w:hAnsi="Arial"/>
          <w:sz w:val="24"/>
          <w:szCs w:val="24"/>
        </w:rPr>
        <w:t xml:space="preserve">от 16 октября 2007 года N</w:t>
      </w:r>
    </w:p>
    <w:p>
      <w:r>
        <w:rPr>
          <w:rFonts w:ascii="Arial" w:cs="Arial" w:eastAsia="Arial" w:hAnsi="Arial"/>
          <w:sz w:val="24"/>
          <w:szCs w:val="24"/>
        </w:rPr>
        <w:t xml:space="preserve">468</w:t>
      </w:r>
    </w:p>
    <w:p>
      <w:r>
        <w:rPr>
          <w:rFonts w:ascii="Arial" w:cs="Arial" w:eastAsia="Arial" w:hAnsi="Arial"/>
          <w:sz w:val="24"/>
          <w:szCs w:val="24"/>
        </w:rPr>
        <w:t xml:space="preserve">"О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"О  кон-цептуальных подходах к реорганизации системы административно-территори-ального устройства в Кыргызской Республике" от 4 июля 2007 года и мерахпо углублению административной реформы".     Принятые нормативные правовые акты создали необходимые предпосылкидля  проведения очередного этапа административной реформы,  преодоленияразрыва между состоянием государственного,  муниципального управления исуществующим социально-экономическим потенциалом страны,  повышения эф-фективности работы органов исполнительной власти и местного  самоуправ-ления.     Для выработки обоснованных решений по продвижению административнойреформы  использовалась широко апробированная в Кыргызстане методологияфункционального анализа.  При этом особое внимание  уделялось  вопросамдальнейшего совершенствования структуры органов государственного управ-ления,  определению оптимальной организационной структуры,  выявлению иупразднению дублирующих и устаревших функций, развитию человеческих ре-сурсов и улучшению работы по проведению кадровой политики, направленнойна  отбор на государственную службу наиболее компетентных и перспектив-ных специалистов.     Очередной этап  административной реформы был направлен на достиже-ние конкретных результатов,  связанных с повышением эффективности госу-дарственного управления,  в части достижения планируемых целей и выпол-нения приоритетных задач,  в числе которых повышение  конкурентоспособ-ности  экономики  за  счет  снижения  уровня административных барьеров,улучшение инвестиционного климата путем повышения информационной откры-тости,  укрепление  стабильности взаимоотношений государства и бизнеса,снижение уровня коррупции, обеспечение роста уровня жизни за счет повы-шения качества и доступности государственных услуг.     Проведена конкретная работа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Кыр-гызской  Республики  "О концептуальных подходах к реорганизации системыадминистративно-территориального устройства в Кыргызской Республике" от4  июля  2007 года,  которым предусматривается поэтапное сокращение об-ластных структур  государственных  органов,  укрупнение  административ-но-территориальных единиц и переход на основе перераспределения задач ифункций от четырехуровневой системы управления к трехуровневой.     Во исполнение вышеназванного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Республи-ки было принято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27июля  2007 года № 295 "О реализации Указа Президента Кыргызской Респуб-лики "О концептуальных подходах к реорганизации системы  административ-но-территориального  устройства в Кыргызской Республике" от 4 июля 2007года",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 от 1 авгус-та  2007  года № 345 была создана республиканская комиссия (далее - Ко-миссия), которой проведена аналитическая работа по всем министерствам иадминистративным ведомствам,  центральным и другим органам. Особое вни-мание Комиссии было уделено совершенствованию структуры  органов  госу-дарственного  управления на областном и территориальном уровнях и опре-делению оптимальной штатной численности сотрудников.     По итогам  работы,  проведенной  Комиссией,  принято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октября 2007 года  №  468  "Оходе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концептуаль-ных подходах к реорганизации  системы  административно-территориальногоустройства  в Кыргызской Республике" от 4 июля 2007 года и мерах по уг-лублению административной реформы".  Согласно данному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вцелом  по  республике  упразднены 124 структуры управления на областномуровне, в результате штатная численность сотрудников сократится на 1777единиц, условная экономия средств составит 122,0 млн. сомов.     Произошедшие изменения в структурах Правительства Кыргызской  Рес-публики и центральных органов государственного управления в связи с уп-разднением и реорганизацией отдельных подведомственных  территориальныхподразделений определили необходимость продолжения функционального ана-лиза как на центральном, так и на территориальном уровнях.     В этих  целях  в  государственных  органах  управления во главе состатс-секретарями и первыми заместителями  руководителей  были  созданырабочие  группы по проведению функционального анализа,  в которые вошлиболее 280 наиболее опытных и компетентных специалистов.     Совместно с Администрацией Президента Кыргызской Республики, Прог-раммой ПРООН "Демократическое управление" с членами рабочих групп  про-ведены обучающие семинары и тренинги,  на которых на основе опыта прош-лых лет определены задачи, представлена методология проведения функцио-нального анализа, разработанная зарубежными и местными экспертами.     В целях качественного проведения функционального анализа  в  госу-дарственных  органах  были  разработаны и утверждены планы мероприятий,охватывающие анализ нормативной правовой базы,  выявление и упразднениедублирующих, избыточных и устаревших структур управления и функций.     Большая работа проделана по инвентаризации действующей нормативнойправовой  базы,  регламентирующей деятельность органов государственногоуправления.     Было проанализировано 667 нормативных правовых актов,  в том числе337 законов Кыргызской Республики,  72 указа Президента Кыргызской Рес-публики, 155 постановлений и распоряжений Правительства Кыргызской Рес-публики, более 100 положений о министерствах, ведомствах и их структур-ных подразделениях.     В ходе проведенной ревизии были внесены изменения и  дополнения  в73  действующих  закона  и  в 22 постановления Правительства КыргызскойРеспублики,  в большинство положений о министерствах и ведомствах. Поя-вилась необходимость по подготовке новых законопроектов.     Очередной этап функционального анализа в центральных аппаратах  40министерств, государственных комитетов и административных ведомств, 108их подведомственных и 713 территориальных структурах управления впервыеотразил  количественную  и  качественную оценку выполняемых ими задач ифункций,  позволивший провести их полную ревизию,  тщательно  проведенатипизация функций. Было установлено, что около 100 функций по выработкеполитики исполнялись подведомственными и территориальными  структурами,которые  в  ходе функционального анализа были переданы для исполнения вцентральные аппараты министерств, государственных комитетов и админист-ративных ведомств.     В результате функционального анализа подлежат упразднению 24 зада-чи и 331 функция, в том числе как избыточные и устаревшие - 80 функций,14 - не имеющие правовой базы и 237 - как дублирующие внутри ведомства,должны  быть  переданы  нижестоящим  подведомственным структурам - 122,территориальным структурам - 150 функций,  местным органам управления -48  функций  и  24 функции как дублирующиеся между министерствами и ве-домствами.     Особое внимание  уделялось совершенствованию структуры органов го-сударственного  управления,  определению  оптимальной   организационнойструктуры и штатной численности с учетом потребности развития государс-твенного органа.     В результате  проведенной  работы  в  центральных аппаратах минис-терств,  государственных комитетов и административных ведомств подлежитупразднению 121 управление, отдел и сектор, в подведомственных структу-рах на республиканском уровне и в территориальных  структурах  подлежатупразднению, соответственно, 69 и 289 управлений, отделов и секторов.     С учетом произошедших изменений задач и функций претерпели частич-ную  реорганизацию  1058 структурных подразделений на республиканском итерриториальном уровнях. В тоже время в связи с новой экономической по-литикой  предполагается  без  увеличения штатной численности образоватьновые управления и отделы,  в связи с необходимостью соответствия госу-дарственного аппарата решению новых задач, связанных с развитием эконо-мики и гражданского общества, в целом по республике вводятся для испол-нения 210 новых функций.     В ходе функционального анализа анализировалась деятельность по со-вершенствованию кадровой работы. В целях притока на работу квалифициро-ванных специалистов, привнесения новых идей и методов работы, обеспече-ния  равного  доступа граждан к государственной службе шире стал приме-няться конкурсный отбор на вакантные административные должности. В 2007году  на  конкурсной  основе в государственные органы было принято 2938специалистов, или 96,9 процента от общего количества назначенных.     С учетом  возрастающих  требований  к  профессиональной подготовкеспециалистов, необходимости обеспечения прозрачного и объективного кон-курсного отбора на замещение вакантных административных должностей, по-вышения качества проведения аттестации и квалификационных экзаменов приАгентстве  Кыргызской Республики по делам государственной службы открытЦентр тестирования, который будет способствовать искоренению в кадровойработе таких проявлений, как коррупция, лоббирование и регионализм.     В 2007 году аттестация проведена  в  16  государственных  органах,процедуру аттестации прошли 2016 сотрудников,  большинство из них приз-наны соответствующими занимаемой должности.     На краткосрочных  и  среднесрочных  курсах прошли обучение около 3тысяч государственных служащих. Принятые меры по совершенствованию кад-ровой  работы  позволили  улучшить  качественный состав государственныхслужащих.  Из 3099 специалистов, работающих в центральных аппаратах ми-нистерств,  государственных комитетов и административных ведомств, 3013имеют высшее образование,  или 97,2 процента.  Следует отметить, что запоследнее  время увеличивается приток молодежи на государственную служ-бу.  В центральных аппаратах министерств и ведомств работают 54,2  про-цента специалистов в возрасте до 40 лет.     Более активно стала проводиться гендерная политика.  В центральныхаппаратах министерств и ведомств работают 1394 женщины,  или 45 процен-тов,  из 648 начальников управлений и отделов 215 возглавляют  женщины,или 30,0 процентов.     В ходе проведения  функционального  анализа  изучалась  работа  повнедрению  современных информационно-коммуникационных технологий управ-ления.     Сформированы и  постоянно  пополняются национальные информационныересурсы по статистике, налогам, таможенным сборам, социальной поддержкеи социальной защите, нормативным правовым актам, медицинскому страхова-нию, лекарственному обеспечению и недвижимости.     На должном  уровне проведен функциональный анализ во многих минис-терствах и административных ведомствах.     Вместе с  тем  проводимая  работа по административной реформе покаеще не в полной мере обеспечила достижение намеченных  результатов,  недостигнуто  заметного  повышения качества государственного управления иэффективности деятельности государственных органов.     Не на  должном уровне,  особенно в территориальных подразделениях,проведен функциональный анализ в Министерстве  сельского,  водного  хо-зяйства и перерабатывающей промышленности Кыргызской Республики. Требу-ется более тщательное проведение функционального анализа в системе  Ми-нистерства чрезвычайных ситуаций Кыргызской Республики.     По-прежнему отдельные государственные органы,  занимаясь  текущимизадачами,  упускают перспективные стратегические вопросы, не всегда вы-рабатывают конкретные меры по достижению приоритетных целей, практичес-кая работа порой отстает от проводимых реформ в экономике.     Упускаются из поля зрения вопросы,  связанные с совершенствованиемуправленческой деятельности и повышением эффективности работы государс-твенных органов.  Пока еще не везде созданы структуры, которые с учетомлучшего отечественного и международного опыта занимались бы эффективнымуправлением государственной службой  и  персоналом,  совершенствованиемдеятельности  государственного аппарата,  повышением квалификации госу-дарственных служащих, широким внедрением современных информационно-ком-муникационных  технологий  управления  и  развитием  связи с обществен-ностью.     Не проявляется  должная заинтересованность государственных органовв сокращении штатной численности.  Порой, без должного учета ресурсногопотенциала  страны  и  анализа ожидаемого результата и эффекта вносятсяпредложения об увеличении штатной численности и создании новых структуруправления.     Руководители отдельных органов государственного управления не уде-ляют надлежащего внимания вопросам контроля и своевременного исполненияпринятых решений,  повышению ответственности кадров и укреплению испол-нительской дисциплины. Не проводится целенаправленный мониторинг испол-нения служебных обязанностей государственных служащих.     Введение института статс-секретарей в государственных органах покане дало должного эффекта, зачастую это связано с тем, что они выполняютнесвойственные им функции.  Статс-секретарями не в полной мере выполня-ются обязанности,  связанные с организацией работы по повышению  эффек-тивности деятельности государственных органов.     Имеют место факты назначения на вакантные государственные должнос-ти без конкурсного отбора.     Пока еще на недостаточном уровне решаются вопросы обучения и повы-шения квалификации государственных и муниципальных служащих. Отдельнымируководителями обучение сотрудников не рассматривается как важный  инс-трумент  повышения эффективности деятельности государственного органа ивнедрения инноваций в административную систему.     Малоэффективно работают центры по повышению квалификации государс-твенных и муниципальных служащих, созданные при Академии управления приПрезиденте Кыргызской Республики.     Неэффективна система зарубежных служебных  командировок  государс-твенных служащих с целью изучения передового опыта и повышения квалифи-кации.  Порой они носят случайный характер, заранее не планируются, пе-ред госслужащими не всегда ставятся конкретные задачи,  по итогам поез-док от них не требуют серьезных отчетов с практическими предложениями.     Государственными органами  управления не на должном уровне ведетсяработа по информированию граждан о своей деятельности и принимаемых ре-шениях,  которая  могла  бы  повысить доверие к органам государственнойвласти, усилить общественный контроль за их деятельностью, а также рас-ширить участие населения в разработке и реализации принимаемых решений.     Следует также отметить,  что функциональный анализ стал не  толькоинструментом оптимизации функций и структур государственных органов, нои выявил проблемы и основные направления  для  дальнейшего  продвиженияадминистративной реформы.     Так, в ходе функционального анализа и последующих заслушиваний от-четов  руководителей  министерств и ведомств было выявлено,  что не су-ществует единого формата положения о государственном органе,  положенияо структурном подразделении. В связи с этим одинаковые по статусу орга-ны используют разный формат положения.  В отдельных государственных ор-ганах отсутствуют должностные инструкции госслужащих.     Отсутствует реестр функций  органов  государственного  управления,что позволяет манипулировать различными редакциями одной и той же функ-ции,  затрудняет отслеживание реальных изменений в перечне функций тогоили  иного государственного органа.  Имеют место факты,  когда передачатех или иных функций от одного государственного органа к другому не от-ражается в нормативных правовых актах.     Имеются существенные проблемы в реализации итогов  функциональногоанализа.  До  сих пор отсутствует уполномоченная структура по координа-ции,  мониторингу и оценке результатов функционального анализа. Создан-ные рабочие группы по его проведению носят временный характер.  По этойпричине порой не сохраняются материалы о ранее проведенных функциональ-ных  анализах,  а также отсутствует ответственность за их сохранность ипополнение.  В результате не создана устойчивая  институциональная  па-мять,  теряется  преемственность в организации и проведении этой важнойработы. Повсеместно полномочия, связанные с выполнением работ по прове-дению функционального анализа, не закреплены за конкретными сотрудника-ми.  Отдельные рекомендации остаются невыполненными и снижается  эффек-тивность функционального анализа.     Исходя из особой важности дальнейшего активного  совершенствованияструктуры,  содержания и функций государственного управления, повышениякачества и эффективности оказываемых государственных услуг, принимая вовнимание  необходимость подготовки к проведению II этапа административ-но-территориальной реформы,  Правительство Кыргызской Республики поста-новляет:     1. Принять к сведению отчеты министерств,  государственных комите-тов,  административных  ведомств и иных органов исполнительной власти опроделанной в 2007 году работе по проведению административной реформы.     2.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 и органам местного самоуправления:     - критически проанализировать  результаты  проделанной  работы  попроведению административной реформы и функционального анализа и принятьконкретные меры по устранению  имеющихся  недостатков,  обратив  особоевнимание на активное продолжение работы по оптимизации структуры управ-ления и штатной численности,  совершенствование кадровой работы, усиле-ние  ответственности  государственных  служащих за исполнение служебныхобязанностей и укрепление исполнительской дисциплины, повышение качест-ва управления и эффективности деятельности органов управления;     - в двухмесячный срок, на основе положений конституционного ЗаконаКыргызской Республики "О Правительстве Кыргызской Республики" и резуль-татов функционального анализа,  подготовить и в  установленном  порядкевнести проекты постановлений Правительства Кыргызской Республики о вне-сении изменений в положения о министерствах, государственных комитетах,административных  ведомствах  и иных органов исполнительной власти,  обутверждении структуры и их штатной численности с учетом того, что реор-ганизация  структур центральных аппаратов министерств,  государственныхкомитетов, административных ведомств, иных органов исполнительной влас-ти  и  их подведомственных и территориальных подразделений производитсябез увеличения дополнительной штатной численности;     - в месячный срок представить в Правительство Кыргызской Республи-ки перечень дублирующих функций на республиканском уровне для определе-ния  возможности их дальнейшего функционирования и закрепления за однимконкретно определенным органом государственного управления;     - пересмотреть составы рабочих групп по проведению функциональногоанализа,  укрепив их опытными и компетентными специалистами, которые напостоянной  основе будут заниматься вопросами функционального анализа иосуществления контроля за выполнением рекомендаций, утвержденных по егоитогам;     - своевременно анализировать и устранять  барьеры,  препятствующиекачественному выполнению рекомендаций.  С этой целью ежеквартально осу-ществлять мониторинг их выполнения;     - обеспечить сохранность материалов ранее проведенных функциональ-ных анализов и преемственность в организации и проведении  этой  важнойработы;     - в двухмесячный срок проанализировать ход выполнения Указа Прези-дента  Кыргызской Республики "О концептуальных подходах к реорганизациисистемы административно-территориального устройства в  Кыргызской  Рес-публике"  от  4 июля 2007 года N 333 и постановления Правительства Кыр-гызской Республики от 16 октября 2007 года N  468  "О  ходе  выполненияУказа Президента Кыргызской Республики "О концептуальных подходах к ре-организации системы административно-территориального устройства в  Кыр-гызской Республике" от 4 июля 2007 года и мерах по углублению админист-ративной реформы" и принять исчерпывающие меры по их выполнению в  пол-ном  объеме.  По  итогам анализа представить информацию в ПравительствоКыргызской Республики;     - в  целях  упорядочения  и осуществления необходимого контроля закачественным исполнением структурными  подразделениями  возложенных  наних  функций и своевременного отслеживания происходящих изменений реко-мендовать повсеместно собственными приказами и решениями утвердить  ре-естр функций;     - продолжить работу по разграничению функций государственных орга-нов управления и органов местного самоуправления.     3. В связи с упразднением ряда структур центральных органов управ-ления  на  областном и территориальном уровнях и образованием соответс-твующих структур управления в аппаратах  государственных  администрацийобластей  передать  исполнение  отдельных функций упраздненных структуруправления местным государственным администрациям согласно  приложениямN 1 и 2.     Главам государственных администраций - губернаторам областей  при-нять  меры  по налаживанию деловых и заинтересованных взаимоотношений сминистерствами,  ведомствами и  эффективному  использованию  переданныхфункций.     4. Продлить срок проведения функционального анализа в системах Ми-нистерства  сельского,  водного хозяйства и перерабатывающей промышлен-ности Кыргызской Республики, Социального фонда Кыргызской Республики, вместных  государственных администрациях и органах местного самоуправле-ния Кыргызской Республики до декабря 2009 года.     5. Рекомендовать  Национальному агентству Кыргызской Республики поделам местного самоуправления:     - при  содействии  международных  организаций  провести до декабря2009 года функциональный анализ во всех  мэриях,  городских  управах  иайыл окмоту;     - внести материалы о результатах проведения функционального анали-за на рассмотрение Правительства Кыргызской Республики.     6. Учитывая важность и сложность проблем,  связанных с проведениемадминистративной реформы и обеспечением ее необходимого качества, пору-чить Руководителю Аппарата Правительства - министру Кыргызской  Респуб-лики изучить возможность создания для этих целей организационной струк-туры,  в том числе с учетом возможности привлечения для ее функциониро-вания грантовых средств международных организаций.     7. Рекомендовать Агентству Кыргызской Республики  по  делам  госу-дарственной  службы при поддержке Всемирного банка провести анализ сло-жившейся системы обучения государственных служащих и до конца  текущегогода разработать Национальную стратегию их обучения.     8. Министерствам,  государственным комитетам, административным ве-домствам,  иным органам исполнительной власти и местным государственнымадминистрациям обеспечить строгое соблюдение Закона Кыргызской  Респуб-лики "О государственной службе", в том числе в части:     - конкурсного замещения вакантных административных  должностей,  сразмещением  информации  о вакансиях в средствах массовой информации нагосударственном портале и собственных веб-сайтах.  В этой работе полнееиспользовать возможность вновь созданного при Агентстве Кыргызской Рес-публики по делам государственной службы  Центра  тестирования,  которыйдолжен обеспечить отбор специалистов на государственную службу исключи-тельно по деловым, профессиональным и моральным качествам;     - своевременного  и  качественного проведения аттестации государс-твенных служащих;     - присвоения классных чинов государственным служащим.     9. Министерствам,  государственным комитетам, административным ве-домствам  и  иным  органам  исполнительной власти Кыргызской Республикисовместно с заинтересованными органами приступить к созданию реестров истандартов государственных услуг и утвердить их до апреля 2009 года.     10. Контроль за выполнением настоящего постановления возложить  напервого вице-премьер-министра Кыргызской Республики.      Премьер-министр                          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23 сентября 2008 года № 522                                ПЕРЕЧЕНЬ        функций упраздненных, реорганизованных территориальных         подразделений министерств, административных ведомств,         передаваемых государственным администрациям областей                         Кыргызской Республики -----------------------------------------------------------------------|№ |Наименование упраздненных|    Наименование передаваемых функций   ||  |     территориальных     |                                        ||  |      подразделений      |                                        ||--|-------------------------|----------------------------------------||1 |Областные управления     |1. Определяет и координирует процесс    ||  |Министерства финансов    |формирования единой                     ||  |Кыргызской Республики    |социально-экономической политики        ||  |                         |области.                                ||  |                         |2. Разрабатывает экономические программы||  |                         |и стратегии развития области.           ||  |                         |3. Разрабатывает кратко-, средне- и     ||  |                         |долгосрочные макроэкономические прогнозы||  |                         |области.                                ||  |                         |4. Обеспечивает защиту прогнозов области||  |                         |перед Министерством финансов Кыргызской ||  |                         |Республики.                             ||  |                         |5. Совместно с другими управлениями,    ||  |                         |комитетами, местными государственными   ||  |                         |администрациями разрабатывает           ||  |                         |индикативные планы                      ||  |                         |социально-экономического развития       ||  |                         |области и вносит их на рассмотрение     ||  |                         |Министерства финансов Кыргызской        ||  |                         |Республики.                             ||  |                         |6. Осуществляет комплексный             ||  |                         |макроэкономический анализ с целью оценки||  |                         |и исполнения программ                   ||  |                         |социально-экономического развития       ||  |                         |области.                                ||  |                         |7. Осуществляет мониторинг и оценку     ||  |                         |воздействия угроз и рисков, принимает   ||  |                         |меры по охранению макроэкономической    ||  |                         |стабильности и устойчивости бюджета.    ||  |                         |8. В пределах своей компетенции         ||  |                         |выполняет другие функции, связанные с   ||  |                         |обеспечением социально-экономического   ||  |                         |развития области                        ||--|-------------------------|----------------------------------------||2 |Областные управления     |1. Привлекает средства международных    ||  |Министерства             |организаций и учреждений, гранты        ||  |экономического развития и|стран-доноров для развития экономики    ||  |торговли Кыргызской      |области.                                ||  |Республики               |2. В пределах своей компетенции         ||  |                         |заключает договора с зарубежными        ||  |                         |партнерами, организациями и             ||  |                         |предприятиями, инвесторами.             ||  |                         |3. Оказывает помощь инвесторам в        ||  |                         |подготовке, реализации и продвижении    ||  |                         |инвестиционных проектов.                ||  |                         |4. Участвует в формировании             ||  |                         |государственной социальной политики,    ||  |                         |с учетом проблем занятости,             ||  |                         |демографического развития, уровня жизни ||  |                         |населения.                              ||  |                         |5. Содействует формированию             ||  |                         |инфраструктуры поддержки и развития     ||  |                         |предпринимательства, созданию           ||  |                         |бизнес-центров, бизнес-инкубаторов,     ||  |                         |консультативных, аудиторских и          ||  |                         |юридических служб для развития          ||  |                         |предпринимательства.                    ||  |                         |6. Способствует ускорению процедур      ||  |                         |оформления в установленном порядке      ||  |                         |согласительных, разрешительных и других ||  |                         |документов для осуществления инвесторами||  |                         |предпринимательской деятельности        ||--|-------------------------|----------------------------------------||3 |Областные службы аграрной|1. В пределах своей компетенции         ||  |политики Министерства    |осуществляет координацию работы         ||  |сельского, водного       |подведомственных территориальных        ||  |хозяйства и              |подразделений Министерства, сельского,  ||  |перерабатывающей         |водного хозяйства и перерабатывающей    ||  |промышленности Кыргызской|промышленности Кыргызской Республики,   ||  |Республики               |находящихся в области.                  ||  |                         |2. Осуществляет контроль за             ||  |                         |деятельностью государственных           ||  |                         |сельскохозяйственных предприятий по     ||  |                         |вопросам реализации продовольственной   ||  |                         |программы.                              ||  |                         |3. Обобщает и анализирует оперативную   ||  |                         |информацию о состоянии производства и   ||  |                         |переработки сельскохозяйственной        ||  |                         |продукции.                              ||  |                         |4. Принимает меры по оказанию помощи по ||  |                         |вопросам своевременного                 ||  |                         |материально-технического обеспечения    ||  |                         |сельхозпроизводителей.                  ||  |                         |5. Координирует работу по проведению    ||  |                         |выставок и ярмарок сельскохозяйственной ||  |                         |продукции.                              ||  |                         |6. Принимает меры по предоставлению     ||  |                         |сельским товаропроизводителям информации||  |                         |и консультаций по вопросам организации  ||  |                         |и развития сельскохозяйственного        ||  |                         |производства.                           ||  |                         |7. Осуществляет мониторинг и в пределах ||  |                         |своей компетенции оказывает содействие  ||  |                         |осуществлению земельной и аграрной      ||  |                         |реформы на территории области.          ||  |                         |8. Организует работу по обеспечению     ||  |                         |консультационной поддержки районных     ||  |                         |государственных администраций, органов  ||  |                         |местного самоуправления, граждан по     ||  |                         |вопросам земельной и аграрной реформы.  ||  |                         |9. Оказывает содействие созданию и      ||  |                         |функционированию маркетинговой и        ||  |                         |информационной служб для оказания услуг ||  |                         |хозяйствующим субъектам и населению.    ||  |                         |10. Контролирует выполнение намеченных  ||  |                         |планов развития аграрного сектора       ||  |                         |экономики                               ||--|-------------------------|----------------------------------------||4 |Областные управления     |1. Организует выполнение комплекса мер  ||  |социальной защиты        |по сокращению бедности посредством      ||  |Министерства труда и     |социальной мобилизации                  ||  |социального развития     |                                        ||  |Кыргызской Республики    |                                        ||--|-------------------------|----------------------------------------||5 |Областные управления     |1. Оказывает содействие разработке      ||  |образования Министерства |региональных программ и текущих планов  ||  |образования и науки      |по развитию системы образования,        ||  |Кыргызской Республики    |воспитания детей и молодежи.            ||  |                         |2. В установленном порядке запрашивает  ||  |                         |от местных органов исполнительной       ||  |                         |власти, учреждений, организаций всех    ||  |                         |форм собственности и анализирует        ||  |                         |информацию по вопросам реализации       ||  |                         |государственной образовательной и       ||  |                         |молодежной политики.                    ||  |                         |3. Оказывает содействие привлечению     ||  |                         |средств отечественных, иностранных      ||  |                         |инвесторов, благотворительных           ||  |                         |организаций и обеспечению их            ||  |                         |эффективного использования в сфере      ||  |                         |образования.                            ||  |                         |4. Осуществляет мониторинг и оказывает  ||  |                         |содействие по вопросам укрепления       ||  |                         |материально-технической базы детских    ||  |                         |домов, школ-интернатов, а также в       ||  |                         |трудоустройстве и определении на учебу  ||  |                         |их выпускников.                         ||  |                         |5. Осуществляет мониторинг и оказывает  ||  |                         |содействие по вопросам создания условий ||  |                         |для обучения и воспитания детей из      ||  |                         |социально незащищенных семей,           ||  |                         |детей-сирот и детей, оставшихся без     ||  |                         |попечения родителей (законных           ||  |                         |представителей).                        ||  |                         |6. Оказывает содействие                 ||  |                         |совершенствованию работы региональных   ||  |                         |детско-юношеских организаций по         ||  |                         |гражданскому, духовно-нравственному,    ||  |                         |этико-культурному, творческому,         ||  |                         |социально-экономическому,               ||  |                         |военно-патриотическому, экологическому, ||  |                         |информационно-техническому,             ||  |                         |спортивно-оздоровительному воспитанию.  ||  |                         |7. Осуществляет анализ и прогнозирование||  |                         |социальных процессов в среде молодежи,  ||  |                         |их воздействие на развитие              ||  |                         |социально-экономической, научной,       ||  |                         |культурной, политической ситуации в     ||  |                         |регионе.                                ||  |                         |8. Координирует вопросы подготовки и    ||  |                         |проведения областных молодежных         ||  |                         |мероприятий (выставки, ярмарки,         ||  |                         |фестивали, конкурсы, биржи труда,       ||  |                         |соревнования, олимпиады, игры), а также ||  |                         |деловых и научных симпозиумов,          ||  |                         |конференций и иных мероприятий.         ||  |                         |9. Координирует вопросы определения     ||  |                         |объема капитальных вложений на          ||  |                         |строительство, капитальный ремонт,      ||  |                         |реконструкцию объектов образования и    ||  |                         |молодежной политики; формирование планов||  |                         |развития архитектурно-инженерной и      ||  |                         |материально-технической базы.           ||  |                         |10. Оказывает содействие и осуществляет ||  |                         |контроль по вопросам организации летнего||  |                         |отдыха учащихся                         ||--|-------------------------|----------------------------------------||6 |Областные управления     |1. Участвует в разработке концепции и   ||  |культуры Министерства    |стратегии развития культуры в области.  ||  |культуры и информации    |2. Осуществляет мониторинг и анализ     ||  |Кыргызской Республики    |деятельности территориальных органов и  ||  |                         |учреждений культуры.                    ||  |                         |3. Принимает меры по созданию           ||  |                         |оптимальных условий для развития        ||  |                         |культуры и искусства.                   ||  |                         |4. Координирует вопросы организации и   ||  |                         |проведения конкурсов, фестивалей,       ||  |                         |смотров, других мероприятий             ||--|-------------------------|----------------------------------------||7 |Областные управления     |1. Содействует проведению единой        ||  |профтехобразования       |государственной политики подготовки     ||  |Государственного         |квалифицированных рабочих,              ||  |агентства по             |предпринимателей для малого и среднего  ||  |профессионально-техни-   |бизнеса области.                        ||  |ческому образованию при  |2. Оказывает содействие организации и   ||  |Правительстве Кыргызской |проведению педагогических конференций,  ||  |Республики               |конкурсов педагогического мастерства в  ||  |                         |системе профтехобразования.             ||  |                         |3. Оказывает содействие организации и   ||  |                         |проведению семинаров, совещаний и       ||  |                         |других мероприятий по вопросам          ||  |                         |профессионально-технического            ||  |                         |образования.                            ||  |                         |4. Способствует укреплению связи        ||  |                         |профессионально-технических училищ с    ||  |                         |местными органами печати, радио и       ||  |                         |телевидения по вопросам профессиональной||  |                         |подготовки рабочих кадров.              ||  |                         |5. Образует Координационный Совет с     ||  |                         |участием представителей                 ||  |                         |профтехобразования, госадминистрации    ||  |                         |и работодателей, организует его работу  ||  |                         |с целью выработки рекомендаций по       ||  |                         |совершенствованию подготовки и          ||  |                         |использованию рабочих кадров            ||--|-------------------------|----------------------------------------||8 |Областные управления     |1. Способствует развитию малого и       ||  |архитектурно-строительно-|среднего предпринимательства в          ||  |го надзора               |градостроительной и архитектурной       ||  |Государственного         |деятельности                            ||  |агентства по архитектуре |                                        ||  |и строительству при      |                                        ||  |Правительстве Кыргызской |                                        ||  |Республики               |                                        |-----------------------------------------------------------------------     Примечание: функции  упраздненных отделов по физкультуре и спорту,функционировавших при государственных  администрациях  областей,  пере-распределяются учредителями.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23 сентября 2008 года № 522                                ПЕРЕЧЕНЬ        функций упраздненных, реорганизованных территориальных         подразделений министерств, административных ведомств,          передаваемых государственным администрациям районов                и мэриям городов Кыргызской Республики -----------------------------------------------------------------------| № |Наименование упраздненных|    Наименование передаваемых функций   ||  |     территориальных     |                                        ||  |      подразделений      |                                        ||--|-------------------------|----------------------------------------||1 |Областные службы аграрной|1. На основе мониторинга и анализа      ||  |политики Министерства    |конъюнктуры внутреннего рынка вносит    ||  |сельского, водного       |предложения по формированию планов      ||  |хозяйства и              |производства пищевой и                  ||  |перерабатывающей         |сельскохозяйственной продукции.         ||  |промышленности           |2. Организует работу по выявлению       ||  |Кыргызской Республики    |внутренних резервов, вносит предложения ||  |                         |по увеличению объемов производства и    ||  |                         |экспорта пищевой и сельскохозяйственной ||  |                         |продукции.                              ||  |                         |3. Обобщает и анализирует результаты    ||  |                         |функционирования отраслей сельского     ||  |                         |хозяйства и перерабатывающей            ||  |                         |промышленности.                         ||  |                         |4. Оказывает содействие созданию и      ||  |                         |поддержке информационно-маркетинговых   ||  |                         |служб.                                  ||  |                         |5. Организует работу по предоставлению  ||  |                         |информации широкому кругу сельских      ||  |                         |товаропроизводителей, закупщиков и      ||  |                         |переработчиков о состоянии рынков сбыта ||  |                         |сельскохозяйственной продукции.         ||  |                         |6. Координирует работу по  обеспечению  ||  |                         |фермеров, производителей семян          ||  |                         |высокосортных сельскохозяйственных      ||  |                         |культур методическими рекомендациями    ||  |                         |по внедрению новых методов севооборота  ||  |                         |и технологий обработки почв.            ||  |                         |7. Оказывает содействие организации     ||  |                         |консультационных услуг по созданию и    ||  |                         |развитию кооперативов,                  ||  |                         |торгово-закупочных организаций, оптовых ||  |                         |рынков сельскохозяйственной продукции.  ||  |                         |8. Осуществляет анализ производственной ||  |                         |деятельности и доходности сельских      ||  |                         |товаропроизводителей, организует работу ||  |                         |по оказанию им помощи в создании        ||  |                         |рентабельного производства.             ||  |                         |9. Организует работу по предоставлению  ||  |                         |рекомендаций вновь организованным       ||  |                         |крестьянским (фермерским) хозяйствам,   ||  |                         |сельскохозяйственным кооперативам по    ||  |                         |вопросам технологии кормления и         ||  |                         |содержания сельскохозяйственных         ||  |                         |животных, а также борьбы с болезнями    ||  |                         |животных.                               ||  |                         |10. В пределах своей компетенции        ||  |                         |оказывает содействие в разрешении       ||  |                         |спорных вопросов по распределению и     ||  |                         |получению земельных долей и             ||  |                         |имущественных паев, а также в развитии  ||  |                         |земельного рынка                        ||--|-------------------------|----------------------------------------||2 |Областные управления     |1. Анализирует состояние и динамику     ||  |социальной защиты        |уровня жизни населения.                 ||  |Министерства труда и     |2. Осуществляет мониторинг и            ||  |социального развития     |координирует работу по обеспечению      ||  |Кыргызской Республики    |адресной помощи и социальных услуг      ||  |                         |уязвимым слоям населения.               ||  |                         |3. Координирует работу по проведению    ||  |                         |разъяснительной работы среди населения  ||  |                         |по вопросам социальной защиты           ||--|-------------------------|----------------------------------------||3 |Областные управления     |1. Координирует работу по профилактике  ||  |образования Министерства |правонарушений и безнадзорности среди   ||  |образования и науки      |несовершеннолетних.                     ||  |Кыргызской Республики    |2. Координирует работу образовательных  ||  |                         |и медицинских учреждений,               ||  |                         |правоохранительных и других органов по  ||  |                         |профилактике наркомании, алкоголизма    ||  |                         |среди детей и молодежи.                 ||  |                         |3. Оказывает содействие решению вопросов||  |                         |обеспечения учреждений образования      ||  |                         |электричеством, теплом и другими видами ||  |                         |коммунального обслуживания.             ||  |                         |4. Принимает меры по улучшению          ||  |                         |жилищно-бытовых условий педагогических  ||  |                         |работников, закреплению и социальной    ||  |                         |поддержке молодых специалистов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yqbgvu8vhztng_jgh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dalil.kg/document/59432</w:t>
      </w:r>
    </w:hyperlink>
  </w:p>
  <w:p>
    <w:pPr>
      <w:spacing w:after="0" w:before="40"/>
      <w:jc w:val="center"/>
    </w:pPr>
    <w:hyperlink w:history="1" r:id="rIdfvmisknbcdkbj68gx22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v5azbkdhigeiorxvyc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yqbgvu8vhztng_jgh5u" Type="http://schemas.openxmlformats.org/officeDocument/2006/relationships/hyperlink" Target="https://dalil.kg/document/59432" TargetMode="External"/><Relationship Id="rIdfvmisknbcdkbj68gx22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2026-09-25T05:43:46.063Z</dcterms:created>
  <dcterms:modified xsi:type="dcterms:W3CDTF">2026-09-25T05:43:46.063Z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