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htykphchblm3lrbl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Утверждено</w:t>
      </w:r>
    </w:p>
    <w:p>
      <w:pPr>
        <w:spacing w:after="120"/>
        <w:jc w:val="right"/>
      </w:pPr>
      <w:hyperlink w:history="1" r:id="rIdfi67axith9s-u8vgbuk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августа 2008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порядке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о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вопросов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устройства и географических названий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Правительства КР от </w:t>
      </w:r>
      <w:hyperlink w:history="1" r:id="rIdxtue8fad8xiqis5ixbe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izm05hbomzwriynomg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exluu0dygsomom31xl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cunndaex-07bra2xwut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февраля 2018 года № 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</w:t>
      </w:r>
      <w:hyperlink w:history="1" r:id="rId8cywssjt585_gulogstz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определяет 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устройства Кыргызской Республики,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  рассмотрения  вопросов  образования и упразднения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но-территориальных единиц и населенных пунктов,  установление 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их  границ,  учет  и регистрацию административно-территориальных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единиц,  а также деятельность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рассмотрению вопросов административно-территориального устройства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 названий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Министров КР от </w:t>
      </w:r>
      <w:hyperlink w:history="1" r:id="rIdhnn0m9g4jphrhhw9jt9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Положение  о порядке рассмотрения вопросов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Кыргызской Республики разработано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-sy96flmcb2krveiqim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</w:t>
      </w:r>
      <w:hyperlink w:history="1" r:id="rIdp7xcgzivgh7z7aab5lz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административно-территориальном устройстве Кыргызской  Республи-</w:t>
        </w:r>
      </w:hyperlink>
    </w:p>
    <w:p>
      <w:pPr>
        <w:spacing w:after="120"/>
        <w:jc w:val="both"/>
      </w:pPr>
      <w:hyperlink w:history="1" r:id="rIdiigprzlt-8omnnz9tlu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ки"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постановления Кабинета Министров КР </w:t>
      </w:r>
      <w:hyperlink w:history="1" r:id="rId2ht6bisyvns4oviqwoi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Рассмотрение вопросов административно-территориального 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 административно-территориального  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  на  сходе  жителей  села соответствующей территории и протокольное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принятого решения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принятое  решение  местного  сообщества подлежит рассмотрению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соответствующего местного кенеша,  с принятием постановления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рассмотрения вопроса на  сессии  местного  кенеша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но-распорядительным  органом местного самоуправления готовится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документов,  содержащий сведения о размерах изменяемой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определение  административного  центра изменяемой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наименования или переименования  изменяемой  территории,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населения; о количестве социально-культурных объектов,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о предприятиях и учреждениях; проект схематической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местного кенеша вместе с вышеперечисленными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государственной администрации района.  В случае 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рения,  решение местной государственной администрации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вместе со всеми документами и материалами вносится на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государственной администрации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Проект схематической карты  подписывается  представителем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подразделения, уполномоченного государственного органа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земельным ресурсам, а также руководителями представительных и исполнительно-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распорядительных органов местного самоуправления  принимающих и передающих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территории, их подписи заверяются печатями;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решение, принятое государственной администрацией района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ривается в государственной администрации области,  при одобрении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государственной администрации области и пакет документов 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сится на рассмотрение Межведомственной комиссии по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риториальному устройству и географическим названиям  при  Кабинете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  комиссия  по  административно-территориальному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 и географическим названиям при Кабинете Министров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после изучения представленных документов, выносит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ющее заключение, и готовит акт научной экспертизы, экономический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преобразований и переименований;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Межведомственной комиссии с соответствующими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и материалами вносится на  рассмотрение  Кабинету Министров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Кыргызской Республики рассматривает 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Кабинета Министров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вносит законопроект в Жогорку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2"/>
          <w:szCs w:val="22"/>
        </w:rPr>
        <w:t xml:space="preserve">постановлений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</w:t>
      </w:r>
      <w:hyperlink w:history="1" r:id="rIdifkuw9ta-1vpkb6f7fa3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1pt7sajl5pzqs3fzisr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  <w:hyperlink w:history="1" r:id="rIdjlwerk8tuz5cpsebjiaz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III. Порядок работы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комиссии по рассмотрению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устройства и географических названий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Межведомственная комиссия по рассмотрению вопросов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тивно-территориального  устройства и географических названий при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Кыргызской Республики (далее -  Комиссия)  является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органом по рассмотрению вопросов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и географических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</w:t>
      </w:r>
      <w:hyperlink w:history="1" r:id="rId5nwizokatcq2vwy3yn5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 в своей деятельности руководствуется </w:t>
      </w:r>
      <w:hyperlink w:history="1" r:id="rIdugg_lbt7yz-dplavmoy6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законами Кыргызской Республики </w:t>
      </w:r>
      <w:hyperlink w:history="1" r:id="rIdyrzxzz3pg7yqixc_egt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административ-</w:t>
        </w:r>
      </w:hyperlink>
    </w:p>
    <w:p>
      <w:pPr>
        <w:spacing w:after="120"/>
        <w:jc w:val="both"/>
      </w:pPr>
      <w:hyperlink w:history="1" r:id="rIdp869wuqvmmyhco-ilxx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но-территориальном устройстве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ajsikixcixjnhemz71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географических</w:t>
        </w:r>
      </w:hyperlink>
    </w:p>
    <w:p>
      <w:pPr>
        <w:spacing w:after="120"/>
        <w:jc w:val="both"/>
      </w:pPr>
      <w:hyperlink w:history="1" r:id="rIdglqomepa_6gt_20izk2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названиях"</w:t>
        </w:r>
      </w:hyperlink>
      <w:r>
        <w:rPr>
          <w:rFonts w:ascii="Arial" w:cs="Arial" w:eastAsia="Arial" w:hAnsi="Arial"/>
          <w:sz w:val="20"/>
          <w:szCs w:val="20"/>
        </w:rPr>
        <w:t xml:space="preserve">, и иными законами и подзаконными актами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документов и материалов по вопросам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но-территориального устройства и по вопросам наименований и  переимено-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административно-территориальных единиц,  населенных пунктов и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ографических названий;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заключений по вопросам административно-территориаль-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устройства и по вопросам наименований и переименований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тивно-территориальных единиц,  населенных пунктов и географических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акта научной экспертизы по вопросам проводимых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разований и наименований и переименований;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нормативных правовых актов по вопросам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нистративно-территориального устройства и по  вопросам  наименований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переименований административно-территориальных единиц, населенных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географических названий.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у органов государственной власти и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учреждений  и  организаций,  должностных лиц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образовывать экспертные и рабочие группы из представителей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учреждений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вносить в органы государственной власти предложения по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ративно-территориальному устройству Кыргызской Республики, по географи-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названиям,  а также вопросы наименований и переименований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нистративно-территориальных единиц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8. Организация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 численность Комиссии утверждаются решением Кабинета Министров Кыргызской Республики. Комиссию возглавляет первый заместитель Председателя Кабинета Министров Кыргызской Республики, курирующий вопросы развития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имеет одного заместителя, который в отсутствие председателя замещает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Комиссии проводятся на регулярной основе и считаются действительными,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Комиссии принимаются открытым голосованием, простым большинством голосов присутствующих на заседании членов Комиссии, оформляются протоколами, подписываются председателем Комиссии, при равенстве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rrd9tifnqivxhthdjxnu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2009 года N 805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mjdfpm1z9e6s0s8q6z2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апреля 2012 года N 263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bapsyecdl0vmnn04nw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февраля 2018 года № 111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</w:t>
      </w:r>
      <w:hyperlink w:history="1" r:id="rIdzfgshgkn27apm7tskm5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Рабочим органом Комиссии является уполномоченный государственный орган по делам местного самоуправления,  в задачи которого входят подготовка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материалов на заседания  Комиссии, обеспечение информационно-аналити-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материалами, разработка и обобщение представленных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  и  осуществление контроля,  подготовка  проектов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по вопросам административно-территориального устройст-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по географическим  названиям.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  <w:hyperlink w:history="1" r:id="rIdmt-gavio7kzgghzz5hj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30 апреля 2012 года № 263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j6j5by1lq8getzw_0cd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  <w:hyperlink w:history="1" r:id="rIdik7f17hvu9moyzuq6st_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k0vvnkx18dqih64hr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dalil.kg/document/59461</w:t>
      </w:r>
    </w:hyperlink>
  </w:p>
  <w:p>
    <w:pPr>
      <w:spacing w:after="0" w:before="40"/>
      <w:jc w:val="center"/>
    </w:pPr>
    <w:hyperlink w:history="1" r:id="rId3trjsqxvtwcbnnme2nl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htykphchblm3lrblhuw" Type="http://schemas.openxmlformats.org/officeDocument/2006/relationships/hyperlink" Target="https://dalil.kg/document/230024788" TargetMode="External"/><Relationship Id="rIdfi67axith9s-u8vgbukqs" Type="http://schemas.openxmlformats.org/officeDocument/2006/relationships/hyperlink" Target="https://dalil.kg/document/59369" TargetMode="External"/><Relationship Id="rIdxtue8fad8xiqis5ixbeqx" Type="http://schemas.openxmlformats.org/officeDocument/2006/relationships/hyperlink" Target="https://dalil.kg/document/91040" TargetMode="External"/><Relationship Id="rId3izm05hbomzwriynomg_t" Type="http://schemas.openxmlformats.org/officeDocument/2006/relationships/hyperlink" Target="https://dalil.kg/document/93553" TargetMode="External"/><Relationship Id="rId8exluu0dygsomom31xlt9" Type="http://schemas.openxmlformats.org/officeDocument/2006/relationships/hyperlink" Target="https://dalil.kg/document/96902" TargetMode="External"/><Relationship Id="rIdccunndaex-07bra2xwut-" Type="http://schemas.openxmlformats.org/officeDocument/2006/relationships/hyperlink" Target="https://dalil.kg/document/200221" TargetMode="External"/><Relationship Id="rId8cywssjt585_gulogstz-" Type="http://schemas.openxmlformats.org/officeDocument/2006/relationships/hyperlink" Target="https://dalil.kg/document/158809" TargetMode="External"/><Relationship Id="rIdhnn0m9g4jphrhhw9jt9zo" Type="http://schemas.openxmlformats.org/officeDocument/2006/relationships/hyperlink" Target="https://dalil.kg/document/158809" TargetMode="External"/><Relationship Id="rId-sy96flmcb2krveiqimnk" Type="http://schemas.openxmlformats.org/officeDocument/2006/relationships/hyperlink" Target="https://dalil.kg/document/1" TargetMode="External"/><Relationship Id="rIdp7xcgzivgh7z7aab5lzsc" Type="http://schemas.openxmlformats.org/officeDocument/2006/relationships/hyperlink" Target="https://dalil.kg/document/202276" TargetMode="External"/><Relationship Id="rIdiigprzlt-8omnnz9tluua" Type="http://schemas.openxmlformats.org/officeDocument/2006/relationships/hyperlink" Target="https://dalil.kg/document/202276" TargetMode="External"/><Relationship Id="rId2ht6bisyvns4oviqwoiyc" Type="http://schemas.openxmlformats.org/officeDocument/2006/relationships/hyperlink" Target="https://dalil.kg/document/158809" TargetMode="External"/><Relationship Id="rIdifkuw9ta-1vpkb6f7fa39" Type="http://schemas.openxmlformats.org/officeDocument/2006/relationships/hyperlink" Target="https://dalil.kg/document/91040" TargetMode="External"/><Relationship Id="rId1pt7sajl5pzqs3fzisrxy" Type="http://schemas.openxmlformats.org/officeDocument/2006/relationships/hyperlink" Target="https://dalil.kg/document/96902" TargetMode="External"/><Relationship Id="rIdjlwerk8tuz5cpsebjiazq" Type="http://schemas.openxmlformats.org/officeDocument/2006/relationships/hyperlink" Target="https://dalil.kg/document/158809" TargetMode="External"/><Relationship Id="rId5nwizokatcq2vwy3yn5tg" Type="http://schemas.openxmlformats.org/officeDocument/2006/relationships/hyperlink" Target="https://dalil.kg/document/158809" TargetMode="External"/><Relationship Id="rIdugg_lbt7yz-dplavmoy68" Type="http://schemas.openxmlformats.org/officeDocument/2006/relationships/hyperlink" Target="https://dalil.kg/document/1" TargetMode="External"/><Relationship Id="rIdyrzxzz3pg7yqixc_egtxd" Type="http://schemas.openxmlformats.org/officeDocument/2006/relationships/hyperlink" Target="https://dalil.kg/document/202276" TargetMode="External"/><Relationship Id="rIdp869wuqvmmyhco-ilxxkm" Type="http://schemas.openxmlformats.org/officeDocument/2006/relationships/hyperlink" Target="https://dalil.kg/document/202276" TargetMode="External"/><Relationship Id="rIdrajsikixcixjnhemz715m" Type="http://schemas.openxmlformats.org/officeDocument/2006/relationships/hyperlink" Target="https://dalil.kg/document/567" TargetMode="External"/><Relationship Id="rIdglqomepa_6gt_20izk2cb" Type="http://schemas.openxmlformats.org/officeDocument/2006/relationships/hyperlink" Target="https://dalil.kg/document/567" TargetMode="External"/><Relationship Id="rIdrrd9tifnqivxhthdjxnu3" Type="http://schemas.openxmlformats.org/officeDocument/2006/relationships/hyperlink" Target="https://dalil.kg/document/91040" TargetMode="External"/><Relationship Id="rIdmjdfpm1z9e6s0s8q6z2tc" Type="http://schemas.openxmlformats.org/officeDocument/2006/relationships/hyperlink" Target="https://dalil.kg/document/93553" TargetMode="External"/><Relationship Id="rIdbbapsyecdl0vmnn04nwzt" Type="http://schemas.openxmlformats.org/officeDocument/2006/relationships/hyperlink" Target="https://dalil.kg/document/200221" TargetMode="External"/><Relationship Id="rIdzfgshgkn27apm7tskm5dj" Type="http://schemas.openxmlformats.org/officeDocument/2006/relationships/hyperlink" Target="https://dalil.kg/document/158809" TargetMode="External"/><Relationship Id="rIdmt-gavio7kzgghzz5hj67" Type="http://schemas.openxmlformats.org/officeDocument/2006/relationships/hyperlink" Target="https://dalil.kg/document/59461" TargetMode="External"/><Relationship Id="rIdj6j5by1lq8getzw_0cdbc" Type="http://schemas.openxmlformats.org/officeDocument/2006/relationships/hyperlink" Target="https://dalil.kg/document/96902" TargetMode="External"/><Relationship Id="rIdik7f17hvu9moyzuq6st_x" Type="http://schemas.openxmlformats.org/officeDocument/2006/relationships/hyperlink" Target="https://dalil.kg/document/15880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k0vvnkx18dqih64hrix" Type="http://schemas.openxmlformats.org/officeDocument/2006/relationships/hyperlink" Target="https://dalil.kg/document/59461" TargetMode="External"/><Relationship Id="rId3trjsqxvtwcbnnme2nl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2026-09-24T06:16:53.908Z</dcterms:created>
  <dcterms:modified xsi:type="dcterms:W3CDTF">2026-09-24T06:16:53.908Z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