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731            ПОСТАНОВЛЕНИЕ ПРАВИТЕЛЬСТВА КЫРГЫЗСКОЙ РЕСПУБЛИКИ            О софинансировании Кыргызской Республикой второго          проекта Всемирного банка "Финансирование села - 2"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12 июня 2009 года № 370, </w:t>
      </w:r>
      <w:hyperlink w:history="1" r:id="rIdeprhhkb0nbptl0hosvz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cw4csx-ejahvzohlk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марта 2017 года № 171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софинансирования Кыргызской Республикой проек-та  Всемирного банка "Финансирование села - 2" Правительство КыргызскойРеспублики постановляет:     1. Министерству финансов Кыргызской Республики:     - уменьшить задолженность открытого  акционерного  общества  (ОАО)"Айыл Банк" по бюджетной ссуде,  выданной ему в размере 140 (сто сорок)млн.  сомов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  августа 2008 года № 446 "О мерах по организованномупроведению озимого сева зерновых колосовых культур под урожай 2009  го-да",  на  сумму  63353185 (шестьдесят три миллиона триста пятьдесят тритысячи сто восемьдесят пять) сомов,  которую Кыргызская Республика обя-зана была внести в качестве софинансирования своей доли по проекту Все-мирного банка "Финансирование села - 2" взамен ранее  переданного  наз-ванному обществу здания, расположенного по адресу: гор. Бишкек, ул.Пуш-кина, 50;     - в  установленном порядке внести проект Закона Кыргызской Респуб-лики,  предусматривающий внесение изменения и дополнения в  Закон  Кыр-гызской  Республики "О республиканском бюджете Кыргызской Республики на2008 год".     2. Государственному  комитету  Кыргызской Республики по управлениюгосударственным имуществом и ОАО "Айыл Банк" передать  в  установленномпорядке здание,  расположенное по адресу:  гор. Бишкек, ул.Пушкина, 50,на баланс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zmzw4yiofigoptcei4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2017 года № 171)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января 2000 года № 16 "О передаче зданий" слова "для дальнейшей  пе-редачи  его  в установленном порядке в качестве софинансирования прави-тельственной доли в проект "Финансирование села - 2"  Кыргызской  сель-скохозяйственной финансовой корпорации" исключить.     5.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марта2004 года № 201 "О внесении изменений в некоторые решения ПравительстваКыргызской Республики" пункт 3 исключить.     6. Признать  утратившими силу постановления Правительства Кыргызс-кой Республики: 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24  февраля  1999 года № 99</w:t>
      </w:r>
    </w:p>
    <w:p>
      <w:r>
        <w:rPr>
          <w:rFonts w:ascii="Arial" w:cs="Arial" w:eastAsia="Arial" w:hAnsi="Arial"/>
          <w:sz w:val="24"/>
          <w:szCs w:val="24"/>
        </w:rPr>
        <w:t xml:space="preserve">"О передаче на баланс Кыргызскойсельскохозяйственной финансовой корпорации  здания,  расположенного  поадресу: город Бишкек, улица Пушкина, 50";     - 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1999 года № 230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  дополненийв  постановление Правительства Кыргызской Республики от 24 февраля 1999года № 99 "О передаче на баланс Кыргызской сельскохозяйственной  финан-совой корпорации здания,  расположенного по адресу: город Бишкек, улицаПушкина, 50".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lf-yajq7eqycpaay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dalil.kg/document/59663</w:t>
      </w:r>
    </w:hyperlink>
  </w:p>
  <w:p>
    <w:pPr>
      <w:spacing w:after="0" w:before="40"/>
      <w:jc w:val="center"/>
    </w:pPr>
    <w:hyperlink w:history="1" r:id="rIdwxme8ggxd9sxn5o-qoz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rhhkb0nbptl0hosvzb4" Type="http://schemas.openxmlformats.org/officeDocument/2006/relationships/hyperlink" Target="https://dalil.kg/document/95335" TargetMode="External"/><Relationship Id="rIdhwcw4csx-ejahvzohlkjp" Type="http://schemas.openxmlformats.org/officeDocument/2006/relationships/hyperlink" Target="https://dalil.kg/document/99850" TargetMode="External"/><Relationship Id="rIdzmzw4yiofigoptcei4lcp" Type="http://schemas.openxmlformats.org/officeDocument/2006/relationships/hyperlink" Target="https://dalil.kg/document/998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lf-yajq7eqycpaayjo" Type="http://schemas.openxmlformats.org/officeDocument/2006/relationships/hyperlink" Target="https://dalil.kg/document/59663" TargetMode="External"/><Relationship Id="rIdwxme8ggxd9sxn5o-qoz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2026-09-25T00:42:28.300Z</dcterms:created>
  <dcterms:modified xsi:type="dcterms:W3CDTF">2026-09-25T00:42:28.300Z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