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в соответствии с </w:t>
      </w:r>
      <w:hyperlink w:history="1" r:id="rIdh4oclasy0qwadkft17qux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от 25 марта 2022 года № 166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27 мая 2009 года № 325            ПОСТАНОВЛЕНИЕ ПРАВИТЕЛЬСТВА КЫРГЫЗСКОЙ РЕСПУБЛИКИ                 О проекте Закона Кыргызской Республики            "Об амнистии незаявленных налоговых, таможенных                 обязательств и легализации имущества"      В соответствии со статьей  64</w:t>
      </w:r>
    </w:p>
    <w:p>
      <w:r>
        <w:rPr>
          <w:rFonts w:ascii="Arial" w:cs="Arial" w:eastAsia="Arial" w:hAnsi="Arial"/>
          <w:sz w:val="24"/>
          <w:szCs w:val="24"/>
        </w:rPr>
        <w:t xml:space="preserve">Конституции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 РеспубликиПравительство Кыргызской Республики постановляет:     1. Одобрить</w:t>
      </w:r>
    </w:p>
    <w:p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r>
        <w:rPr>
          <w:rFonts w:ascii="Arial" w:cs="Arial" w:eastAsia="Arial" w:hAnsi="Arial"/>
          <w:sz w:val="24"/>
          <w:szCs w:val="24"/>
        </w:rPr>
        <w:t xml:space="preserve">Закона Кыргызской Республики "Об амнистии неза-явленных налоговых, таможенных обязательств и легализации имущества".     2. Направить указанный законопроект на рассмотрение в Жогорку  Ке-неш Кыргызской Республики.     3. Назначить министра экономического развития и торговли  Кыргызс-кой Республики официальным представителем Правительства Кыргызской Рес-публики при рассмотрении данного законопроекта Жогорку Кенешем Кыргызс-кой Республики.      Премьер-министр Кыргызской Республики             И.Чудинов</w:t>
      </w:r>
    </w:p>
    <w:p>
      <w:r>
        <w:rPr>
          <w:rFonts w:ascii="Arial" w:cs="Arial" w:eastAsia="Arial" w:hAnsi="Arial"/>
          <w:sz w:val="24"/>
          <w:szCs w:val="24"/>
        </w:rPr>
        <w:t xml:space="preserve">Проект                       ЗАКОН КЫРГЫЗСКОЙ РЕСПУБЛИКИ             Об амнистии незаявленных налоговых, таможенных                 обязательств и легализации имущества      Настоящий Закон  регулирует  отношения,  связанные  с легализациейимущества, а также отношения, связанные с освобождением лиц, легализую-щих  свое имущество от ответственности за совершенные налоговые,  тамо-женные, административные, уголовные и другие правонарушения, предусмот-ренные настоящим Законом.      Статья 1. Цель Закона      Целью настоящего Закона является привлечение имущества в легальныйэкономический оборот,  установление гарантий неприкосновенности легали-зуемого имущества,  гарантий неприкосновенности лиц, участвующих в про-цессе легализации имущества,  и соблюдение тайны  процесса  легализацииимущества.      Статья 2. Основные понятия, используемые в настоящем Законе      В настоящем Законе используются следующие основные понятия:     Легализация имущества - действия,  связанные с добровольном декла-рированием  прав на имущество,  выведенного из законного экономическогооборота в целях сокрытия доходов,  и (или) не оформленного в  соответс-твии с законодательством Кыргызской Республики либо оформленного на не-надлежащее лицо.     Субъекты легализации  имущества  (далее  - субъекты легализации) -физические лица - граждане и юридические лица Кыргызской Республики (заисключением государственных предприятий, организаций и учреждений), ле-гализующие имущество в порядке,  установленном настоящим Законом.  Лицаобретают  статус субъектов легализации со дня подачи декларации о лега-лизации в уполномоченный государственный орган.     Объекты легализации - движимое и недвижимое имущество, находящеесякак на территории Кыргызской Республики,  так и за ее пределами,  ранеене  продекларированные в порядке,  установленном законодательством Кыр-гызской Республики.     Движимое имущество - денежные средства (в национальной и иностран-ной валюте), транспортные средства, доли участия субъекта легализации впредприятиях, ценные бумаги, активы юридических лиц.     Недвижимое имущество (недвижимость) - недвижимое имущество,  опре-деляемое в соответствии с Гражданским кодексом Кыргызской Республики.     Уполномоченный государственный  орган  -  Государственный  комитетКыргызской  Республики  по налогам и сборам,  принимающий и оформляющийдокументы о легализации имущества в порядке,  предусмотренном настоящимЗаконом.     Срок легализации - срок,  предусмотренный настоящим Законом, в пе-риод  которого  граждане и юридические лица Кыргызской Республики могутобратиться в уполномоченный государственный орган.     Декларация о легализации - документ, подтверждающий факт легализа-ции в формах, утвержденных Правительством Кыргызской Республики.      Статья 3. Сфера действия настоящего Закона      Действие настоящего Закона распространяется на субъекты  легализа-ции, принадлежащее им имущество, находящееся как на территории Кыргызс-кой Республики,  так и за ее пределами: не оформленное в порядке, опре-деленном законодательством Кыргызской Республики;  выведенное из эконо-мического оборота, оформленное на другое лицо.     Действие настоящего Закона не распространяется на имущество, полу-ченное в результате совершения преступлений против личности, мира и бе-зопасности  человечества,  основ  конституционного строя и безопасностигосударства, общественной безопасности и общественного порядка, а такжеимущество, право на которое оспаривается в судебном порядке.      Статья 4. Государственные гарантии субъектам легализации      1. Субъекты легализации освобождаются от ответственности за совер-шенные в период до 31 декабря 2008 года следующие правонарушения:     1) статей 180,  182,  183,  200,  201,  202-1, части 1 статьи 204,208-215, 303, 304, 306, 307, 309, 310, 311, 313 и 314 Уголовного кодек-са Кыргызской Республики;     2) глав 9-1,  22,  23, 24, 24-1, 25, 26, 35, 35-3 Кодекса об адми-нистративной ответственности Кыргызской Республики;     3) налогового, таможенного законодательства, а также законодатель-ства по государственному социальному страхованию.     2. Субъекты легализации - физические лица освобождаются от ответс-твенности   за  правонарушения,  предусмотренные  пунктом  1  настоящейстатьи.     Субъекты легализации  -  юридические лица освобождаются от ответс-твенности по правонарушениям, предусмотренным в подпунктах 2 и 3 пункта1 настоящей статьи.     При этом должностные лица субъектов легализации - юридических  лицне могут быть привлечены к ответственности по правонарушениям,  предус-мотренным пунктом 1 настоящей статьи.     3. В  период  и после легализации имущества запрещается проведениелюбых видов проверок в отношении  финансово-хозяйственной  деятельностисубъектов легализации за период до 31 декабря 2008 года.     4. В период легализации имущества вводится мораторий на проведениелюбых видов проверок.     5. По окончании периода легализации запрещается  проведение  любыхвидов  проверок  в отношении легализованного имущества,  процессуальныедействия,  в том числе по осуществлению  уголовного  преследования  илиприменению  мер  административного взыскания,  на основании информации,полученной в процессе проведения легализации имущества в соответствии снастоящим Законом.     6. Уполномоченный государственный орган и другие участники процес-са легализации должны обеспечивать конфиденциальность информации, полу-ченной в процессе проведения легализации имущества.     7. По завершении процесса легализации по требованию субъекта лега-лизации уполномоченный государственный орган обязан в присутствии субъ-екта  легализации  уничтожить  все  ранее поданные налоговые декларациисубъектов легализации.     8. Государство гарантирует субъектам легализации:     а) освобождение согласно положениям настоящего Закона  от  предос-тавления  информации об источниках происхождения легализуемого имущест-ва;     б) обеспечение  конфиденциальности  (тайны)  в отношении субъектовлегализации имущества всеми участниками процесса легализации;     в) неприменение впоследствии дискриминационных мер в отношении на-логообложения субъектов легализации;     г) представление  уполномоченным  государственным органом сведенийоб операциях по легализации имущества только судам.     9. Все противоречия, возникающие при применении настоящего Закона,толкуются в пользу субъекта легализации.      Статья 5. Срок легализации имущества      Сроком легализации имущества является период времени с  1  октябряпо 31 декабря 2009 года включительно.      Статья 6. Организация и порядок проведения легализации имущества               физическими лицами      1. Физическое лицо легализует имущество,  право  собственности  накоторое подтверждается документами,  выданными в соответствии с законо-дательством Кыргызской Республики.     2. Физические лица, которые, согласно Закону Кыргызской Республики"О государственной службе" и Закону Кыргызской Республики "О деклариро-вании и публикации сведений о доходах,  обязательствах и имуществе лиц,замещающих политические и иные специальные государственные должности, атакже их близких родственников",  должны сдавать ежегодные декларации ополученных доходах,  об обязательствах и имуществе, принадлежащем им направе собственности, а также их близким родственникам, имеют право пре-доставить сведения за 2009 год без указания источника дохода.  На  пре-доставленную  декларацию распространяются положения статьи 4 настоящегоЗакона.     3. Процедура  легализации имущества Кыргызской Республики физичес-ким лицом.     1) Субъект легализации подает в уполномоченный государственный ор-ган декларацию о легализации (далее - декларация) по форме,  утвержден-ной Правительством Кыргызской Республики, с приложением оригиналов пра-воустанавливающих документов. Декларация заполняется в двух экземплярахи представляется в уполномоченный государственный орган лично субъектомлегализации.     Документ, подтверждающий  право  собственности,  представляется накаждую единицу легализуемого имущества.  При представлении  документов,подтверждающих право собственности на имущество, расположенное за рубе-жом,  субъект легализации прилагает официальный перевод  документов  нагосударственный  или официальный язык.  Оценка стоимости имущества осу-ществляется самим субъектом легализации.     2) Уполномоченный государственный орган проверяет:     - соответствие данных о субъекте легализации в декларации с  доку-ментом, удостоверяющим его личность;     - соответствие  документов,  подтверждающих  право  собственности,внесенному в декларацию имуществу.     Уполномоченный государственный орган вправе отказать в приеме дек-ларации только в случае обнаружения неточностей в заполнении декларацииили при  отсутствии  документов,  подтверждающих  право  собственности.Субъект  легализации  имеет  право заполнить новую декларацию и сдать вуполномоченный государственный орган.     3) При  принятии уполномоченным госорганом декларации,  второй эк-земпляр декларации,  заверенный печатью и подписью ответственного  лицауполномоченного госоргана, возвращается субъекту легализации.     4. Особенности заполнения субъектом легализации декларации и  пре-доставления документов, прилагаемых к декларации, по видам имущества.     1) При легализации денежных средств субъект легализации  прилагаетк декларации выписку со счета или счетов банка на свое имя. При легали-зации денежных средств,  предоставленных другому лицу на условиях возв-ратности, субъект  легализации  предоставляет документ,  подтверждающийфакт передачи таких средств.     2) При  легализации недвижимого имущества субъект легализации при-лагает к декларации документ из Государственного регистра, подтверждаю-щий право собственности на имущество.     3) При легализации ценных бумаг субъект  легализации  прилагает  кДекларации  выписку  из реестра эмитента от независимого регистратора всоответствии с правилами и нормативными актами Службы надзора и регули-рования финансового рынка Кыргызской Республики.     Не считаются легализацией ценных бумаг операции по передаче ценныхбумаг  в  номинальное владение профессиональному участнику рынка ценныхбумаг, а также по выводу их из номинального владения.     4) При  легализации  долей  участия  в  уставном капитале обществасубъект легализации прилагает к декларации нотариально заверенную копиюучредительных документов общества, где указана доля уставного капитала,принадлежащая субъекту легализации.     5) При легализации автотранспорта, подлежащего регистрации в орга-нах автоинспекции, субъект легализации прилагает к декларации техничес-кий паспорт, выданный органом автоинспекции.     5. Ответственность за достоверность данных,  изложенных в деклара-ции и в приложенных к ней документах, несет субъект легализации.     6. В результате легализации имущества физическим лицом у  него  невозникает  обязательств  по  уплате  подоходного налога на легализуемоеимущество.      Статья 7. Организация и порядок проведения легализации имущества               юридическим лицом      1. Процедура легализации имущества юридическим лицом осуществляет-ся в отношении:     а) движимого имущества,  не требующего регистрации в порядке, пре-дусмотренном законодательством,  путем включения объявленного имуществав бухгалтерский баланс на основании инвентаризационных ведомостей, поз-воляющих идентифицировать легализованное имущество в бухгалтерском уче-те;     б) недвижимого имущества и движимого имущества,  требующего обяза-тельной регистрации в порядке, предусмотренном законодательством, путемвключения в бухгалтерский баланс при наличии нотариально удостоверенныхдоговоров о безвозмездной передаче имущества ненадлежащим лицом субъек-ту легализации и иных  договоров  и  документов,  подтверждающих  правасобственности субъекта легализации на данное имущество;     в) денежных средств путем включения в бухгалтерский баланс на  ос-новании  банковских документов,  подтверждающих внесение легализованныхденежных средств на расчетный счет юридического лица.     Процедура легализации  имущества юридическим лицом исключает приз-нание полученных займов,  в отношении которых у юридического  лица  нетобязательств по исполнению,  в качестве доходов прошлых лет и включенияв уставный капитал.     2. Порядок осуществления легализации имущества юридическим лицом впериод легализации следующий:     а) юридическое  лицо представляет заявление в уполномоченный госу-дарственный орган о своем намерении пройти  процедуру  легализации  дляполучения статуса субъекта легализации;     б) после подачи заявления в течение периода легализации  юридичес-кое лицо обеспечивает проведение инвентаризации движимого и недвижимогоимущества, оформление договоров и иных правоустанавливающих документов,внесение денежных средств на банковский счет;     в) по завершении действий,  предусмотренных подпунктом б) пункта 2настоящей статьи,  юридическое лицо представляет в уполномоченный госу-дарственный орган бухгалтерский баланс (декларация о легализации) и ре-шение  высшего  органа управления юридического лица об утверждении бух-галтерского баланса.     3. Имущество  юридического  лица признается легализованным на датусоставления бухгалтерского баланса (декларация о легализации), а проце-дура  легализации имущества в отношении данного юридического лица - за-вершенной на момент представления бухгалтерского баланса в уполномочен-ный государственный орган.     4. Имущество лиц,  осуществляющих незарегистрированную хозяйствен-ную деятельность,  легализуется в момент совершения государственной ре-гистрации их деятельности в соответствии с требованием законодательстваКыргызской Республики в период легализации имущества. При этом лица ос-вобождаются от уголовной и административной ответственности за  ведениенезарегистрированной деятельности.      Статья 8. Полномочия других участников процесса легализации               имущества      1. Кроме субъектов легализации участниками  легализации  имуществаявляются  финансовые  учреждения,  имеющие лицензию Национального банкаКыргызской Республики (далее - финансовые учреждения).  Финансовые  уч-реждения  и  Национальный  банк Кыргызской Республики осуществляют своюдеятельность и полномочия в процессе легализации имущества в  соответс-твии с положениями настоящего Закона.     2. Налоговые органы,  таможенные органы, Государственное агентствопо  регистрации прав на недвижимое имущество при Правительстве Кыргызс-кой Республики,  Служба надзора и регулирования финансового рынка  Кыр-гызской  Республики,  Генеральная  прокуратура  Кыргызской  Республики,Служба финансовой разведки  Кыргызской  Республики,  правоохранительныеорганы, другие учреждения и организации признаются в качестве лиц, име-ющих косвенное отношение к процессу легализации.  Любые действия  долж-ностных лиц указанных органов власти, учреждений и организаций не долж-ны противоречить положениям настоящего Закона или выходить за его  рам-ки.     3. Органы, перечисленные в пунктах 1 и 2 настоящей статьи, обязаныоказывать содействие субъектам легализации в легализации имущества.      Статья 9. Порядок амнистии незадекларированных налоговых,               таможенных обязательств      1. При вступлении настоящего закона в силу все налоговые  и  тамо-женные обязательства,  включая штрафы, проценты, пени субъектов легали-зации, возникшие до 31 декабря 2008 года и не погашенные, считаются по-гашенными,  если они возникли до даты легализации имущества, и являютсярезультатом легализации данного имущества. В отношении данного имущест-ва  не  должно  инициироваться никаких уголовных,  административных илииных разбирательств.     2. Настоящая  статья  применяется к налогоплательщикам,  а также клицам,  выполняющим агентские функции в целях налогообложения,  которыене декларировали или не погашали налоговых и таможенных обязательств до31 декабря 2008 года.     3. Данная статья не применяется в отношении налоговых и таможенныхобязательств,  которые были декларированы, проверены и учтены соответс-твующими государственными органами, но не погашены.     4. Субъекты легализации,  имеющие излишне уплаченные суммы налоговв государственный бюджет,  теряют право на возврат, но данные переплатымогут быть зачтены в счет погашения задолженности по процентам,  пени иналоговым санкциям.     5. Контролирующим органам,  как определено законодательством  Кыр-гызской  Республики  (включая  налоговые и таможенные органы),  а такжеправоохранительным органам запрещается проведение любых видов  проверок(контроль,  запрос данных,  инспекции) в отношении платежей, предусмот-ренных в частях 1 и 2 настоящей статьи.      Статья 10. Завершение процедуры легализации имущества      Имущество считается легализованным с момента получения второго эк-земпляра декларации  о легализации,  заверенного печатью и подписью от-ветственного лица уполномоченного  госоргана  с  соблюдением  положенийнастоящего Закона.      Статья 11. Процедура предоставления амнистии субъектам легализации      1. При вступлении данного Закона в силу:     1) все дела, инициированные любыми следственными органами, а такжедела,  ожидающие  рассмотрения в суде,  заведенные на лиц,  совершившихправонарушения до 31 декабря 2008 года включительно по перечисленным  встатье 4 настоящего Закона основаниям, должны быть прекращены;     2) в отношении лиц, осужденных в совершении преступлений, перечис-ленных в подпункте 1а) пункта 1 настоящей статьи с момента вступления всилу настоящего Закона, наказания должны быть отменены.     2. Судимости  лиц,  в отношении которых наказания были отменены наосновании данной статьи,  должны быть погашены в порядке, предусмотрен-ном законодательством.      Статья 12. Обжалование      Субъект легализации имущества вправе обжаловать решения и действия(бездействие) государственных органов в установленном законодательствомпорядке, в том числе судебном.      Статья 13. Соотношение настоящего Закона с положениями других                законодательных актов и международных договоров      Налоговое законодательство, таможенное законодательство, законода-тельство  о государственном социальном страховании,  законодательство опредупреждении и борьбе с отмыванием денег и финансированием  террориз-ма,  а также законодательство, определяющее правовой статус органов го-сударственного управления,  ответственных за исполнение  перечисленногозаконодательства,  не  применяются или применяются частично в отношениидействий и событий, предусмотренных в настоящем Законе.     При возникновении  противоречий  между нормами настоящего Закона идругими законами действуют нормы настоящего Закона.      Статья 14. Вступление в силу настоящего Закона      Настоящий Закон вступает в силу со дня официального опубликования.      Президент Кыргызской Республики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h4oclasy0qwadkft17qux" Type="http://schemas.openxmlformats.org/officeDocument/2006/relationships/hyperlink" Target="http://kodeks.duckdns.org/document/159126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2026-09-23T02:36:47.318Z</dcterms:created>
  <dcterms:modified xsi:type="dcterms:W3CDTF">2026-09-23T02:36:47.318Z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