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knzjs1p7kashcvoqwa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614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соответствии с Указом Президента Кыргызской Республики "О внесе-нии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Стратегии развития страны на 2007-2010 годы" от 16 мая 2007 года" от 8 октября  2008года № 359, в целях создания условий для привлечения кредитных ресурсовв приоритетные различные сектора экономики Кыргызской Республики Прави-тельство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 19  января 2008 года № 14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Правительства Кыргызской Республики на 2008 год" следующие изменения:     - в абзаце пятом подраздела 5.3.  Программы действий ПравительстваКыргызской Республики на 2008 год, утвержденной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постановлени-</w:t>
      </w:r>
    </w:p>
    <w:p>
      <w:r>
        <w:rPr>
          <w:rFonts w:ascii="Arial" w:cs="Arial" w:eastAsia="Arial" w:hAnsi="Arial"/>
          <w:sz w:val="24"/>
          <w:szCs w:val="24"/>
        </w:rPr>
        <w:t xml:space="preserve">ем:58846}, цифры "45" заменить цифрами "35";     - в пункте 4.2.3 подраздела 4.2.  Плана мероприятий по  реализацииПрограммы действий Правительства Кыргызской Республики на 2008 год, ут-вержденной указанным постановлением, цифры "45" заменить цифрами "35".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января 2008 года № 16 "О Прогнозе социально-экономического  развития Кыргызской Республики на 2008 год" следующее изменение:     - в абзаце шестом подраздела 2.1.4. Прогноза социально-экономичес-кого развития Кыргызской Республики на 2008 год,  одобренного указаннымпостановлением, цифры "45" заменить цифрами "35".     3. Внести  в  постановление  Правительства Кыргызской Республики иНационального банка Кыргызской Республики  от  27  марта  2008  года  №102/11/2  "О Совместном заявлении Правительства Кыргызской Республики иНационального банка Кыргызской Республики об основных направлениях эко-номической политики на 2008 год" следующее изменение:     - в абзаце пятом главы 6 Совместного заявления Правительства  Кыр-гызской  Республики  и Национального банка Кыргызской Республики об ос-новных направлениях экономической политики  на  2008  год,  одобренногоуказанным постановлением, цифры "45" заменить цифрами "35".     4.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um1jpuqtbwwfut_t6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dalil.kg/document/59840</w:t>
      </w:r>
    </w:hyperlink>
  </w:p>
  <w:p>
    <w:pPr>
      <w:spacing w:after="0" w:before="40"/>
      <w:jc w:val="center"/>
    </w:pPr>
    <w:hyperlink w:history="1" r:id="rIdfg5ekrzyb-yvkd9nhbp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nzjs1p7kashcvoqwanr" Type="http://schemas.openxmlformats.org/officeDocument/2006/relationships/hyperlink" Target="https://dalil.kg/document/90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um1jpuqtbwwfut_t6kn" Type="http://schemas.openxmlformats.org/officeDocument/2006/relationships/hyperlink" Target="https://dalil.kg/document/59840" TargetMode="External"/><Relationship Id="rIdfg5ekrzyb-yvkd9nhbp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2026-09-24T02:50:36.807Z</dcterms:created>
  <dcterms:modified xsi:type="dcterms:W3CDTF">2026-09-24T02:50:36.807Z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