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both"/>
      </w:pPr>
      <w:r>
        <w:rPr>
          <w:rFonts w:ascii="Arial" w:cs="Arial" w:eastAsia="Arial" w:hAnsi="Arial"/>
          <w:sz w:val="20"/>
          <w:szCs w:val="20"/>
        </w:rPr>
        <w:t xml:space="preserve">                      УТРАТИЛО СИЛУ
           в соответствии с постановлением Правительства КР</w:t>
      </w:r>
    </w:p>
    <w:p>
      <w:pPr>
        <w:spacing w:after="120"/>
        <w:ind w:firstLine="567"/>
        <w:jc w:val="both"/>
      </w:pPr>
      <w:hyperlink w:history="1" r:id="rId2xx3wxk2uefnyho0ll8p8">
        <w:r>
          <w:rPr>
            <w:rFonts w:ascii="Arial" w:cs="Arial" w:eastAsia="Arial" w:hAnsi="Arial"/>
            <w:color w:val="1D4ED8"/>
            <w:sz w:val="20"/>
            <w:szCs w:val="20"/>
            <w:u w:val="single"/>
          </w:rPr>
          <w:t xml:space="preserve">от 25 января 2012 года №52</w:t>
        </w:r>
      </w:hyperlink>
    </w:p>
    <w:p>
      <w:r>
        <w:rPr>
          <w:rFonts w:ascii="Arial" w:cs="Arial" w:eastAsia="Arial" w:hAnsi="Arial"/>
          <w:sz w:val="24"/>
          <w:szCs w:val="24"/>
        </w:rPr>
        <w:t xml:space="preserve">г.Бишкек, Дом Правительстваот 14 сентября 2009 года № 580            ПОСТАНОВЛЕНИЕ ПРАВИТЕЛЬСТВА КЫРГЫЗСКОЙ РЕСПУБЛИКИ           О проекте Закона Кыргызской Республики "О внесении         дополнений и изменений в Закон Кыргызской Республики                        "Об электроэнергетике"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 внесении допол-нений и изменений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"Об электроэнергетике".     2. Внести  указанный  законопроект на рассмотрение в Жогорку КенешКыргызской Республики.     3. Назначить  министра промышленности,  энергетики и топливных ре-сурсов Кыргызской Республики официальным  представителем  ПравительстваКыргызской  Республики  при  рассмотрении данного законопроекта ЖогоркуКенешем Кыргызской Республики.      Премьер-министр Кыргызской Республики             И.Чудинов</w:t>
      </w:r>
    </w:p>
    <w:p>
      <w:r>
        <w:rPr>
          <w:rFonts w:ascii="Arial" w:cs="Arial" w:eastAsia="Arial" w:hAnsi="Arial"/>
          <w:sz w:val="24"/>
          <w:szCs w:val="24"/>
        </w:rPr>
        <w:t xml:space="preserve">Проект                       ЗАКОН КЫРГЫЗСКОЙ РЕСПУБЛИКИ                О внесении дополнений и изменений в Закон             Кыргызской Республики "Об электроэнергетике"      Статья 1.      Внести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"Об электроэнергетике" (Газе-та  "Эркин Тоо" от 12 февраля 1997 года N 8) следующие дополнения и из-менения:     1. Статью 2 дополнить абзацами следующего содержания:     "Гарантирующий поставщик электроэнергии (далее Гарантирующий  пос-тавщик) - юридическое лицо, определяемое уполномоченным государственныморганом по энергетике и регистрируемое в установленном порядке, обязан-ное  заключать  договор с потребителями на поставку электроэнергии,  порегулируемым тарифам и условиям;     конкурентный поставщик - коммерческая организация,  осуществляющаяпо своим сетям или по сетям других  организаций  продажу  произведеннойили  приобретенной электрической энергии по нерегулируемым ценам другимлицам, в том числе конечным потребителям;     операционные сутки  -  текущие сутки,  в течение которых Системныйоператор осуществляет операции по централизованному  оперативно-диспет-черскому  управлению  исполнением заключенных субъектами оптового рынкаэлектроэнергии договоров;     оптовый рынок  электроэнергии - система отношений между субъектамирынка,  связанная с оптовой куплей-продажей электроэнергии и  оказаниемсистемных услуг, функционирующая на основе договоров между субъектами исоответствующих правил;     поставщик электроэнергии - юридические или физические лица,  субъ-екты оптового и (или) розничного рынка,  не имеющие и не  обслуживающиеэлектрические сети,  осуществляющие поставку произведенной и (или) куп-ленной электроэнергии на оптовый и (или) розничный  рынок  электроэнер-гии;     рынок электроэнергии (электроэнергетический рынок) - система  эко-номических отношений,  связанная с куплей-продажей электроэнергии (мощ-ности) и оказанием услуг между субъектами рынка;     розничный рынок  электроэнергии  - система отношений купли-продажиэлектроэнергии и связанных с этим услуг,  функционирующая на  основаниидоговоров между поставщиками электроэнергии и потребителями вне оптово-го рынка;     системный оператор - организация, осуществляющая передачу электри-ческой энергии по сетям высокого напряжения и обеспечивающая параллель-ную работу с энергосистемами других государств;     системные услуги - услуги,  оказываемые системным оператором субъ-ектам  оптового  рынка  электроэнергии  по  централизованному оператив-но-техническому управлению, технической и коммерческой диспетчеризации,регулированию частоты и активной мощности,  резервированию генерирующихмощностей, регулированию уровней напряжения, организации балансированияпроизводства-потребления электроэнергии;     территориальная сетевая организация - юридические  или  физическиелица,  оказывающие услуги по передаче электрической энергии с использо-ванием объектов электросетевого хозяйства,  не относящихся к Националь-ной электрической сети;     энергосбытовые организации - юридические или физические лица, осу-ществляющие в качестве основного вида своей деятельности куплю и прода-жу другим лицам приобретенной или произведенной электроэнергии (мощнос-ти)".     2. Дополнить статьей 4-1 следующего содержания:     "Статья 4-1. Основные принципы организации рынка электроэнергии      1. Свободный  доступ  на  рынок  всех поставщиков электроэнергии ипотребителей,  соблюдающих установленные Правила рынка электроэнергии иудовлетворяющих требованиям участника рынка электроэнергии.     2. Свобода выбора субъектами  оптового  рынка  партнеров  по  куп-ле-продаже электроэнергии в соответствии с Правилами рынка электроэнер-гии, утверждаемым Правительством Кыргызской Республики.".     3. Дополнить статьями 5-1 и 5-2 следующего содержания:     "Статья 5-1. Оптовый рынок электроэнергии      1. Оптовый рынок электроэнергии функционирует на основании догово-ров  купли-продажи  электроэнергии,  заключаемых в соответствии с Граж-данским кодексом Кыргызской Республики,  настоящим  Законом  и  другиминормативными правовыми актами Кыргызской Республики.     2. Оптовый рынок электроэнергии состоит из:     - рынка  электроэнергии,  функционирующего  на основании договоровкупли-продажи с поставкой электроэнергии;     - рынка системных услуг.     3. Оптовый рынок электроэнергии функционирует как единое  рыночноепространство, технологической основой которого являются участники опто-вого рынка электроэнергии.     4. Все  субъекты  оптового рынка электроэнергии имеют равные правана рынке в рамках,  определенных законодательством Кыргызской Республи-ки.     5. Системный оператор обязан выполнять следующие функции:     - оказание услуг по диспетчеризации производства,  передаче и пот-реблении электроэнергии;     - коммерческое  сопровождение  заключенных договоров купли-продажиэлектроэнергии;     - оказание системных услуг субъектам оптового рынка.     6. Условия доступа на оптовый рынок электроэнергии не  могут  бытьразличными для субъектов,  осуществляющих одинаковые виды деятельности.Реестр субъектов допущенных на  оптовый  рынок  электроэнергии  ведетсяуполномоченным государственным органом по энергетике.      Статья 5-2. Розничный рынок электроэнергии      1. Розничный рынок электроэнергии функционирует на основании дого-воров купли-продажи электроэнергии,  заключаемых в соответствии с Граж-данским  кодексом  Кыргызской  Республики,  настоящим Законом и другиминормативными правовыми актами Кыргызской Республики.     2. Субъектами розничного рынка являются:     - производители электроэнергии,  не участвующие на  оптовом  рынкеэлектроэнергии;     - потребители электроэнергии,  не  участвующие  на  оптовом  рынкеэлектроэнергии.     3. Основные положения функционирования розничного рынка  электроэ-нергии устанавливают порядок взаимодействия субъектов розничного рынка.Посредством заключения и исполнения договоров между поставщиками и пот-ребителями электроэнергии.".     4. Статью 9 изложить в следующей редакции:     "Статья 9.      Строительство новых  производственных мощностей,  финансируемых засчет государственных средств, осуществляется в соответствии с законода-тельством Кыргызской Республики.".     5. Дополнить статьей 14-1 следующего содержания:     "Статья 14-1. Порядок доступа к передающим и распределительным                   сетям      1. Участникам электроэнергетического рынка предоставляется  откры-тый  и не дискриминационный доступ к передающим и распределительным се-тям.     2. Порядок предоставления доступа к передающим и распределительнымсетям определяется уполномоченным государственным органом по  энергети-ке.".     6. Дополнить статьей 15-2 следующего содержания:     "Статья 15-2. Гарантии обеспечения потребителей электрической                   энергией в условиях конкурентного розничного рынка      1. Основой системы обеспечения потребителей электрической энергиейв условиях конкурентного розничного рынка является наличие на розничныхрынках специализированных организаций Гарантирующих поставщиков.     2. Гарантирующий  поставщик обязан заключить договор купли-продажиэлектрической энергии с любым потребителем,  не имеющим или расторгнув-шим договор с конкурентным поставщиком.     3. Субъекты электроэнергетики, обеспечивающие поставки электричес-кой энергии потребителям электрической энергии,  в том числе энергосбы-товые организации,  гарантирующие поставщики и территориальные  сетевыеорганизации (в пределах своей ответственности), отвечают перед потреби-телями электрической энергии за надежность обеспечения их электрическойэнергией  и  ее  качество  в соответствии с техническими регламентами ииными обязательными требованиями.".     7. Дополнить статьей 18-1 следующего содержания:     "Статья 18-1. Особенности договорных отношений по договору                   купли-продажи и договору поставки электрической                   энергии      1. На конкурентном розничном рынке потребитель свободен  в  выбореконтрагента по договору поставки электрической энергии.     2. Поставщики (за исключением гарантирующих поставщиков) и  потре-бители  электрической энергии вправе заключать договоры,  в которых со-держатся элементы различных договоров (смешанные договоры).     3. Владелец  лицензии на передачу не вправе отказать потребителю воказании услуг по передаче электрической энергии,  поставляемой  конку-рентным поставщиком.     4. Передающее предприятие в пределах  технических  возможностей  квысоковольтной  электрической сети обязано заключать договоры на оказа-ние услуг по передаче электроэнергии с оплатой их по  тарифам,  утверж-денным уполномоченным государственным органом по энергетике.     Не допускается отказ в заключении договора на представление  услугпо передаче электроэнергии при отсутствии технических ограничений.".     8. Статьи 19 и 20 признать утратившими силу.     9. В  статье 22 слова "и городские" исключить,  слова "города Биш-кек" заменить словами "городов Бишкек и Ош".     10. Статью  30  после слов "ситуаций и стихийных бедствий," допол-нить словами "дефиците электрической энергии и мощности,".      Статья 2.      Настоящий Закон вступает в силу по истечении трех месяцев  со  дняофициального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1yvqpvxxygpoi_ki-8hq">
      <w:r>
        <w:rPr>
          <w:rFonts w:ascii="Arial" w:cs="Arial" w:eastAsia="Arial" w:hAnsi="Arial"/>
          <w:color w:val="132D3F"/>
          <w:sz w:val="16"/>
          <w:szCs w:val="16"/>
          <w:u w:val="single"/>
        </w:rPr>
        <w:t xml:space="preserve">dalil.kg/document/59920</w:t>
      </w:r>
    </w:hyperlink>
  </w:p>
  <w:p>
    <w:pPr>
      <w:spacing w:after="0" w:before="40"/>
      <w:jc w:val="center"/>
    </w:pPr>
    <w:hyperlink w:history="1" r:id="rIddiw7ckwpahmbwqlqpfuq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xx3wxk2uefnyho0ll8p8" Type="http://schemas.openxmlformats.org/officeDocument/2006/relationships/hyperlink" Target="https://dalil.kg/document/934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1yvqpvxxygpoi_ki-8hq" Type="http://schemas.openxmlformats.org/officeDocument/2006/relationships/hyperlink" Target="https://dalil.kg/document/59920" TargetMode="External"/><Relationship Id="rIddiw7ckwpahmbwqlqpfuq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2026-10-04T05:13:48.047Z</dcterms:created>
  <dcterms:modified xsi:type="dcterms:W3CDTF">2026-10-04T05:13:48.047Z</dcterms:modified>
</cp:coreProperties>
</file>

<file path=docProps/custom.xml><?xml version="1.0" encoding="utf-8"?>
<Properties xmlns="http://schemas.openxmlformats.org/officeDocument/2006/custom-properties" xmlns:vt="http://schemas.openxmlformats.org/officeDocument/2006/docPropsVTypes"/>
</file>