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с 1 января 2019 года в соответствии с </w:t>
      </w:r>
      <w:hyperlink w:history="1" r:id="rIdznvb2y1jejqnpdylsok5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от 13 апреля 2017 года </w:t>
      </w:r>
      <w:r>
        <w:rPr>
          <w:rFonts w:ascii="Arial" w:cs="Arial" w:eastAsia="Arial" w:hAnsi="Arial"/>
          <w:sz w:val="24"/>
          <w:szCs w:val="24"/>
        </w:rPr>
        <w:t xml:space="preserve">N</w:t>
      </w:r>
      <w:r>
        <w:rPr>
          <w:rFonts w:ascii="Arial" w:cs="Arial" w:eastAsia="Arial" w:hAnsi="Arial"/>
          <w:sz w:val="24"/>
          <w:szCs w:val="24"/>
        </w:rPr>
        <w:t xml:space="preserve"> 58</w:t>
      </w:r>
    </w:p>
    <w:p>
      <w:pPr>
        <w:spacing w:after="48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КОДЕКС ОБ АДМИНИСТРАТИВНОЙ ОТВЕТСТВЕННОСТИ</w:t>
      </w:r>
    </w:p>
    <w:p>
      <w:pPr>
        <w:spacing w:after="240"/>
        <w:jc w:val="both"/>
      </w:pPr>
      <w:r>
        <w:rPr>
          <w:rFonts w:ascii="Arial" w:cs="Arial" w:eastAsia="Arial" w:hAnsi="Arial"/>
          <w:sz w:val="24"/>
          <w:szCs w:val="24"/>
        </w:rPr>
        <w:t xml:space="preserve">от 4 августа 1998 года № 114</w:t>
      </w:r>
    </w:p>
    <w:p>
      <w:pPr>
        <w:tabs>
          <w:tab w:val="right" w:pos="10178"/>
        </w:tabs>
        <w:spacing w:after="120"/>
      </w:pPr>
      <w:r>
        <w:rPr>
          <w:rFonts w:ascii="Arial" w:cs="Arial" w:eastAsia="Arial" w:hAnsi="Arial"/>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18 июня 1998 года</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Законов КР от </w:t>
      </w:r>
      <w:hyperlink w:history="1" r:id="rIdo1szsjr41esyoq77k0yil">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jjfbmlgnsharmxokbwlc2">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2yinjtrhxc8sgr7edugw5">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vdcftansukt8gdankxe30">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 </w:t>
      </w:r>
      <w:hyperlink w:history="1" r:id="rIdrivgcifxsyutt2dolzzy5">
        <w:r>
          <w:rPr>
            <w:rFonts w:ascii="Arial" w:cs="Arial" w:eastAsia="Arial" w:hAnsi="Arial"/>
            <w:i/>
            <w:iCs/>
            <w:color w:val="1D4ED8"/>
            <w:sz w:val="24"/>
            <w:szCs w:val="24"/>
            <w:u w:val="single"/>
          </w:rPr>
          <w:t xml:space="preserve">17 февраля 2003 года № 36</w:t>
        </w:r>
      </w:hyperlink>
      <w:r>
        <w:rPr>
          <w:rFonts w:ascii="Arial" w:cs="Arial" w:eastAsia="Arial" w:hAnsi="Arial"/>
          <w:i/>
          <w:iCs/>
          <w:sz w:val="24"/>
          <w:szCs w:val="24"/>
        </w:rPr>
        <w:t xml:space="preserve">, </w:t>
      </w:r>
      <w:hyperlink w:history="1" r:id="rId9vjxy4wpvaummvq_ztpds">
        <w:r>
          <w:rPr>
            <w:rFonts w:ascii="Arial" w:cs="Arial" w:eastAsia="Arial" w:hAnsi="Arial"/>
            <w:i/>
            <w:iCs/>
            <w:color w:val="1D4ED8"/>
            <w:sz w:val="24"/>
            <w:szCs w:val="24"/>
            <w:u w:val="single"/>
          </w:rPr>
          <w:t xml:space="preserve">19 февраля 2003 года № 42</w:t>
        </w:r>
      </w:hyperlink>
      <w:r>
        <w:rPr>
          <w:rFonts w:ascii="Arial" w:cs="Arial" w:eastAsia="Arial" w:hAnsi="Arial"/>
          <w:i/>
          <w:iCs/>
          <w:sz w:val="24"/>
          <w:szCs w:val="24"/>
        </w:rPr>
        <w:t xml:space="preserve">, </w:t>
      </w:r>
      <w:hyperlink w:history="1" r:id="rIdfi9xkn8xqhnktho02lqvo">
        <w:r>
          <w:rPr>
            <w:rFonts w:ascii="Arial" w:cs="Arial" w:eastAsia="Arial" w:hAnsi="Arial"/>
            <w:i/>
            <w:iCs/>
            <w:color w:val="1D4ED8"/>
            <w:sz w:val="24"/>
            <w:szCs w:val="24"/>
            <w:u w:val="single"/>
          </w:rPr>
          <w:t xml:space="preserve">11 июня 2003 года № 98</w:t>
        </w:r>
      </w:hyperlink>
      <w:r>
        <w:rPr>
          <w:rFonts w:ascii="Arial" w:cs="Arial" w:eastAsia="Arial" w:hAnsi="Arial"/>
          <w:i/>
          <w:iCs/>
          <w:sz w:val="24"/>
          <w:szCs w:val="24"/>
        </w:rPr>
        <w:t xml:space="preserve">, </w:t>
      </w:r>
      <w:hyperlink w:history="1" r:id="rId_r805uhior8kgsazthp_u">
        <w:r>
          <w:rPr>
            <w:rFonts w:ascii="Arial" w:cs="Arial" w:eastAsia="Arial" w:hAnsi="Arial"/>
            <w:i/>
            <w:iCs/>
            <w:color w:val="1D4ED8"/>
            <w:sz w:val="24"/>
            <w:szCs w:val="24"/>
            <w:u w:val="single"/>
          </w:rPr>
          <w:t xml:space="preserve">11 июня 2003 года № 100</w:t>
        </w:r>
      </w:hyperlink>
      <w:r>
        <w:rPr>
          <w:rFonts w:ascii="Arial" w:cs="Arial" w:eastAsia="Arial" w:hAnsi="Arial"/>
          <w:i/>
          <w:iCs/>
          <w:sz w:val="24"/>
          <w:szCs w:val="24"/>
        </w:rPr>
        <w:t xml:space="preserve">, </w:t>
      </w:r>
      <w:hyperlink w:history="1" r:id="rIdqw8huhau1ipjbkjasggd-">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ulrkmmv1rb-7z4pc3okyb">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yj-lrmuqay4d65g9d-pkv">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jajomivwjj6tx7wwmbtou">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mkb9xsvq5hwmrgikjwqpj">
        <w:r>
          <w:rPr>
            <w:rFonts w:ascii="Arial" w:cs="Arial" w:eastAsia="Arial" w:hAnsi="Arial"/>
            <w:i/>
            <w:iCs/>
            <w:color w:val="1D4ED8"/>
            <w:sz w:val="24"/>
            <w:szCs w:val="24"/>
            <w:u w:val="single"/>
          </w:rPr>
          <w:t xml:space="preserve">14 ноября 2003 года № 221</w:t>
        </w:r>
      </w:hyperlink>
      <w:r>
        <w:rPr>
          <w:rFonts w:ascii="Arial" w:cs="Arial" w:eastAsia="Arial" w:hAnsi="Arial"/>
          <w:i/>
          <w:iCs/>
          <w:sz w:val="24"/>
          <w:szCs w:val="24"/>
        </w:rPr>
        <w:t xml:space="preserve">, </w:t>
      </w:r>
      <w:hyperlink w:history="1" r:id="rId2utlcnpmcxk8dk_euzqil">
        <w:r>
          <w:rPr>
            <w:rFonts w:ascii="Arial" w:cs="Arial" w:eastAsia="Arial" w:hAnsi="Arial"/>
            <w:i/>
            <w:iCs/>
            <w:color w:val="1D4ED8"/>
            <w:sz w:val="24"/>
            <w:szCs w:val="24"/>
            <w:u w:val="single"/>
          </w:rPr>
          <w:t xml:space="preserve">15 февраля 2004 года № 13</w:t>
        </w:r>
      </w:hyperlink>
      <w:r>
        <w:rPr>
          <w:rFonts w:ascii="Arial" w:cs="Arial" w:eastAsia="Arial" w:hAnsi="Arial"/>
          <w:i/>
          <w:iCs/>
          <w:sz w:val="24"/>
          <w:szCs w:val="24"/>
        </w:rPr>
        <w:t xml:space="preserve">, </w:t>
      </w:r>
      <w:hyperlink w:history="1" r:id="rIddqiu8gh-cnxpyttqwvmx8">
        <w:r>
          <w:rPr>
            <w:rFonts w:ascii="Arial" w:cs="Arial" w:eastAsia="Arial" w:hAnsi="Arial"/>
            <w:i/>
            <w:iCs/>
            <w:color w:val="1D4ED8"/>
            <w:sz w:val="24"/>
            <w:szCs w:val="24"/>
            <w:u w:val="single"/>
          </w:rPr>
          <w:t xml:space="preserve">9 марта 2004 года № 18</w:t>
        </w:r>
      </w:hyperlink>
      <w:r>
        <w:rPr>
          <w:rFonts w:ascii="Arial" w:cs="Arial" w:eastAsia="Arial" w:hAnsi="Arial"/>
          <w:i/>
          <w:iCs/>
          <w:sz w:val="24"/>
          <w:szCs w:val="24"/>
        </w:rPr>
        <w:t xml:space="preserve">, </w:t>
      </w:r>
      <w:hyperlink w:history="1" r:id="rIdf0clhqjmtpizcmdgr8ylj">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 </w:t>
      </w:r>
      <w:hyperlink w:history="1" r:id="rIdybvocgux6_jlht6gmshns">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ecwxwmqao6ff0ozoirrmt">
        <w:r>
          <w:rPr>
            <w:rFonts w:ascii="Arial" w:cs="Arial" w:eastAsia="Arial" w:hAnsi="Arial"/>
            <w:i/>
            <w:iCs/>
            <w:color w:val="1D4ED8"/>
            <w:sz w:val="24"/>
            <w:szCs w:val="24"/>
            <w:u w:val="single"/>
          </w:rPr>
          <w:t xml:space="preserve">2004-жылдын 26-июлундагы № 98</w:t>
        </w:r>
      </w:hyperlink>
      <w:r>
        <w:rPr>
          <w:rFonts w:ascii="Arial" w:cs="Arial" w:eastAsia="Arial" w:hAnsi="Arial"/>
          <w:i/>
          <w:iCs/>
          <w:sz w:val="24"/>
          <w:szCs w:val="24"/>
        </w:rPr>
        <w:t xml:space="preserve">, </w:t>
      </w:r>
      <w:hyperlink w:history="1" r:id="rIdu65gvzlvjzkm_z3rl2lae">
        <w:r>
          <w:rPr>
            <w:rFonts w:ascii="Arial" w:cs="Arial" w:eastAsia="Arial" w:hAnsi="Arial"/>
            <w:i/>
            <w:iCs/>
            <w:color w:val="1D4ED8"/>
            <w:sz w:val="24"/>
            <w:szCs w:val="24"/>
            <w:u w:val="single"/>
          </w:rPr>
          <w:t xml:space="preserve">27 июля 2004 года № 100</w:t>
        </w:r>
      </w:hyperlink>
      <w:r>
        <w:rPr>
          <w:rFonts w:ascii="Arial" w:cs="Arial" w:eastAsia="Arial" w:hAnsi="Arial"/>
          <w:i/>
          <w:iCs/>
          <w:sz w:val="24"/>
          <w:szCs w:val="24"/>
        </w:rPr>
        <w:t xml:space="preserve">, </w:t>
      </w:r>
      <w:hyperlink w:history="1" r:id="rIdzk5h9suxgkczojmbfazge">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 </w:t>
      </w:r>
      <w:hyperlink w:history="1" r:id="rIdoq7cvq3uwtswoi9q471g-">
        <w:r>
          <w:rPr>
            <w:rFonts w:ascii="Arial" w:cs="Arial" w:eastAsia="Arial" w:hAnsi="Arial"/>
            <w:i/>
            <w:iCs/>
            <w:color w:val="1D4ED8"/>
            <w:sz w:val="24"/>
            <w:szCs w:val="24"/>
            <w:u w:val="single"/>
          </w:rPr>
          <w:t xml:space="preserve">23 декабря 2004 года № 194</w:t>
        </w:r>
      </w:hyperlink>
      <w:r>
        <w:rPr>
          <w:rFonts w:ascii="Arial" w:cs="Arial" w:eastAsia="Arial" w:hAnsi="Arial"/>
          <w:i/>
          <w:iCs/>
          <w:sz w:val="24"/>
          <w:szCs w:val="24"/>
        </w:rPr>
        <w:t xml:space="preserve">, </w:t>
      </w:r>
      <w:hyperlink w:history="1" r:id="rIdteovhmurhsmvervqykbdg">
        <w:r>
          <w:rPr>
            <w:rFonts w:ascii="Arial" w:cs="Arial" w:eastAsia="Arial" w:hAnsi="Arial"/>
            <w:i/>
            <w:iCs/>
            <w:color w:val="1D4ED8"/>
            <w:sz w:val="24"/>
            <w:szCs w:val="24"/>
            <w:u w:val="single"/>
          </w:rPr>
          <w:t xml:space="preserve">25 февраля 2005 года № 39</w:t>
        </w:r>
      </w:hyperlink>
      <w:r>
        <w:rPr>
          <w:rFonts w:ascii="Arial" w:cs="Arial" w:eastAsia="Arial" w:hAnsi="Arial"/>
          <w:i/>
          <w:iCs/>
          <w:sz w:val="24"/>
          <w:szCs w:val="24"/>
        </w:rPr>
        <w:t xml:space="preserve">, </w:t>
      </w:r>
      <w:hyperlink w:history="1" r:id="rIdzgi9op-4lxx51svaoqpt3">
        <w:r>
          <w:rPr>
            <w:rFonts w:ascii="Arial" w:cs="Arial" w:eastAsia="Arial" w:hAnsi="Arial"/>
            <w:i/>
            <w:iCs/>
            <w:color w:val="1D4ED8"/>
            <w:sz w:val="24"/>
            <w:szCs w:val="24"/>
            <w:u w:val="single"/>
          </w:rPr>
          <w:t xml:space="preserve">5 марта 2005 года № 430</w:t>
        </w:r>
      </w:hyperlink>
      <w:r>
        <w:rPr>
          <w:rFonts w:ascii="Arial" w:cs="Arial" w:eastAsia="Arial" w:hAnsi="Arial"/>
          <w:i/>
          <w:iCs/>
          <w:sz w:val="24"/>
          <w:szCs w:val="24"/>
        </w:rPr>
        <w:t xml:space="preserve">, </w:t>
      </w:r>
      <w:hyperlink w:history="1" r:id="rIdp5mipkbqfeymimpik1vdg">
        <w:r>
          <w:rPr>
            <w:rFonts w:ascii="Arial" w:cs="Arial" w:eastAsia="Arial" w:hAnsi="Arial"/>
            <w:i/>
            <w:iCs/>
            <w:color w:val="1D4ED8"/>
            <w:sz w:val="24"/>
            <w:szCs w:val="24"/>
            <w:u w:val="single"/>
          </w:rPr>
          <w:t xml:space="preserve">18 июля 2005 года № 107</w:t>
        </w:r>
      </w:hyperlink>
      <w:r>
        <w:rPr>
          <w:rFonts w:ascii="Arial" w:cs="Arial" w:eastAsia="Arial" w:hAnsi="Arial"/>
          <w:i/>
          <w:iCs/>
          <w:sz w:val="24"/>
          <w:szCs w:val="24"/>
        </w:rPr>
        <w:t xml:space="preserve">, </w:t>
      </w:r>
      <w:hyperlink w:history="1" r:id="rIdlkuvuqfb8ltfxhzfdfcff">
        <w:r>
          <w:rPr>
            <w:rFonts w:ascii="Arial" w:cs="Arial" w:eastAsia="Arial" w:hAnsi="Arial"/>
            <w:i/>
            <w:iCs/>
            <w:color w:val="1D4ED8"/>
            <w:sz w:val="24"/>
            <w:szCs w:val="24"/>
            <w:u w:val="single"/>
          </w:rPr>
          <w:t xml:space="preserve">18 июля 2005 года № 109</w:t>
        </w:r>
      </w:hyperlink>
      <w:r>
        <w:rPr>
          <w:rFonts w:ascii="Arial" w:cs="Arial" w:eastAsia="Arial" w:hAnsi="Arial"/>
          <w:i/>
          <w:iCs/>
          <w:sz w:val="24"/>
          <w:szCs w:val="24"/>
        </w:rPr>
        <w:t xml:space="preserve">, </w:t>
      </w:r>
      <w:hyperlink w:history="1" r:id="rIdommtvir9nxnzmbrkukvbm">
        <w:r>
          <w:rPr>
            <w:rFonts w:ascii="Arial" w:cs="Arial" w:eastAsia="Arial" w:hAnsi="Arial"/>
            <w:i/>
            <w:iCs/>
            <w:color w:val="1D4ED8"/>
            <w:sz w:val="24"/>
            <w:szCs w:val="24"/>
            <w:u w:val="single"/>
          </w:rPr>
          <w:t xml:space="preserve">5 августа 2005 года № 121</w:t>
        </w:r>
      </w:hyperlink>
      <w:r>
        <w:rPr>
          <w:rFonts w:ascii="Arial" w:cs="Arial" w:eastAsia="Arial" w:hAnsi="Arial"/>
          <w:i/>
          <w:iCs/>
          <w:sz w:val="24"/>
          <w:szCs w:val="24"/>
        </w:rPr>
        <w:t xml:space="preserve">, </w:t>
      </w:r>
      <w:hyperlink w:history="1" r:id="rIduya58t5ndk7nj-zgwdfzt">
        <w:r>
          <w:rPr>
            <w:rFonts w:ascii="Arial" w:cs="Arial" w:eastAsia="Arial" w:hAnsi="Arial"/>
            <w:i/>
            <w:iCs/>
            <w:color w:val="1D4ED8"/>
            <w:sz w:val="24"/>
            <w:szCs w:val="24"/>
            <w:u w:val="single"/>
          </w:rPr>
          <w:t xml:space="preserve">5 августа 2005 года № 122</w:t>
        </w:r>
      </w:hyperlink>
      <w:r>
        <w:rPr>
          <w:rFonts w:ascii="Arial" w:cs="Arial" w:eastAsia="Arial" w:hAnsi="Arial"/>
          <w:i/>
          <w:iCs/>
          <w:sz w:val="24"/>
          <w:szCs w:val="24"/>
        </w:rPr>
        <w:t xml:space="preserve">, </w:t>
      </w:r>
      <w:hyperlink w:history="1" r:id="rId5h-qzkb-xe0tiw1ixcuhl">
        <w:r>
          <w:rPr>
            <w:rFonts w:ascii="Arial" w:cs="Arial" w:eastAsia="Arial" w:hAnsi="Arial"/>
            <w:i/>
            <w:iCs/>
            <w:color w:val="1D4ED8"/>
            <w:sz w:val="24"/>
            <w:szCs w:val="24"/>
            <w:u w:val="single"/>
          </w:rPr>
          <w:t xml:space="preserve">27 января 2006 года № 16</w:t>
        </w:r>
      </w:hyperlink>
      <w:r>
        <w:rPr>
          <w:rFonts w:ascii="Arial" w:cs="Arial" w:eastAsia="Arial" w:hAnsi="Arial"/>
          <w:i/>
          <w:iCs/>
          <w:sz w:val="24"/>
          <w:szCs w:val="24"/>
        </w:rPr>
        <w:t xml:space="preserve">, </w:t>
      </w:r>
      <w:hyperlink w:history="1" r:id="rIdl9ihftkatrrjklpbffq-p">
        <w:r>
          <w:rPr>
            <w:rFonts w:ascii="Arial" w:cs="Arial" w:eastAsia="Arial" w:hAnsi="Arial"/>
            <w:i/>
            <w:iCs/>
            <w:color w:val="1D4ED8"/>
            <w:sz w:val="24"/>
            <w:szCs w:val="24"/>
            <w:u w:val="single"/>
          </w:rPr>
          <w:t xml:space="preserve">6 февраля 2006 года № 35</w:t>
        </w:r>
      </w:hyperlink>
      <w:r>
        <w:rPr>
          <w:rFonts w:ascii="Arial" w:cs="Arial" w:eastAsia="Arial" w:hAnsi="Arial"/>
          <w:i/>
          <w:iCs/>
          <w:sz w:val="24"/>
          <w:szCs w:val="24"/>
        </w:rPr>
        <w:t xml:space="preserve">, </w:t>
      </w:r>
      <w:hyperlink w:history="1" r:id="rIdru4ahegwkumj3xw7wf3z8">
        <w:r>
          <w:rPr>
            <w:rFonts w:ascii="Arial" w:cs="Arial" w:eastAsia="Arial" w:hAnsi="Arial"/>
            <w:i/>
            <w:iCs/>
            <w:color w:val="1D4ED8"/>
            <w:sz w:val="24"/>
            <w:szCs w:val="24"/>
            <w:u w:val="single"/>
          </w:rPr>
          <w:t xml:space="preserve">13 февраля 2006 года № 52</w:t>
        </w:r>
      </w:hyperlink>
      <w:r>
        <w:rPr>
          <w:rFonts w:ascii="Arial" w:cs="Arial" w:eastAsia="Arial" w:hAnsi="Arial"/>
          <w:i/>
          <w:iCs/>
          <w:sz w:val="24"/>
          <w:szCs w:val="24"/>
        </w:rPr>
        <w:t xml:space="preserve">, </w:t>
      </w:r>
      <w:hyperlink w:history="1" r:id="rIdwwmipo214ntwbglnmp0ux">
        <w:r>
          <w:rPr>
            <w:rFonts w:ascii="Arial" w:cs="Arial" w:eastAsia="Arial" w:hAnsi="Arial"/>
            <w:i/>
            <w:iCs/>
            <w:color w:val="1D4ED8"/>
            <w:sz w:val="24"/>
            <w:szCs w:val="24"/>
            <w:u w:val="single"/>
          </w:rPr>
          <w:t xml:space="preserve">13 февраля 2006 года № 53</w:t>
        </w:r>
      </w:hyperlink>
      <w:r>
        <w:rPr>
          <w:rFonts w:ascii="Arial" w:cs="Arial" w:eastAsia="Arial" w:hAnsi="Arial"/>
          <w:i/>
          <w:iCs/>
          <w:sz w:val="24"/>
          <w:szCs w:val="24"/>
        </w:rPr>
        <w:t xml:space="preserve">, </w:t>
      </w:r>
      <w:hyperlink w:history="1" r:id="rIdonnrsoefnmubugl2navoq">
        <w:r>
          <w:rPr>
            <w:rFonts w:ascii="Arial" w:cs="Arial" w:eastAsia="Arial" w:hAnsi="Arial"/>
            <w:i/>
            <w:iCs/>
            <w:color w:val="1D4ED8"/>
            <w:sz w:val="24"/>
            <w:szCs w:val="24"/>
            <w:u w:val="single"/>
          </w:rPr>
          <w:t xml:space="preserve">25 июля 2006 года № 127</w:t>
        </w:r>
      </w:hyperlink>
      <w:r>
        <w:rPr>
          <w:rFonts w:ascii="Arial" w:cs="Arial" w:eastAsia="Arial" w:hAnsi="Arial"/>
          <w:i/>
          <w:iCs/>
          <w:sz w:val="24"/>
          <w:szCs w:val="24"/>
        </w:rPr>
        <w:t xml:space="preserve">, </w:t>
      </w:r>
      <w:hyperlink w:history="1" r:id="rId0r3co2vpgioh-xv8oaxb_">
        <w:r>
          <w:rPr>
            <w:rFonts w:ascii="Arial" w:cs="Arial" w:eastAsia="Arial" w:hAnsi="Arial"/>
            <w:i/>
            <w:iCs/>
            <w:color w:val="1D4ED8"/>
            <w:sz w:val="24"/>
            <w:szCs w:val="24"/>
            <w:u w:val="single"/>
          </w:rPr>
          <w:t xml:space="preserve">26 июля 2006 года № 130</w:t>
        </w:r>
      </w:hyperlink>
      <w:r>
        <w:rPr>
          <w:rFonts w:ascii="Arial" w:cs="Arial" w:eastAsia="Arial" w:hAnsi="Arial"/>
          <w:i/>
          <w:iCs/>
          <w:sz w:val="24"/>
          <w:szCs w:val="24"/>
        </w:rPr>
        <w:t xml:space="preserve">, </w:t>
      </w:r>
      <w:hyperlink w:history="1" r:id="rIdrxirxzoakmj_hvozwh-2h">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 </w:t>
      </w:r>
      <w:hyperlink w:history="1" r:id="rIdyuqfacn2ygupvbyutgf-4">
        <w:r>
          <w:rPr>
            <w:rFonts w:ascii="Arial" w:cs="Arial" w:eastAsia="Arial" w:hAnsi="Arial"/>
            <w:i/>
            <w:iCs/>
            <w:color w:val="1D4ED8"/>
            <w:sz w:val="24"/>
            <w:szCs w:val="24"/>
            <w:u w:val="single"/>
          </w:rPr>
          <w:t xml:space="preserve">21 августа 2006 года № 174</w:t>
        </w:r>
      </w:hyperlink>
      <w:r>
        <w:rPr>
          <w:rFonts w:ascii="Arial" w:cs="Arial" w:eastAsia="Arial" w:hAnsi="Arial"/>
          <w:i/>
          <w:iCs/>
          <w:sz w:val="24"/>
          <w:szCs w:val="24"/>
        </w:rPr>
        <w:t xml:space="preserve">, </w:t>
      </w:r>
      <w:hyperlink w:history="1" r:id="rIdgadc9fjnho_9c46juk6bj">
        <w:r>
          <w:rPr>
            <w:rFonts w:ascii="Arial" w:cs="Arial" w:eastAsia="Arial" w:hAnsi="Arial"/>
            <w:i/>
            <w:iCs/>
            <w:color w:val="1D4ED8"/>
            <w:sz w:val="24"/>
            <w:szCs w:val="24"/>
            <w:u w:val="single"/>
          </w:rPr>
          <w:t xml:space="preserve">6 декабря 2006 года № 198</w:t>
        </w:r>
      </w:hyperlink>
      <w:r>
        <w:rPr>
          <w:rFonts w:ascii="Arial" w:cs="Arial" w:eastAsia="Arial" w:hAnsi="Arial"/>
          <w:i/>
          <w:iCs/>
          <w:sz w:val="24"/>
          <w:szCs w:val="24"/>
        </w:rPr>
        <w:t xml:space="preserve">, </w:t>
      </w:r>
      <w:hyperlink w:history="1" r:id="rIdi2xo0ddzpqheynufjzvcc">
        <w:r>
          <w:rPr>
            <w:rFonts w:ascii="Arial" w:cs="Arial" w:eastAsia="Arial" w:hAnsi="Arial"/>
            <w:i/>
            <w:iCs/>
            <w:color w:val="1D4ED8"/>
            <w:sz w:val="24"/>
            <w:szCs w:val="24"/>
            <w:u w:val="single"/>
          </w:rPr>
          <w:t xml:space="preserve">28 декабря 2006 года № 212</w:t>
        </w:r>
      </w:hyperlink>
      <w:r>
        <w:rPr>
          <w:rFonts w:ascii="Arial" w:cs="Arial" w:eastAsia="Arial" w:hAnsi="Arial"/>
          <w:i/>
          <w:iCs/>
          <w:sz w:val="24"/>
          <w:szCs w:val="24"/>
        </w:rPr>
        <w:t xml:space="preserve">, </w:t>
      </w:r>
      <w:hyperlink w:history="1" r:id="rId0bdpnxfshr3yxkusa9s2u">
        <w:r>
          <w:rPr>
            <w:rFonts w:ascii="Arial" w:cs="Arial" w:eastAsia="Arial" w:hAnsi="Arial"/>
            <w:i/>
            <w:iCs/>
            <w:color w:val="1D4ED8"/>
            <w:sz w:val="24"/>
            <w:szCs w:val="24"/>
            <w:u w:val="single"/>
          </w:rPr>
          <w:t xml:space="preserve">1 марта 2007 года № 29</w:t>
        </w:r>
      </w:hyperlink>
      <w:r>
        <w:rPr>
          <w:rFonts w:ascii="Arial" w:cs="Arial" w:eastAsia="Arial" w:hAnsi="Arial"/>
          <w:i/>
          <w:iCs/>
          <w:sz w:val="24"/>
          <w:szCs w:val="24"/>
        </w:rPr>
        <w:t xml:space="preserve">, </w:t>
      </w:r>
      <w:hyperlink w:history="1" r:id="rIdpbthhhkgwaekj-9adozzn">
        <w:r>
          <w:rPr>
            <w:rFonts w:ascii="Arial" w:cs="Arial" w:eastAsia="Arial" w:hAnsi="Arial"/>
            <w:i/>
            <w:iCs/>
            <w:color w:val="1D4ED8"/>
            <w:sz w:val="24"/>
            <w:szCs w:val="24"/>
            <w:u w:val="single"/>
          </w:rPr>
          <w:t xml:space="preserve">5 марта 2007 года № 31</w:t>
        </w:r>
      </w:hyperlink>
      <w:r>
        <w:rPr>
          <w:rFonts w:ascii="Arial" w:cs="Arial" w:eastAsia="Arial" w:hAnsi="Arial"/>
          <w:i/>
          <w:iCs/>
          <w:sz w:val="24"/>
          <w:szCs w:val="24"/>
        </w:rPr>
        <w:t xml:space="preserve">, </w:t>
      </w:r>
      <w:hyperlink w:history="1" r:id="rIdlraoklsek62nbqnb1pfha">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3_0nlanidkrehanjfnsan">
        <w:r>
          <w:rPr>
            <w:rFonts w:ascii="Arial" w:cs="Arial" w:eastAsia="Arial" w:hAnsi="Arial"/>
            <w:i/>
            <w:iCs/>
            <w:color w:val="1D4ED8"/>
            <w:sz w:val="24"/>
            <w:szCs w:val="24"/>
            <w:u w:val="single"/>
          </w:rPr>
          <w:t xml:space="preserve">9 марта 2007 года № 33</w:t>
        </w:r>
      </w:hyperlink>
      <w:r>
        <w:rPr>
          <w:rFonts w:ascii="Arial" w:cs="Arial" w:eastAsia="Arial" w:hAnsi="Arial"/>
          <w:i/>
          <w:iCs/>
          <w:sz w:val="24"/>
          <w:szCs w:val="24"/>
        </w:rPr>
        <w:t xml:space="preserve">, </w:t>
      </w:r>
      <w:hyperlink w:history="1" r:id="rIduaiiybknovywis3bsh_hs">
        <w:r>
          <w:rPr>
            <w:rFonts w:ascii="Arial" w:cs="Arial" w:eastAsia="Arial" w:hAnsi="Arial"/>
            <w:i/>
            <w:iCs/>
            <w:color w:val="1D4ED8"/>
            <w:sz w:val="24"/>
            <w:szCs w:val="24"/>
            <w:u w:val="single"/>
          </w:rPr>
          <w:t xml:space="preserve">28 апреля 2007 года № 65</w:t>
        </w:r>
      </w:hyperlink>
      <w:r>
        <w:rPr>
          <w:rFonts w:ascii="Arial" w:cs="Arial" w:eastAsia="Arial" w:hAnsi="Arial"/>
          <w:i/>
          <w:iCs/>
          <w:sz w:val="24"/>
          <w:szCs w:val="24"/>
        </w:rPr>
        <w:t xml:space="preserve">, </w:t>
      </w:r>
      <w:hyperlink w:history="1" r:id="rIde1pro7rs36m0ixo-9p6z8">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wo9hhw_xpabtr04qf3de-">
        <w:r>
          <w:rPr>
            <w:rFonts w:ascii="Arial" w:cs="Arial" w:eastAsia="Arial" w:hAnsi="Arial"/>
            <w:i/>
            <w:iCs/>
            <w:color w:val="1D4ED8"/>
            <w:sz w:val="24"/>
            <w:szCs w:val="24"/>
            <w:u w:val="single"/>
          </w:rPr>
          <w:t xml:space="preserve">31 июля 2007 года № 130</w:t>
        </w:r>
      </w:hyperlink>
      <w:r>
        <w:rPr>
          <w:rFonts w:ascii="Arial" w:cs="Arial" w:eastAsia="Arial" w:hAnsi="Arial"/>
          <w:i/>
          <w:iCs/>
          <w:sz w:val="24"/>
          <w:szCs w:val="24"/>
        </w:rPr>
        <w:t xml:space="preserve">, </w:t>
      </w:r>
      <w:hyperlink w:history="1" r:id="rIdmj-7xedyahvv87xconex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mhhvcnuv6xasxjic1iwhe">
        <w:r>
          <w:rPr>
            <w:rFonts w:ascii="Arial" w:cs="Arial" w:eastAsia="Arial" w:hAnsi="Arial"/>
            <w:i/>
            <w:iCs/>
            <w:color w:val="1D4ED8"/>
            <w:sz w:val="24"/>
            <w:szCs w:val="24"/>
            <w:u w:val="single"/>
          </w:rPr>
          <w:t xml:space="preserve">24 апреля 2008 года № 64</w:t>
        </w:r>
      </w:hyperlink>
      <w:r>
        <w:rPr>
          <w:rFonts w:ascii="Arial" w:cs="Arial" w:eastAsia="Arial" w:hAnsi="Arial"/>
          <w:i/>
          <w:iCs/>
          <w:sz w:val="24"/>
          <w:szCs w:val="24"/>
        </w:rPr>
        <w:t xml:space="preserve">, </w:t>
      </w:r>
      <w:hyperlink w:history="1" r:id="rId397ijwqwwzaed_ak1u26g">
        <w:r>
          <w:rPr>
            <w:rFonts w:ascii="Arial" w:cs="Arial" w:eastAsia="Arial" w:hAnsi="Arial"/>
            <w:i/>
            <w:iCs/>
            <w:color w:val="1D4ED8"/>
            <w:sz w:val="24"/>
            <w:szCs w:val="24"/>
            <w:u w:val="single"/>
          </w:rPr>
          <w:t xml:space="preserve">25 апреля 2008 года № 67</w:t>
        </w:r>
      </w:hyperlink>
      <w:r>
        <w:rPr>
          <w:rFonts w:ascii="Arial" w:cs="Arial" w:eastAsia="Arial" w:hAnsi="Arial"/>
          <w:i/>
          <w:iCs/>
          <w:sz w:val="24"/>
          <w:szCs w:val="24"/>
        </w:rPr>
        <w:t xml:space="preserve">, </w:t>
      </w:r>
      <w:hyperlink w:history="1" r:id="rId_su0oxf5qxabnsfgnbfoa">
        <w:r>
          <w:rPr>
            <w:rFonts w:ascii="Arial" w:cs="Arial" w:eastAsia="Arial" w:hAnsi="Arial"/>
            <w:i/>
            <w:iCs/>
            <w:color w:val="1D4ED8"/>
            <w:sz w:val="24"/>
            <w:szCs w:val="24"/>
            <w:u w:val="single"/>
          </w:rPr>
          <w:t xml:space="preserve">25 апреля 2008 года № 68</w:t>
        </w:r>
      </w:hyperlink>
      <w:r>
        <w:rPr>
          <w:rFonts w:ascii="Arial" w:cs="Arial" w:eastAsia="Arial" w:hAnsi="Arial"/>
          <w:i/>
          <w:iCs/>
          <w:sz w:val="24"/>
          <w:szCs w:val="24"/>
        </w:rPr>
        <w:t xml:space="preserve">, </w:t>
      </w:r>
      <w:hyperlink w:history="1" r:id="rIducstyuiht5icvpl5zggmw">
        <w:r>
          <w:rPr>
            <w:rFonts w:ascii="Arial" w:cs="Arial" w:eastAsia="Arial" w:hAnsi="Arial"/>
            <w:i/>
            <w:iCs/>
            <w:color w:val="1D4ED8"/>
            <w:sz w:val="24"/>
            <w:szCs w:val="24"/>
            <w:u w:val="single"/>
          </w:rPr>
          <w:t xml:space="preserve">2 июня 2008 года № 102</w:t>
        </w:r>
      </w:hyperlink>
      <w:r>
        <w:rPr>
          <w:rFonts w:ascii="Arial" w:cs="Arial" w:eastAsia="Arial" w:hAnsi="Arial"/>
          <w:i/>
          <w:iCs/>
          <w:sz w:val="24"/>
          <w:szCs w:val="24"/>
        </w:rPr>
        <w:t xml:space="preserve">, </w:t>
      </w:r>
      <w:hyperlink w:history="1" r:id="rIdqctvgtf7q420r23isdszz">
        <w:r>
          <w:rPr>
            <w:rFonts w:ascii="Arial" w:cs="Arial" w:eastAsia="Arial" w:hAnsi="Arial"/>
            <w:i/>
            <w:iCs/>
            <w:color w:val="1D4ED8"/>
            <w:sz w:val="24"/>
            <w:szCs w:val="24"/>
            <w:u w:val="single"/>
          </w:rPr>
          <w:t xml:space="preserve">2 июня 2008 года № 104</w:t>
        </w:r>
      </w:hyperlink>
      <w:r>
        <w:rPr>
          <w:rFonts w:ascii="Arial" w:cs="Arial" w:eastAsia="Arial" w:hAnsi="Arial"/>
          <w:i/>
          <w:iCs/>
          <w:sz w:val="24"/>
          <w:szCs w:val="24"/>
        </w:rPr>
        <w:t xml:space="preserve">, </w:t>
      </w:r>
      <w:hyperlink w:history="1" r:id="rIdk96jj4gvyb2yr17czk4rv">
        <w:r>
          <w:rPr>
            <w:rFonts w:ascii="Arial" w:cs="Arial" w:eastAsia="Arial" w:hAnsi="Arial"/>
            <w:i/>
            <w:iCs/>
            <w:color w:val="1D4ED8"/>
            <w:sz w:val="24"/>
            <w:szCs w:val="24"/>
            <w:u w:val="single"/>
          </w:rPr>
          <w:t xml:space="preserve">11 июня 2008 года № 115</w:t>
        </w:r>
      </w:hyperlink>
      <w:r>
        <w:rPr>
          <w:rFonts w:ascii="Arial" w:cs="Arial" w:eastAsia="Arial" w:hAnsi="Arial"/>
          <w:i/>
          <w:iCs/>
          <w:sz w:val="24"/>
          <w:szCs w:val="24"/>
        </w:rPr>
        <w:t xml:space="preserve">, </w:t>
      </w:r>
      <w:hyperlink w:history="1" r:id="rIdwfm5ko84eaic4ewysusln">
        <w:r>
          <w:rPr>
            <w:rFonts w:ascii="Arial" w:cs="Arial" w:eastAsia="Arial" w:hAnsi="Arial"/>
            <w:i/>
            <w:iCs/>
            <w:color w:val="1D4ED8"/>
            <w:sz w:val="24"/>
            <w:szCs w:val="24"/>
            <w:u w:val="single"/>
          </w:rPr>
          <w:t xml:space="preserve">23 июня 2008 года № 136</w:t>
        </w:r>
      </w:hyperlink>
      <w:r>
        <w:rPr>
          <w:rFonts w:ascii="Arial" w:cs="Arial" w:eastAsia="Arial" w:hAnsi="Arial"/>
          <w:i/>
          <w:iCs/>
          <w:sz w:val="24"/>
          <w:szCs w:val="24"/>
        </w:rPr>
        <w:t xml:space="preserve">, </w:t>
      </w:r>
      <w:hyperlink w:history="1" r:id="rIdor1amveuaqt6qsthlyaty">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 </w:t>
      </w:r>
      <w:hyperlink w:history="1" r:id="rId7dneledamg6tks5cq9w7h">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j1n1xqlwqsxab4ewuyb9j">
        <w:r>
          <w:rPr>
            <w:rFonts w:ascii="Arial" w:cs="Arial" w:eastAsia="Arial" w:hAnsi="Arial"/>
            <w:i/>
            <w:iCs/>
            <w:color w:val="1D4ED8"/>
            <w:sz w:val="24"/>
            <w:szCs w:val="24"/>
            <w:u w:val="single"/>
          </w:rPr>
          <w:t xml:space="preserve">5 августа 2008 года № 199</w:t>
        </w:r>
      </w:hyperlink>
      <w:r>
        <w:rPr>
          <w:rFonts w:ascii="Arial" w:cs="Arial" w:eastAsia="Arial" w:hAnsi="Arial"/>
          <w:i/>
          <w:iCs/>
          <w:sz w:val="24"/>
          <w:szCs w:val="24"/>
        </w:rPr>
        <w:t xml:space="preserve">,</w:t>
      </w:r>
      <w:hyperlink w:history="1" r:id="rIdnzu76y7a_5sbhtj8ditv5">
        <w:r>
          <w:rPr>
            <w:rFonts w:ascii="Arial" w:cs="Arial" w:eastAsia="Arial" w:hAnsi="Arial"/>
            <w:i/>
            <w:iCs/>
            <w:color w:val="1D4ED8"/>
            <w:sz w:val="24"/>
            <w:szCs w:val="24"/>
            <w:u w:val="single"/>
          </w:rPr>
          <w:t xml:space="preserve">17 октября 2008 года № 214</w:t>
        </w:r>
      </w:hyperlink>
      <w:r>
        <w:rPr>
          <w:rFonts w:ascii="Arial" w:cs="Arial" w:eastAsia="Arial" w:hAnsi="Arial"/>
          <w:i/>
          <w:iCs/>
          <w:sz w:val="24"/>
          <w:szCs w:val="24"/>
        </w:rPr>
        <w:t xml:space="preserve">, </w:t>
      </w:r>
      <w:hyperlink w:history="1" r:id="rIdtdzxm5fzj7uamnooll1cx">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eytr-dx2qc-lr4hzgt5eq">
        <w:r>
          <w:rPr>
            <w:rFonts w:ascii="Arial" w:cs="Arial" w:eastAsia="Arial" w:hAnsi="Arial"/>
            <w:i/>
            <w:iCs/>
            <w:color w:val="1D4ED8"/>
            <w:sz w:val="24"/>
            <w:szCs w:val="24"/>
            <w:u w:val="single"/>
          </w:rPr>
          <w:t xml:space="preserve">20 ноября 2008 года № 239</w:t>
        </w:r>
      </w:hyperlink>
      <w:r>
        <w:rPr>
          <w:rFonts w:ascii="Arial" w:cs="Arial" w:eastAsia="Arial" w:hAnsi="Arial"/>
          <w:i/>
          <w:iCs/>
          <w:sz w:val="24"/>
          <w:szCs w:val="24"/>
        </w:rPr>
        <w:t xml:space="preserve">, </w:t>
      </w:r>
      <w:hyperlink w:history="1" r:id="rIdwnagnlltgtyhs6hvaeo6q">
        <w:r>
          <w:rPr>
            <w:rFonts w:ascii="Arial" w:cs="Arial" w:eastAsia="Arial" w:hAnsi="Arial"/>
            <w:i/>
            <w:iCs/>
            <w:color w:val="1D4ED8"/>
            <w:sz w:val="24"/>
            <w:szCs w:val="24"/>
            <w:u w:val="single"/>
          </w:rPr>
          <w:t xml:space="preserve">17 декабря 2008 года № 264</w:t>
        </w:r>
      </w:hyperlink>
      <w:r>
        <w:rPr>
          <w:rFonts w:ascii="Arial" w:cs="Arial" w:eastAsia="Arial" w:hAnsi="Arial"/>
          <w:i/>
          <w:iCs/>
          <w:sz w:val="24"/>
          <w:szCs w:val="24"/>
        </w:rPr>
        <w:t xml:space="preserve">, </w:t>
      </w:r>
      <w:hyperlink w:history="1" r:id="rIdcv04hd0iylubapuz3c1a2">
        <w:r>
          <w:rPr>
            <w:rFonts w:ascii="Arial" w:cs="Arial" w:eastAsia="Arial" w:hAnsi="Arial"/>
            <w:i/>
            <w:iCs/>
            <w:color w:val="1D4ED8"/>
            <w:sz w:val="24"/>
            <w:szCs w:val="24"/>
            <w:u w:val="single"/>
          </w:rPr>
          <w:t xml:space="preserve">19 января 2009 года № 9</w:t>
        </w:r>
      </w:hyperlink>
      <w:r>
        <w:rPr>
          <w:rFonts w:ascii="Arial" w:cs="Arial" w:eastAsia="Arial" w:hAnsi="Arial"/>
          <w:i/>
          <w:iCs/>
          <w:sz w:val="24"/>
          <w:szCs w:val="24"/>
        </w:rPr>
        <w:t xml:space="preserve">, </w:t>
      </w:r>
      <w:hyperlink w:history="1" r:id="rIdzwaba_zjqnmltw1qk84um">
        <w:r>
          <w:rPr>
            <w:rFonts w:ascii="Arial" w:cs="Arial" w:eastAsia="Arial" w:hAnsi="Arial"/>
            <w:i/>
            <w:iCs/>
            <w:color w:val="1D4ED8"/>
            <w:sz w:val="24"/>
            <w:szCs w:val="24"/>
            <w:u w:val="single"/>
          </w:rPr>
          <w:t xml:space="preserve">23 января 2009 года № 20</w:t>
        </w:r>
      </w:hyperlink>
      <w:r>
        <w:rPr>
          <w:rFonts w:ascii="Arial" w:cs="Arial" w:eastAsia="Arial" w:hAnsi="Arial"/>
          <w:i/>
          <w:iCs/>
          <w:sz w:val="24"/>
          <w:szCs w:val="24"/>
        </w:rPr>
        <w:t xml:space="preserve">, </w:t>
      </w:r>
      <w:hyperlink w:history="1" r:id="rIdngcrjnfswlseweqz04er3">
        <w:r>
          <w:rPr>
            <w:rFonts w:ascii="Arial" w:cs="Arial" w:eastAsia="Arial" w:hAnsi="Arial"/>
            <w:i/>
            <w:iCs/>
            <w:color w:val="1D4ED8"/>
            <w:sz w:val="24"/>
            <w:szCs w:val="24"/>
            <w:u w:val="single"/>
          </w:rPr>
          <w:t xml:space="preserve">24 февраля 2009 года № 65</w:t>
        </w:r>
      </w:hyperlink>
      <w:r>
        <w:rPr>
          <w:rFonts w:ascii="Arial" w:cs="Arial" w:eastAsia="Arial" w:hAnsi="Arial"/>
          <w:i/>
          <w:iCs/>
          <w:sz w:val="24"/>
          <w:szCs w:val="24"/>
        </w:rPr>
        <w:t xml:space="preserve">, </w:t>
      </w:r>
      <w:hyperlink w:history="1" r:id="rIdysxsoyqrqzk_vwn2fmrm-">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x0bgdo_n1tfahxtqvxko-">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hyperlink w:history="1" r:id="rIdbxrdj9t5ny_pwfwoidrtw">
        <w:r>
          <w:rPr>
            <w:rFonts w:ascii="Arial" w:cs="Arial" w:eastAsia="Arial" w:hAnsi="Arial"/>
            <w:i/>
            <w:iCs/>
            <w:color w:val="1D4ED8"/>
            <w:sz w:val="24"/>
            <w:szCs w:val="24"/>
            <w:u w:val="single"/>
          </w:rPr>
          <w:t xml:space="preserve">26 июня 2009 года № 194</w:t>
        </w:r>
      </w:hyperlink>
      <w:r>
        <w:rPr>
          <w:rFonts w:ascii="Arial" w:cs="Arial" w:eastAsia="Arial" w:hAnsi="Arial"/>
          <w:i/>
          <w:iCs/>
          <w:sz w:val="24"/>
          <w:szCs w:val="24"/>
        </w:rPr>
        <w:t xml:space="preserve">, </w:t>
      </w:r>
      <w:hyperlink w:history="1" r:id="rIdigj17ouywbns7ymbdd3mo">
        <w:r>
          <w:rPr>
            <w:rFonts w:ascii="Arial" w:cs="Arial" w:eastAsia="Arial" w:hAnsi="Arial"/>
            <w:i/>
            <w:iCs/>
            <w:color w:val="1D4ED8"/>
            <w:sz w:val="24"/>
            <w:szCs w:val="24"/>
            <w:u w:val="single"/>
          </w:rPr>
          <w:t xml:space="preserve">3 июля 2009 года № 202</w:t>
        </w:r>
      </w:hyperlink>
      <w:r>
        <w:rPr>
          <w:rFonts w:ascii="Arial" w:cs="Arial" w:eastAsia="Arial" w:hAnsi="Arial"/>
          <w:i/>
          <w:iCs/>
          <w:sz w:val="24"/>
          <w:szCs w:val="24"/>
        </w:rPr>
        <w:t xml:space="preserve">, </w:t>
      </w:r>
      <w:hyperlink w:history="1" r:id="rIdplpvzzxp4srlyplnffalr">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n7hxi2olc2yi0affni1bj">
        <w:r>
          <w:rPr>
            <w:rFonts w:ascii="Arial" w:cs="Arial" w:eastAsia="Arial" w:hAnsi="Arial"/>
            <w:i/>
            <w:iCs/>
            <w:color w:val="1D4ED8"/>
            <w:sz w:val="24"/>
            <w:szCs w:val="24"/>
            <w:u w:val="single"/>
          </w:rPr>
          <w:t xml:space="preserve">24 июля 2009 года № 250</w:t>
        </w:r>
      </w:hyperlink>
      <w:r>
        <w:rPr>
          <w:rFonts w:ascii="Arial" w:cs="Arial" w:eastAsia="Arial" w:hAnsi="Arial"/>
          <w:i/>
          <w:iCs/>
          <w:sz w:val="24"/>
          <w:szCs w:val="24"/>
        </w:rPr>
        <w:t xml:space="preserve">, </w:t>
      </w:r>
      <w:hyperlink w:history="1" r:id="rIdk5p04fqgio69mdbb4cyay">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hyperlink w:history="1" r:id="rIdmxihbfmcsfrivuiakbjym">
        <w:r>
          <w:rPr>
            <w:rFonts w:ascii="Arial" w:cs="Arial" w:eastAsia="Arial" w:hAnsi="Arial"/>
            <w:i/>
            <w:iCs/>
            <w:color w:val="1D4ED8"/>
            <w:sz w:val="24"/>
            <w:szCs w:val="24"/>
            <w:u w:val="single"/>
          </w:rPr>
          <w:t xml:space="preserve">17 декабря 2009 года № 308</w:t>
        </w:r>
      </w:hyperlink>
      <w:r>
        <w:rPr>
          <w:rFonts w:ascii="Arial" w:cs="Arial" w:eastAsia="Arial" w:hAnsi="Arial"/>
          <w:i/>
          <w:iCs/>
          <w:sz w:val="24"/>
          <w:szCs w:val="24"/>
        </w:rPr>
        <w:t xml:space="preserve">, </w:t>
      </w:r>
      <w:hyperlink w:history="1" r:id="rIdcywcnb32k2uuswr_o1pgt">
        <w:r>
          <w:rPr>
            <w:rFonts w:ascii="Arial" w:cs="Arial" w:eastAsia="Arial" w:hAnsi="Arial"/>
            <w:i/>
            <w:iCs/>
            <w:color w:val="1D4ED8"/>
            <w:sz w:val="24"/>
            <w:szCs w:val="24"/>
            <w:u w:val="single"/>
          </w:rPr>
          <w:t xml:space="preserve">25 декабря 2009 года № 315</w:t>
        </w:r>
      </w:hyperlink>
      <w:r>
        <w:rPr>
          <w:rFonts w:ascii="Arial" w:cs="Arial" w:eastAsia="Arial" w:hAnsi="Arial"/>
          <w:i/>
          <w:iCs/>
          <w:sz w:val="24"/>
          <w:szCs w:val="24"/>
        </w:rPr>
        <w:t xml:space="preserve">, </w:t>
      </w:r>
      <w:hyperlink w:history="1" r:id="rIdur6xoea3xaed7p16ebpv0">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tmwtiw_gqncl6tewp3k_o">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sx1aid3xdvhsiz4eq6mpg">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r_j30p5m1pkofg8ex992">
        <w:r>
          <w:rPr>
            <w:rFonts w:ascii="Arial" w:cs="Arial" w:eastAsia="Arial" w:hAnsi="Arial"/>
            <w:i/>
            <w:iCs/>
            <w:color w:val="1D4ED8"/>
            <w:sz w:val="24"/>
            <w:szCs w:val="24"/>
            <w:u w:val="single"/>
          </w:rPr>
          <w:t xml:space="preserve">22 июля 2011 года № 123</w:t>
        </w:r>
      </w:hyperlink>
      <w:r>
        <w:rPr>
          <w:rFonts w:ascii="Arial" w:cs="Arial" w:eastAsia="Arial" w:hAnsi="Arial"/>
          <w:i/>
          <w:iCs/>
          <w:sz w:val="24"/>
          <w:szCs w:val="24"/>
        </w:rPr>
        <w:t xml:space="preserve">, </w:t>
      </w:r>
      <w:hyperlink w:history="1" r:id="rIduww6re8t4mghhmrse4wkn">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 </w:t>
      </w:r>
      <w:hyperlink w:history="1" r:id="rIdgqb8b894jk-ljt32ia8ut">
        <w:r>
          <w:rPr>
            <w:rFonts w:ascii="Arial" w:cs="Arial" w:eastAsia="Arial" w:hAnsi="Arial"/>
            <w:i/>
            <w:iCs/>
            <w:color w:val="1D4ED8"/>
            <w:sz w:val="24"/>
            <w:szCs w:val="24"/>
            <w:u w:val="single"/>
          </w:rPr>
          <w:t xml:space="preserve">8 августа 2011 года № 151</w:t>
        </w:r>
      </w:hyperlink>
      <w:r>
        <w:rPr>
          <w:rFonts w:ascii="Arial" w:cs="Arial" w:eastAsia="Arial" w:hAnsi="Arial"/>
          <w:i/>
          <w:iCs/>
          <w:sz w:val="24"/>
          <w:szCs w:val="24"/>
        </w:rPr>
        <w:t xml:space="preserve">, </w:t>
      </w:r>
      <w:hyperlink w:history="1" r:id="rId19fzbbiuq3qsgtlg6vwkf">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hyperlink w:history="1" r:id="rIdyr4fmzioovu5twpagpjri">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hyperlink w:history="1" r:id="rIdg1o1djq9pu3hk7pc77alc">
        <w:r>
          <w:rPr>
            <w:rFonts w:ascii="Arial" w:cs="Arial" w:eastAsia="Arial" w:hAnsi="Arial"/>
            <w:i/>
            <w:iCs/>
            <w:color w:val="1D4ED8"/>
            <w:sz w:val="24"/>
            <w:szCs w:val="24"/>
            <w:u w:val="single"/>
          </w:rPr>
          <w:t xml:space="preserve">18 ноября 2011 года № 217</w:t>
        </w:r>
      </w:hyperlink>
      <w:r>
        <w:rPr>
          <w:rFonts w:ascii="Arial" w:cs="Arial" w:eastAsia="Arial" w:hAnsi="Arial"/>
          <w:i/>
          <w:iCs/>
          <w:sz w:val="24"/>
          <w:szCs w:val="24"/>
        </w:rPr>
        <w:t xml:space="preserve">, </w:t>
      </w:r>
      <w:hyperlink w:history="1" r:id="rIdzynliowkigwlu5glcvtof">
        <w:r>
          <w:rPr>
            <w:rFonts w:ascii="Arial" w:cs="Arial" w:eastAsia="Arial" w:hAnsi="Arial"/>
            <w:i/>
            <w:iCs/>
            <w:color w:val="1D4ED8"/>
            <w:sz w:val="24"/>
            <w:szCs w:val="24"/>
            <w:u w:val="single"/>
          </w:rPr>
          <w:t xml:space="preserve">12 декабря 2011 года № 233</w:t>
        </w:r>
      </w:hyperlink>
      <w:r>
        <w:rPr>
          <w:rFonts w:ascii="Arial" w:cs="Arial" w:eastAsia="Arial" w:hAnsi="Arial"/>
          <w:i/>
          <w:iCs/>
          <w:sz w:val="24"/>
          <w:szCs w:val="24"/>
        </w:rPr>
        <w:t xml:space="preserve">, </w:t>
      </w:r>
      <w:hyperlink w:history="1" r:id="rIdtencbm2khgo3y8-zceuhx">
        <w:r>
          <w:rPr>
            <w:rFonts w:ascii="Arial" w:cs="Arial" w:eastAsia="Arial" w:hAnsi="Arial"/>
            <w:i/>
            <w:iCs/>
            <w:color w:val="1D4ED8"/>
            <w:sz w:val="24"/>
            <w:szCs w:val="24"/>
            <w:u w:val="single"/>
          </w:rPr>
          <w:t xml:space="preserve">16 декабря 2011 года № 239</w:t>
        </w:r>
      </w:hyperlink>
      <w:r>
        <w:rPr>
          <w:rFonts w:ascii="Arial" w:cs="Arial" w:eastAsia="Arial" w:hAnsi="Arial"/>
          <w:i/>
          <w:iCs/>
          <w:sz w:val="24"/>
          <w:szCs w:val="24"/>
        </w:rPr>
        <w:t xml:space="preserve">, </w:t>
      </w:r>
      <w:hyperlink w:history="1" r:id="rIdc3trtnjjxj-dvot6ocel2">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alhlcc9lkvyjpkdznp-rg">
        <w:r>
          <w:rPr>
            <w:rFonts w:ascii="Arial" w:cs="Arial" w:eastAsia="Arial" w:hAnsi="Arial"/>
            <w:i/>
            <w:iCs/>
            <w:color w:val="1D4ED8"/>
            <w:sz w:val="24"/>
            <w:szCs w:val="24"/>
            <w:u w:val="single"/>
          </w:rPr>
          <w:t xml:space="preserve">21 декабря 2011 года № 245</w:t>
        </w:r>
      </w:hyperlink>
      <w:r>
        <w:rPr>
          <w:rFonts w:ascii="Arial" w:cs="Arial" w:eastAsia="Arial" w:hAnsi="Arial"/>
          <w:i/>
          <w:iCs/>
          <w:sz w:val="24"/>
          <w:szCs w:val="24"/>
        </w:rPr>
        <w:t xml:space="preserve">, </w:t>
      </w:r>
      <w:hyperlink w:history="1" r:id="rIdmkfdoq2kfrdxbpqbpyewp">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od9xl27crjqh2jtxxnuvx">
        <w:r>
          <w:rPr>
            <w:rFonts w:ascii="Arial" w:cs="Arial" w:eastAsia="Arial" w:hAnsi="Arial"/>
            <w:i/>
            <w:iCs/>
            <w:color w:val="1D4ED8"/>
            <w:sz w:val="24"/>
            <w:szCs w:val="24"/>
            <w:u w:val="single"/>
          </w:rPr>
          <w:t xml:space="preserve">11 апреля 2012 года № 30</w:t>
        </w:r>
      </w:hyperlink>
      <w:r>
        <w:rPr>
          <w:rFonts w:ascii="Arial" w:cs="Arial" w:eastAsia="Arial" w:hAnsi="Arial"/>
          <w:i/>
          <w:iCs/>
          <w:sz w:val="24"/>
          <w:szCs w:val="24"/>
        </w:rPr>
        <w:t xml:space="preserve">, </w:t>
      </w:r>
      <w:hyperlink w:history="1" r:id="rIdpyfazq0p_lmsunvjpxqfg">
        <w:r>
          <w:rPr>
            <w:rFonts w:ascii="Arial" w:cs="Arial" w:eastAsia="Arial" w:hAnsi="Arial"/>
            <w:i/>
            <w:iCs/>
            <w:color w:val="1D4ED8"/>
            <w:sz w:val="24"/>
            <w:szCs w:val="24"/>
            <w:u w:val="single"/>
          </w:rPr>
          <w:t xml:space="preserve">11 апреля 2012 года № 31</w:t>
        </w:r>
      </w:hyperlink>
      <w:r>
        <w:rPr>
          <w:rFonts w:ascii="Arial" w:cs="Arial" w:eastAsia="Arial" w:hAnsi="Arial"/>
          <w:i/>
          <w:iCs/>
          <w:sz w:val="24"/>
          <w:szCs w:val="24"/>
        </w:rPr>
        <w:t xml:space="preserve">,</w:t>
      </w:r>
      <w:hyperlink w:history="1" r:id="rIdrpotkupzecwwiosgspvxe">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 </w:t>
      </w:r>
      <w:hyperlink w:history="1" r:id="rIdxfhpkvg2vwprou8qekpvg">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hyperlink w:history="1" r:id="rId-l332frhgcpq-qbzpcboe">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omh_uak1ccwaoiw2pzgq9">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hyperlink w:history="1" r:id="rIdx22nmul1yumtemscuf6z0">
        <w:r>
          <w:rPr>
            <w:rFonts w:ascii="Arial" w:cs="Arial" w:eastAsia="Arial" w:hAnsi="Arial"/>
            <w:i/>
            <w:iCs/>
            <w:color w:val="1D4ED8"/>
            <w:sz w:val="24"/>
            <w:szCs w:val="24"/>
            <w:u w:val="single"/>
          </w:rPr>
          <w:t xml:space="preserve">25 июля 2012 года № 130</w:t>
        </w:r>
      </w:hyperlink>
      <w:r>
        <w:rPr>
          <w:rFonts w:ascii="Arial" w:cs="Arial" w:eastAsia="Arial" w:hAnsi="Arial"/>
          <w:i/>
          <w:iCs/>
          <w:sz w:val="24"/>
          <w:szCs w:val="24"/>
        </w:rPr>
        <w:t xml:space="preserve">, </w:t>
      </w:r>
      <w:hyperlink w:history="1" r:id="rIdw6usw1ml5uki1c-haioeq">
        <w:r>
          <w:rPr>
            <w:rFonts w:ascii="Arial" w:cs="Arial" w:eastAsia="Arial" w:hAnsi="Arial"/>
            <w:i/>
            <w:iCs/>
            <w:color w:val="1D4ED8"/>
            <w:sz w:val="24"/>
            <w:szCs w:val="24"/>
            <w:u w:val="single"/>
          </w:rPr>
          <w:t xml:space="preserve">25 июля 2012 года № 136</w:t>
        </w:r>
      </w:hyperlink>
      <w:r>
        <w:rPr>
          <w:rFonts w:ascii="Arial" w:cs="Arial" w:eastAsia="Arial" w:hAnsi="Arial"/>
          <w:i/>
          <w:iCs/>
          <w:sz w:val="24"/>
          <w:szCs w:val="24"/>
        </w:rPr>
        <w:t xml:space="preserve">, </w:t>
      </w:r>
      <w:hyperlink w:history="1" r:id="rIdlukmw8lf6t5n4srj-eax2">
        <w:r>
          <w:rPr>
            <w:rFonts w:ascii="Arial" w:cs="Arial" w:eastAsia="Arial" w:hAnsi="Arial"/>
            <w:i/>
            <w:iCs/>
            <w:color w:val="1D4ED8"/>
            <w:sz w:val="24"/>
            <w:szCs w:val="24"/>
            <w:u w:val="single"/>
          </w:rPr>
          <w:t xml:space="preserve">25 июля 2012 года № 139</w:t>
        </w:r>
      </w:hyperlink>
      <w:r>
        <w:rPr>
          <w:rFonts w:ascii="Arial" w:cs="Arial" w:eastAsia="Arial" w:hAnsi="Arial"/>
          <w:i/>
          <w:iCs/>
          <w:sz w:val="24"/>
          <w:szCs w:val="24"/>
        </w:rPr>
        <w:t xml:space="preserve">, </w:t>
      </w:r>
      <w:hyperlink w:history="1" r:id="rId1kh2fra1a4ugrttpmdvcg">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6sxvethauxh1zhbaf_7uv">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jchxjw5pbaqhzeflvtmjy">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meag7o_ha0fu_ozoqlexy">
        <w:r>
          <w:rPr>
            <w:rFonts w:ascii="Arial" w:cs="Arial" w:eastAsia="Arial" w:hAnsi="Arial"/>
            <w:i/>
            <w:iCs/>
            <w:color w:val="1D4ED8"/>
            <w:sz w:val="24"/>
            <w:szCs w:val="24"/>
            <w:u w:val="single"/>
          </w:rPr>
          <w:t xml:space="preserve">29 октября 2012 года № 177</w:t>
        </w:r>
      </w:hyperlink>
      <w:r>
        <w:rPr>
          <w:rFonts w:ascii="Arial" w:cs="Arial" w:eastAsia="Arial" w:hAnsi="Arial"/>
          <w:i/>
          <w:iCs/>
          <w:sz w:val="24"/>
          <w:szCs w:val="24"/>
        </w:rPr>
        <w:t xml:space="preserve">, </w:t>
      </w:r>
      <w:hyperlink w:history="1" r:id="rIdsauuvg2h0j-rab1aczqjj">
        <w:r>
          <w:rPr>
            <w:rFonts w:ascii="Arial" w:cs="Arial" w:eastAsia="Arial" w:hAnsi="Arial"/>
            <w:i/>
            <w:iCs/>
            <w:color w:val="1D4ED8"/>
            <w:sz w:val="24"/>
            <w:szCs w:val="24"/>
            <w:u w:val="single"/>
          </w:rPr>
          <w:t xml:space="preserve">8 ноября 2012 года № 179</w:t>
        </w:r>
      </w:hyperlink>
      <w:r>
        <w:rPr>
          <w:rFonts w:ascii="Arial" w:cs="Arial" w:eastAsia="Arial" w:hAnsi="Arial"/>
          <w:i/>
          <w:iCs/>
          <w:sz w:val="24"/>
          <w:szCs w:val="24"/>
        </w:rPr>
        <w:t xml:space="preserve">, </w:t>
      </w:r>
      <w:hyperlink w:history="1" r:id="rIdthmjod2gxfjxp3d2vjvdu">
        <w:r>
          <w:rPr>
            <w:rFonts w:ascii="Arial" w:cs="Arial" w:eastAsia="Arial" w:hAnsi="Arial"/>
            <w:i/>
            <w:iCs/>
            <w:color w:val="1D4ED8"/>
            <w:sz w:val="24"/>
            <w:szCs w:val="24"/>
            <w:u w:val="single"/>
          </w:rPr>
          <w:t xml:space="preserve">16 ноября 2012 года № 183</w:t>
        </w:r>
      </w:hyperlink>
      <w:r>
        <w:rPr>
          <w:rFonts w:ascii="Arial" w:cs="Arial" w:eastAsia="Arial" w:hAnsi="Arial"/>
          <w:i/>
          <w:iCs/>
          <w:sz w:val="24"/>
          <w:szCs w:val="24"/>
        </w:rPr>
        <w:t xml:space="preserve">, </w:t>
      </w:r>
      <w:hyperlink w:history="1" r:id="rIdlzclmirah9kj692f83awa">
        <w:r>
          <w:rPr>
            <w:rFonts w:ascii="Arial" w:cs="Arial" w:eastAsia="Arial" w:hAnsi="Arial"/>
            <w:i/>
            <w:iCs/>
            <w:color w:val="1D4ED8"/>
            <w:sz w:val="24"/>
            <w:szCs w:val="24"/>
            <w:u w:val="single"/>
          </w:rPr>
          <w:t xml:space="preserve">21 ноября 2012 года № 186,</w:t>
        </w:r>
      </w:hyperlink>
      <w:hyperlink w:history="1" r:id="rIdh3ibk1rrv5p1jzysgirpr">
        <w:r>
          <w:rPr>
            <w:rFonts w:ascii="Arial" w:cs="Arial" w:eastAsia="Arial" w:hAnsi="Arial"/>
            <w:i/>
            <w:iCs/>
            <w:color w:val="1D4ED8"/>
            <w:sz w:val="24"/>
            <w:szCs w:val="24"/>
            <w:u w:val="single"/>
          </w:rPr>
          <w:t xml:space="preserve">10 декабря 2012 года № 198</w:t>
        </w:r>
      </w:hyperlink>
      <w:r>
        <w:rPr>
          <w:rFonts w:ascii="Arial" w:cs="Arial" w:eastAsia="Arial" w:hAnsi="Arial"/>
          <w:i/>
          <w:iCs/>
          <w:sz w:val="24"/>
          <w:szCs w:val="24"/>
        </w:rPr>
        <w:t xml:space="preserve">, </w:t>
      </w:r>
      <w:hyperlink w:history="1" r:id="rId-5ggumg8mvcboz2wobz5j">
        <w:r>
          <w:rPr>
            <w:rFonts w:ascii="Arial" w:cs="Arial" w:eastAsia="Arial" w:hAnsi="Arial"/>
            <w:i/>
            <w:iCs/>
            <w:color w:val="1D4ED8"/>
            <w:sz w:val="24"/>
            <w:szCs w:val="24"/>
            <w:u w:val="single"/>
          </w:rPr>
          <w:t xml:space="preserve">21 декабря 2012 года № 203</w:t>
        </w:r>
      </w:hyperlink>
      <w:r>
        <w:rPr>
          <w:rFonts w:ascii="Arial" w:cs="Arial" w:eastAsia="Arial" w:hAnsi="Arial"/>
          <w:i/>
          <w:iCs/>
          <w:sz w:val="24"/>
          <w:szCs w:val="24"/>
        </w:rPr>
        <w:t xml:space="preserve">, </w:t>
      </w:r>
      <w:hyperlink w:history="1" r:id="rIdy8sldeehchmvkxcr_ehgh">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e4l-3oxsjsgmuk8wnv0uc">
        <w:r>
          <w:rPr>
            <w:rFonts w:ascii="Arial" w:cs="Arial" w:eastAsia="Arial" w:hAnsi="Arial"/>
            <w:i/>
            <w:iCs/>
            <w:color w:val="1D4ED8"/>
            <w:sz w:val="24"/>
            <w:szCs w:val="24"/>
            <w:u w:val="single"/>
          </w:rPr>
          <w:t xml:space="preserve">13 февраля 2013 года № 14</w:t>
        </w:r>
      </w:hyperlink>
      <w:r>
        <w:rPr>
          <w:rFonts w:ascii="Arial" w:cs="Arial" w:eastAsia="Arial" w:hAnsi="Arial"/>
          <w:i/>
          <w:iCs/>
          <w:sz w:val="24"/>
          <w:szCs w:val="24"/>
        </w:rPr>
        <w:t xml:space="preserve">, </w:t>
      </w:r>
      <w:hyperlink w:history="1" r:id="rIdvw1oc9cjgwhhwiuixfszg">
        <w:r>
          <w:rPr>
            <w:rFonts w:ascii="Arial" w:cs="Arial" w:eastAsia="Arial" w:hAnsi="Arial"/>
            <w:i/>
            <w:iCs/>
            <w:color w:val="1D4ED8"/>
            <w:sz w:val="24"/>
            <w:szCs w:val="24"/>
            <w:u w:val="single"/>
          </w:rPr>
          <w:t xml:space="preserve">20 февраля 2013 года № 26</w:t>
        </w:r>
      </w:hyperlink>
      <w:r>
        <w:rPr>
          <w:rFonts w:ascii="Arial" w:cs="Arial" w:eastAsia="Arial" w:hAnsi="Arial"/>
          <w:i/>
          <w:iCs/>
          <w:sz w:val="24"/>
          <w:szCs w:val="24"/>
        </w:rPr>
        <w:t xml:space="preserve">, </w:t>
      </w:r>
      <w:hyperlink w:history="1" r:id="rIdh0sh_ayewgnx87clo95wo">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hyperlink w:history="1" r:id="rIdkvwy9uejzfcs0xz-uk8pg">
        <w:r>
          <w:rPr>
            <w:rFonts w:ascii="Arial" w:cs="Arial" w:eastAsia="Arial" w:hAnsi="Arial"/>
            <w:i/>
            <w:iCs/>
            <w:color w:val="1D4ED8"/>
            <w:sz w:val="24"/>
            <w:szCs w:val="24"/>
            <w:u w:val="single"/>
          </w:rPr>
          <w:t xml:space="preserve">18 апреля 2013 года № 53</w:t>
        </w:r>
      </w:hyperlink>
      <w:r>
        <w:rPr>
          <w:rFonts w:ascii="Arial" w:cs="Arial" w:eastAsia="Arial" w:hAnsi="Arial"/>
          <w:i/>
          <w:iCs/>
          <w:sz w:val="24"/>
          <w:szCs w:val="24"/>
        </w:rPr>
        <w:t xml:space="preserve">, </w:t>
      </w:r>
      <w:hyperlink w:history="1" r:id="rId9giuwzroqwk05yetjgarn">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 </w:t>
      </w:r>
      <w:hyperlink w:history="1" r:id="rIdw1t9xo1pdx6oxdfpi0zhv">
        <w:r>
          <w:rPr>
            <w:rFonts w:ascii="Arial" w:cs="Arial" w:eastAsia="Arial" w:hAnsi="Arial"/>
            <w:i/>
            <w:iCs/>
            <w:color w:val="1D4ED8"/>
            <w:sz w:val="24"/>
            <w:szCs w:val="24"/>
            <w:u w:val="single"/>
          </w:rPr>
          <w:t xml:space="preserve">26 июня 2013 года № 97</w:t>
        </w:r>
      </w:hyperlink>
      <w:r>
        <w:rPr>
          <w:rFonts w:ascii="Arial" w:cs="Arial" w:eastAsia="Arial" w:hAnsi="Arial"/>
          <w:i/>
          <w:iCs/>
          <w:sz w:val="24"/>
          <w:szCs w:val="24"/>
        </w:rPr>
        <w:t xml:space="preserve">, </w:t>
      </w:r>
      <w:hyperlink w:history="1" r:id="rIdeat22idf58bbqo20-rqft">
        <w:r>
          <w:rPr>
            <w:rFonts w:ascii="Arial" w:cs="Arial" w:eastAsia="Arial" w:hAnsi="Arial"/>
            <w:i/>
            <w:iCs/>
            <w:color w:val="1D4ED8"/>
            <w:sz w:val="24"/>
            <w:szCs w:val="24"/>
            <w:u w:val="single"/>
          </w:rPr>
          <w:t xml:space="preserve">9 июля 2013 года № 121</w:t>
        </w:r>
      </w:hyperlink>
      <w:r>
        <w:rPr>
          <w:rFonts w:ascii="Arial" w:cs="Arial" w:eastAsia="Arial" w:hAnsi="Arial"/>
          <w:i/>
          <w:iCs/>
          <w:sz w:val="24"/>
          <w:szCs w:val="24"/>
        </w:rPr>
        <w:t xml:space="preserve">, </w:t>
      </w:r>
      <w:hyperlink w:history="1" r:id="rIdazgfa2yhny2wryt1ti3ii">
        <w:r>
          <w:rPr>
            <w:rFonts w:ascii="Arial" w:cs="Arial" w:eastAsia="Arial" w:hAnsi="Arial"/>
            <w:i/>
            <w:iCs/>
            <w:color w:val="1D4ED8"/>
            <w:sz w:val="24"/>
            <w:szCs w:val="24"/>
            <w:u w:val="single"/>
          </w:rPr>
          <w:t xml:space="preserve">17 июля 2013 года № 148</w:t>
        </w:r>
      </w:hyperlink>
      <w:r>
        <w:rPr>
          <w:rFonts w:ascii="Arial" w:cs="Arial" w:eastAsia="Arial" w:hAnsi="Arial"/>
          <w:i/>
          <w:iCs/>
          <w:sz w:val="24"/>
          <w:szCs w:val="24"/>
        </w:rPr>
        <w:t xml:space="preserve">, </w:t>
      </w:r>
      <w:hyperlink w:history="1" r:id="rIdtanmiy_nk-cbjbra1_46y">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hyperlink w:history="1" r:id="rIdgi1xqp12gbsnaqenfcu5s">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 </w:t>
      </w:r>
      <w:hyperlink w:history="1" r:id="rIddyl9gn42ufln7ozgwsthm">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fe0-m5_k8znut_lh5td7f">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wfdwyza3-w0faob1kewk3">
        <w:r>
          <w:rPr>
            <w:rFonts w:ascii="Arial" w:cs="Arial" w:eastAsia="Arial" w:hAnsi="Arial"/>
            <w:i/>
            <w:iCs/>
            <w:color w:val="1D4ED8"/>
            <w:sz w:val="24"/>
            <w:szCs w:val="24"/>
            <w:u w:val="single"/>
          </w:rPr>
          <w:t xml:space="preserve">27 января 2014 года № 17</w:t>
        </w:r>
      </w:hyperlink>
      <w:r>
        <w:rPr>
          <w:rFonts w:ascii="Arial" w:cs="Arial" w:eastAsia="Arial" w:hAnsi="Arial"/>
          <w:i/>
          <w:iCs/>
          <w:sz w:val="24"/>
          <w:szCs w:val="24"/>
        </w:rPr>
        <w:t xml:space="preserve">, </w:t>
      </w:r>
      <w:hyperlink w:history="1" r:id="rIdem9bchp_k9o_7z9an3noq">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slodbw_plpijlzaopj7k7">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 </w:t>
      </w:r>
      <w:hyperlink w:history="1" r:id="rIdb_dfysjak0gi9ubpp1bj6">
        <w:r>
          <w:rPr>
            <w:rFonts w:ascii="Arial" w:cs="Arial" w:eastAsia="Arial" w:hAnsi="Arial"/>
            <w:i/>
            <w:iCs/>
            <w:color w:val="1D4ED8"/>
            <w:sz w:val="24"/>
            <w:szCs w:val="24"/>
            <w:u w:val="single"/>
          </w:rPr>
          <w:t xml:space="preserve">18 февраля 2014 года № 33</w:t>
        </w:r>
      </w:hyperlink>
      <w:r>
        <w:rPr>
          <w:rFonts w:ascii="Arial" w:cs="Arial" w:eastAsia="Arial" w:hAnsi="Arial"/>
          <w:i/>
          <w:iCs/>
          <w:sz w:val="24"/>
          <w:szCs w:val="24"/>
        </w:rPr>
        <w:t xml:space="preserve">, </w:t>
      </w:r>
      <w:hyperlink w:history="1" r:id="rIdqongmae2wxtpph76gbwop">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hyperlink w:history="1" r:id="rIdlkumdjrnw9y-r5dkbxlic">
        <w:r>
          <w:rPr>
            <w:rFonts w:ascii="Arial" w:cs="Arial" w:eastAsia="Arial" w:hAnsi="Arial"/>
            <w:i/>
            <w:iCs/>
            <w:color w:val="1D4ED8"/>
            <w:sz w:val="24"/>
            <w:szCs w:val="24"/>
            <w:u w:val="single"/>
          </w:rPr>
          <w:t xml:space="preserve">11 апреля 2014 года № 56</w:t>
        </w:r>
      </w:hyperlink>
      <w:r>
        <w:rPr>
          <w:rFonts w:ascii="Arial" w:cs="Arial" w:eastAsia="Arial" w:hAnsi="Arial"/>
          <w:i/>
          <w:iCs/>
          <w:sz w:val="24"/>
          <w:szCs w:val="24"/>
        </w:rPr>
        <w:t xml:space="preserve">, </w:t>
      </w:r>
      <w:hyperlink w:history="1" r:id="rIds5inep9ncxewga_v4qx5v">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 </w:t>
      </w:r>
      <w:hyperlink w:history="1" r:id="rIdrkwx4b_r2bkgsm0cqxrxb">
        <w:r>
          <w:rPr>
            <w:rFonts w:ascii="Arial" w:cs="Arial" w:eastAsia="Arial" w:hAnsi="Arial"/>
            <w:i/>
            <w:iCs/>
            <w:color w:val="1D4ED8"/>
            <w:sz w:val="24"/>
            <w:szCs w:val="24"/>
            <w:u w:val="single"/>
          </w:rPr>
          <w:t xml:space="preserve">17 мая 2014 года № 70</w:t>
        </w:r>
      </w:hyperlink>
      <w:r>
        <w:rPr>
          <w:rFonts w:ascii="Arial" w:cs="Arial" w:eastAsia="Arial" w:hAnsi="Arial"/>
          <w:i/>
          <w:iCs/>
          <w:sz w:val="24"/>
          <w:szCs w:val="24"/>
        </w:rPr>
        <w:t xml:space="preserve">, </w:t>
      </w:r>
      <w:hyperlink w:history="1" r:id="rIdgoanc9aayfwqrljeg4gr5">
        <w:r>
          <w:rPr>
            <w:rFonts w:ascii="Arial" w:cs="Arial" w:eastAsia="Arial" w:hAnsi="Arial"/>
            <w:i/>
            <w:iCs/>
            <w:color w:val="1D4ED8"/>
            <w:sz w:val="24"/>
            <w:szCs w:val="24"/>
            <w:u w:val="single"/>
          </w:rPr>
          <w:t xml:space="preserve">22 мая 2014 года № 73</w:t>
        </w:r>
      </w:hyperlink>
      <w:r>
        <w:rPr>
          <w:rFonts w:ascii="Arial" w:cs="Arial" w:eastAsia="Arial" w:hAnsi="Arial"/>
          <w:i/>
          <w:iCs/>
          <w:sz w:val="24"/>
          <w:szCs w:val="24"/>
        </w:rPr>
        <w:t xml:space="preserve">, </w:t>
      </w:r>
      <w:hyperlink w:history="1" r:id="rId79mpmsuyudbaatgrksasq">
        <w:r>
          <w:rPr>
            <w:rFonts w:ascii="Arial" w:cs="Arial" w:eastAsia="Arial" w:hAnsi="Arial"/>
            <w:i/>
            <w:iCs/>
            <w:color w:val="1D4ED8"/>
            <w:sz w:val="24"/>
            <w:szCs w:val="24"/>
            <w:u w:val="single"/>
          </w:rPr>
          <w:t xml:space="preserve">26 июня 2014 года № 96</w:t>
        </w:r>
      </w:hyperlink>
      <w:r>
        <w:rPr>
          <w:rFonts w:ascii="Arial" w:cs="Arial" w:eastAsia="Arial" w:hAnsi="Arial"/>
          <w:i/>
          <w:iCs/>
          <w:sz w:val="24"/>
          <w:szCs w:val="24"/>
        </w:rPr>
        <w:t xml:space="preserve">, </w:t>
      </w:r>
      <w:hyperlink w:history="1" r:id="rIdl_sf9k29ymyqkpqq7l7rf">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 </w:t>
      </w:r>
      <w:hyperlink w:history="1" r:id="rIdooas8cgrqpq9-c7s06jxm">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m8z1m_zomwmu6z5fymran">
        <w:r>
          <w:rPr>
            <w:rFonts w:ascii="Arial" w:cs="Arial" w:eastAsia="Arial" w:hAnsi="Arial"/>
            <w:i/>
            <w:iCs/>
            <w:color w:val="1D4ED8"/>
            <w:sz w:val="24"/>
            <w:szCs w:val="24"/>
            <w:u w:val="single"/>
          </w:rPr>
          <w:t xml:space="preserve">10 июля 2014 года № 127</w:t>
        </w:r>
      </w:hyperlink>
      <w:r>
        <w:rPr>
          <w:rFonts w:ascii="Arial" w:cs="Arial" w:eastAsia="Arial" w:hAnsi="Arial"/>
          <w:i/>
          <w:iCs/>
          <w:sz w:val="24"/>
          <w:szCs w:val="24"/>
        </w:rPr>
        <w:t xml:space="preserve">, </w:t>
      </w:r>
      <w:hyperlink w:history="1" r:id="rId7x4hjuonxxjj9okioanpp">
        <w:r>
          <w:rPr>
            <w:rFonts w:ascii="Arial" w:cs="Arial" w:eastAsia="Arial" w:hAnsi="Arial"/>
            <w:i/>
            <w:iCs/>
            <w:color w:val="1D4ED8"/>
            <w:sz w:val="24"/>
            <w:szCs w:val="24"/>
            <w:u w:val="single"/>
          </w:rPr>
          <w:t xml:space="preserve">12 июля 2014 года № 130</w:t>
        </w:r>
      </w:hyperlink>
      <w:r>
        <w:rPr>
          <w:rFonts w:ascii="Arial" w:cs="Arial" w:eastAsia="Arial" w:hAnsi="Arial"/>
          <w:i/>
          <w:iCs/>
          <w:sz w:val="24"/>
          <w:szCs w:val="24"/>
        </w:rPr>
        <w:t xml:space="preserve">, </w:t>
      </w:r>
      <w:hyperlink w:history="1" r:id="rId5f464fiau_qn0q-qggu4y">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 </w:t>
      </w:r>
      <w:hyperlink w:history="1" r:id="rIdrzvm6cx5umw2uaigoem8l">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 </w:t>
      </w:r>
      <w:hyperlink w:history="1" r:id="rIdxvy9kz_u8ubaj6vnnod6c">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 </w:t>
      </w:r>
      <w:hyperlink w:history="1" r:id="rIdf1bqsotcfmp6ogbtte3ue">
        <w:r>
          <w:rPr>
            <w:rFonts w:ascii="Arial" w:cs="Arial" w:eastAsia="Arial" w:hAnsi="Arial"/>
            <w:i/>
            <w:iCs/>
            <w:color w:val="1D4ED8"/>
            <w:sz w:val="24"/>
            <w:szCs w:val="24"/>
            <w:u w:val="single"/>
          </w:rPr>
          <w:t xml:space="preserve">20 ноября 2014 года № 157</w:t>
        </w:r>
      </w:hyperlink>
      <w:r>
        <w:rPr>
          <w:rFonts w:ascii="Arial" w:cs="Arial" w:eastAsia="Arial" w:hAnsi="Arial"/>
          <w:i/>
          <w:iCs/>
          <w:sz w:val="24"/>
          <w:szCs w:val="24"/>
        </w:rPr>
        <w:t xml:space="preserve">, </w:t>
      </w:r>
      <w:hyperlink w:history="1" r:id="rIde48rnm6i2bocg-io-6rzd">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aw2k5aaldz9dgez1nnjz6">
        <w:r>
          <w:rPr>
            <w:rFonts w:ascii="Arial" w:cs="Arial" w:eastAsia="Arial" w:hAnsi="Arial"/>
            <w:i/>
            <w:iCs/>
            <w:color w:val="1D4ED8"/>
            <w:sz w:val="24"/>
            <w:szCs w:val="24"/>
            <w:u w:val="single"/>
          </w:rPr>
          <w:t xml:space="preserve">12 января 2015 года № 1</w:t>
        </w:r>
      </w:hyperlink>
      <w:r>
        <w:rPr>
          <w:rFonts w:ascii="Arial" w:cs="Arial" w:eastAsia="Arial" w:hAnsi="Arial"/>
          <w:i/>
          <w:iCs/>
          <w:sz w:val="24"/>
          <w:szCs w:val="24"/>
        </w:rPr>
        <w:t xml:space="preserve">, </w:t>
      </w:r>
      <w:hyperlink w:history="1" r:id="rIdfneukdg2ii2vuuysqg9zj">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 </w:t>
      </w:r>
      <w:hyperlink w:history="1" r:id="rIdxciio_usg2w4laf14pc2b">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 </w:t>
      </w:r>
      <w:hyperlink w:history="1" r:id="rIdc9_hlazv-ufy_dvgdsxn5">
        <w:r>
          <w:rPr>
            <w:rFonts w:ascii="Arial" w:cs="Arial" w:eastAsia="Arial" w:hAnsi="Arial"/>
            <w:i/>
            <w:iCs/>
            <w:color w:val="1D4ED8"/>
            <w:sz w:val="24"/>
            <w:szCs w:val="24"/>
            <w:u w:val="single"/>
          </w:rPr>
          <w:t xml:space="preserve">17 февраля 2015 года № 35</w:t>
        </w:r>
      </w:hyperlink>
      <w:r>
        <w:rPr>
          <w:rFonts w:ascii="Arial" w:cs="Arial" w:eastAsia="Arial" w:hAnsi="Arial"/>
          <w:i/>
          <w:iCs/>
          <w:sz w:val="24"/>
          <w:szCs w:val="24"/>
        </w:rPr>
        <w:t xml:space="preserve">, </w:t>
      </w:r>
      <w:hyperlink w:history="1" r:id="rIds5keoqe0pgpwxfi0mbesh">
        <w:r>
          <w:rPr>
            <w:rFonts w:ascii="Arial" w:cs="Arial" w:eastAsia="Arial" w:hAnsi="Arial"/>
            <w:i/>
            <w:iCs/>
            <w:color w:val="1D4ED8"/>
            <w:sz w:val="24"/>
            <w:szCs w:val="24"/>
            <w:u w:val="single"/>
          </w:rPr>
          <w:t xml:space="preserve">10 марта 2015 года № 52</w:t>
        </w:r>
      </w:hyperlink>
      <w:r>
        <w:rPr>
          <w:rFonts w:ascii="Arial" w:cs="Arial" w:eastAsia="Arial" w:hAnsi="Arial"/>
          <w:i/>
          <w:iCs/>
          <w:sz w:val="24"/>
          <w:szCs w:val="24"/>
        </w:rPr>
        <w:t xml:space="preserve">, </w:t>
      </w:r>
      <w:hyperlink w:history="1" r:id="rIdcqybaighu2ljhpmw7ngoe">
        <w:r>
          <w:rPr>
            <w:rFonts w:ascii="Arial" w:cs="Arial" w:eastAsia="Arial" w:hAnsi="Arial"/>
            <w:i/>
            <w:iCs/>
            <w:color w:val="1D4ED8"/>
            <w:sz w:val="24"/>
            <w:szCs w:val="24"/>
            <w:u w:val="single"/>
          </w:rPr>
          <w:t xml:space="preserve">12 марта 2015 года № 56</w:t>
        </w:r>
      </w:hyperlink>
      <w:r>
        <w:rPr>
          <w:rFonts w:ascii="Arial" w:cs="Arial" w:eastAsia="Arial" w:hAnsi="Arial"/>
          <w:i/>
          <w:iCs/>
          <w:sz w:val="24"/>
          <w:szCs w:val="24"/>
        </w:rPr>
        <w:t xml:space="preserve">, </w:t>
      </w:r>
      <w:hyperlink w:history="1" r:id="rIdbdgfdnpgulcbqlkvr0ywf">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 </w:t>
      </w:r>
      <w:hyperlink w:history="1" r:id="rIdyyuux4rzrmir5eddp4jhf">
        <w:r>
          <w:rPr>
            <w:rFonts w:ascii="Arial" w:cs="Arial" w:eastAsia="Arial" w:hAnsi="Arial"/>
            <w:i/>
            <w:iCs/>
            <w:color w:val="1D4ED8"/>
            <w:sz w:val="24"/>
            <w:szCs w:val="24"/>
            <w:u w:val="single"/>
          </w:rPr>
          <w:t xml:space="preserve">14 апреля 2015 года № 80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e5ria57eukec54_viqnqg">
        <w:r>
          <w:rPr>
            <w:rFonts w:ascii="Arial" w:cs="Arial" w:eastAsia="Arial" w:hAnsi="Arial"/>
            <w:i/>
            <w:iCs/>
            <w:color w:val="1D4ED8"/>
            <w:sz w:val="24"/>
            <w:szCs w:val="24"/>
            <w:u w:val="single"/>
          </w:rPr>
          <w:t xml:space="preserve">20 апреля 2015 года № 86</w:t>
        </w:r>
      </w:hyperlink>
      <w:r>
        <w:rPr>
          <w:rFonts w:ascii="Arial" w:cs="Arial" w:eastAsia="Arial" w:hAnsi="Arial"/>
          <w:i/>
          <w:iCs/>
          <w:sz w:val="24"/>
          <w:szCs w:val="24"/>
        </w:rPr>
        <w:t xml:space="preserve">, </w:t>
      </w:r>
      <w:hyperlink w:history="1" r:id="rIdi3yh1e9xtyhcnjooqssur">
        <w:r>
          <w:rPr>
            <w:rFonts w:ascii="Arial" w:cs="Arial" w:eastAsia="Arial" w:hAnsi="Arial"/>
            <w:i/>
            <w:iCs/>
            <w:color w:val="1D4ED8"/>
            <w:sz w:val="24"/>
            <w:szCs w:val="24"/>
            <w:u w:val="single"/>
          </w:rPr>
          <w:t xml:space="preserve">28 апреля 2015 года № 90</w:t>
        </w:r>
      </w:hyperlink>
      <w:r>
        <w:rPr>
          <w:rFonts w:ascii="Arial" w:cs="Arial" w:eastAsia="Arial" w:hAnsi="Arial"/>
          <w:i/>
          <w:iCs/>
          <w:sz w:val="24"/>
          <w:szCs w:val="24"/>
        </w:rPr>
        <w:t xml:space="preserve">, </w:t>
      </w:r>
      <w:hyperlink w:history="1" r:id="rIdd1tpsujl7dwh_-f6w5jgj">
        <w:r>
          <w:rPr>
            <w:rFonts w:ascii="Arial" w:cs="Arial" w:eastAsia="Arial" w:hAnsi="Arial"/>
            <w:i/>
            <w:iCs/>
            <w:color w:val="1D4ED8"/>
            <w:sz w:val="24"/>
            <w:szCs w:val="24"/>
            <w:u w:val="single"/>
          </w:rPr>
          <w:t xml:space="preserve">14 мая 2015 года № 95</w:t>
        </w:r>
      </w:hyperlink>
      <w:r>
        <w:rPr>
          <w:rFonts w:ascii="Arial" w:cs="Arial" w:eastAsia="Arial" w:hAnsi="Arial"/>
          <w:i/>
          <w:iCs/>
          <w:sz w:val="24"/>
          <w:szCs w:val="24"/>
        </w:rPr>
        <w:t xml:space="preserve">, </w:t>
      </w:r>
      <w:hyperlink w:history="1" r:id="rIdgljsn06jzr0aq8xzrcdzg">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 </w:t>
      </w:r>
      <w:hyperlink w:history="1" r:id="rIdl9knjow1dqaryku0zfmqy">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 </w:t>
      </w:r>
      <w:hyperlink w:history="1" r:id="rId1u-l-lxnxznxttochjlm8">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 </w:t>
      </w:r>
      <w:hyperlink w:history="1" r:id="rId8uonrpg1_ensnppudrukd">
        <w:r>
          <w:rPr>
            <w:rFonts w:ascii="Arial" w:cs="Arial" w:eastAsia="Arial" w:hAnsi="Arial"/>
            <w:i/>
            <w:iCs/>
            <w:color w:val="1D4ED8"/>
            <w:sz w:val="24"/>
            <w:szCs w:val="24"/>
            <w:u w:val="single"/>
          </w:rPr>
          <w:t xml:space="preserve">14 июля 2015 года № 160</w:t>
        </w:r>
      </w:hyperlink>
      <w:r>
        <w:rPr>
          <w:rFonts w:ascii="Arial" w:cs="Arial" w:eastAsia="Arial" w:hAnsi="Arial"/>
          <w:i/>
          <w:iCs/>
          <w:sz w:val="24"/>
          <w:szCs w:val="24"/>
        </w:rPr>
        <w:t xml:space="preserve">, </w:t>
      </w:r>
      <w:hyperlink w:history="1" r:id="rId0uhancpzm0lx3gp5gvyri">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idupu05i9bvjt8a-dapvd">
        <w:r>
          <w:rPr>
            <w:rFonts w:ascii="Arial" w:cs="Arial" w:eastAsia="Arial" w:hAnsi="Arial"/>
            <w:i/>
            <w:iCs/>
            <w:color w:val="1D4ED8"/>
            <w:sz w:val="24"/>
            <w:szCs w:val="24"/>
            <w:u w:val="single"/>
          </w:rPr>
          <w:t xml:space="preserve">21 июля 2015 года № 186</w:t>
        </w:r>
      </w:hyperlink>
      <w:r>
        <w:rPr>
          <w:rFonts w:ascii="Arial" w:cs="Arial" w:eastAsia="Arial" w:hAnsi="Arial"/>
          <w:i/>
          <w:iCs/>
          <w:sz w:val="24"/>
          <w:szCs w:val="24"/>
        </w:rPr>
        <w:t xml:space="preserve">, </w:t>
      </w:r>
      <w:hyperlink w:history="1" r:id="rId0vmgdtxamq0ks2l7v2hf7">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 </w:t>
      </w:r>
      <w:hyperlink w:history="1" r:id="rIdhbq5cewt6p8hz_rnx6onz">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 </w:t>
      </w:r>
      <w:hyperlink w:history="1" r:id="rIdr_1qwy2l5p63hhzj7p8dg">
        <w:r>
          <w:rPr>
            <w:rFonts w:ascii="Arial" w:cs="Arial" w:eastAsia="Arial" w:hAnsi="Arial"/>
            <w:i/>
            <w:iCs/>
            <w:color w:val="1D4ED8"/>
            <w:sz w:val="24"/>
            <w:szCs w:val="24"/>
            <w:u w:val="single"/>
          </w:rPr>
          <w:t xml:space="preserve">30 июля 2015 года № 207</w:t>
        </w:r>
      </w:hyperlink>
      <w:r>
        <w:rPr>
          <w:rFonts w:ascii="Arial" w:cs="Arial" w:eastAsia="Arial" w:hAnsi="Arial"/>
          <w:i/>
          <w:iCs/>
          <w:sz w:val="24"/>
          <w:szCs w:val="24"/>
        </w:rPr>
        <w:t xml:space="preserve">, </w:t>
      </w:r>
      <w:hyperlink w:history="1" r:id="rIdr0rgqyyra4ln-ozjtj6ii">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 </w:t>
      </w:r>
      <w:hyperlink w:history="1" r:id="rIdci3_kf98eogqmcpa2jrte">
        <w:r>
          <w:rPr>
            <w:rFonts w:ascii="Arial" w:cs="Arial" w:eastAsia="Arial" w:hAnsi="Arial"/>
            <w:i/>
            <w:iCs/>
            <w:color w:val="1D4ED8"/>
            <w:sz w:val="24"/>
            <w:szCs w:val="24"/>
            <w:u w:val="single"/>
          </w:rPr>
          <w:t xml:space="preserve">22 марта 2016 года № 26</w:t>
        </w:r>
      </w:hyperlink>
      <w:r>
        <w:rPr>
          <w:rFonts w:ascii="Arial" w:cs="Arial" w:eastAsia="Arial" w:hAnsi="Arial"/>
          <w:i/>
          <w:iCs/>
          <w:sz w:val="24"/>
          <w:szCs w:val="24"/>
        </w:rPr>
        <w:t xml:space="preserve">, </w:t>
      </w:r>
      <w:hyperlink w:history="1" r:id="rIdhwrynaxsyirgb5saj-ok9">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 </w:t>
      </w:r>
      <w:hyperlink w:history="1" r:id="rIdbtqe_5rxndjnoglffwxrw">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 </w:t>
      </w:r>
      <w:hyperlink w:history="1" r:id="rId5kbks13xspwxlcfq8thko">
        <w:r>
          <w:rPr>
            <w:rFonts w:ascii="Arial" w:cs="Arial" w:eastAsia="Arial" w:hAnsi="Arial"/>
            <w:i/>
            <w:iCs/>
            <w:color w:val="1D4ED8"/>
            <w:sz w:val="24"/>
            <w:szCs w:val="24"/>
            <w:u w:val="single"/>
          </w:rPr>
          <w:t xml:space="preserve">16 мая 2016 года № 62</w:t>
        </w:r>
      </w:hyperlink>
      <w:r>
        <w:rPr>
          <w:rFonts w:ascii="Arial" w:cs="Arial" w:eastAsia="Arial" w:hAnsi="Arial"/>
          <w:i/>
          <w:iCs/>
          <w:sz w:val="24"/>
          <w:szCs w:val="24"/>
        </w:rPr>
        <w:t xml:space="preserve">, </w:t>
      </w:r>
      <w:hyperlink w:history="1" r:id="rIdddhvtwx2shi9urapahtqs">
        <w:r>
          <w:rPr>
            <w:rFonts w:ascii="Arial" w:cs="Arial" w:eastAsia="Arial" w:hAnsi="Arial"/>
            <w:i/>
            <w:iCs/>
            <w:color w:val="1D4ED8"/>
            <w:sz w:val="24"/>
            <w:szCs w:val="24"/>
            <w:u w:val="single"/>
          </w:rPr>
          <w:t xml:space="preserve">19 мая 2016 года № 65</w:t>
        </w:r>
      </w:hyperlink>
      <w:r>
        <w:rPr>
          <w:rFonts w:ascii="Arial" w:cs="Arial" w:eastAsia="Arial" w:hAnsi="Arial"/>
          <w:i/>
          <w:iCs/>
          <w:sz w:val="24"/>
          <w:szCs w:val="24"/>
        </w:rPr>
        <w:t xml:space="preserve">, </w:t>
      </w:r>
      <w:hyperlink w:history="1" r:id="rIdxshsyoo3x9dcox-_foe35">
        <w:r>
          <w:rPr>
            <w:rFonts w:ascii="Arial" w:cs="Arial" w:eastAsia="Arial" w:hAnsi="Arial"/>
            <w:i/>
            <w:iCs/>
            <w:color w:val="1D4ED8"/>
            <w:sz w:val="24"/>
            <w:szCs w:val="24"/>
            <w:u w:val="single"/>
          </w:rPr>
          <w:t xml:space="preserve">22 июня 2016 года № 86</w:t>
        </w:r>
      </w:hyperlink>
      <w:r>
        <w:rPr>
          <w:rFonts w:ascii="Arial" w:cs="Arial" w:eastAsia="Arial" w:hAnsi="Arial"/>
          <w:i/>
          <w:iCs/>
          <w:sz w:val="24"/>
          <w:szCs w:val="24"/>
        </w:rPr>
        <w:t xml:space="preserve">, </w:t>
      </w:r>
      <w:hyperlink w:history="1" r:id="rIdzmpho5iebtn0ywzksda-x">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fbsqksq44drns0w6qkaft">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w:t>
      </w:r>
    </w:p>
    <w:p>
      <w:pPr>
        <w:spacing w:after="120"/>
        <w:ind w:firstLine="567"/>
        <w:jc w:val="center"/>
      </w:pPr>
      <w:hyperlink w:history="1" r:id="rIdtlecjrjicucgdumb9psbr">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qz_kqtf408ewpfw9f5qqm">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lskow5z0zlus3hgrhnuuo">
        <w:r>
          <w:rPr>
            <w:rFonts w:ascii="Arial" w:cs="Arial" w:eastAsia="Arial" w:hAnsi="Arial"/>
            <w:i/>
            <w:iCs/>
            <w:color w:val="1D4ED8"/>
            <w:sz w:val="24"/>
            <w:szCs w:val="24"/>
            <w:u w:val="single"/>
          </w:rPr>
          <w:t xml:space="preserve">17 октября 2016 года № 168</w:t>
        </w:r>
      </w:hyperlink>
      <w:r>
        <w:rPr>
          <w:rFonts w:ascii="Arial" w:cs="Arial" w:eastAsia="Arial" w:hAnsi="Arial"/>
          <w:i/>
          <w:iCs/>
          <w:sz w:val="24"/>
          <w:szCs w:val="24"/>
        </w:rPr>
        <w:t xml:space="preserve">,</w:t>
      </w:r>
    </w:p>
    <w:p>
      <w:pPr>
        <w:spacing w:after="120"/>
        <w:ind w:firstLine="567"/>
        <w:jc w:val="center"/>
      </w:pPr>
      <w:hyperlink w:history="1" r:id="rIdh2rbofderrnmfececx3yu">
        <w:r>
          <w:rPr>
            <w:rFonts w:ascii="Arial" w:cs="Arial" w:eastAsia="Arial" w:hAnsi="Arial"/>
            <w:i/>
            <w:iCs/>
            <w:color w:val="1D4ED8"/>
            <w:sz w:val="24"/>
            <w:szCs w:val="24"/>
            <w:u w:val="single"/>
          </w:rPr>
          <w:t xml:space="preserve">17 ноября 2016 года № 180</w:t>
        </w:r>
      </w:hyperlink>
      <w:r>
        <w:rPr>
          <w:rFonts w:ascii="Arial" w:cs="Arial" w:eastAsia="Arial" w:hAnsi="Arial"/>
          <w:i/>
          <w:iCs/>
          <w:sz w:val="24"/>
          <w:szCs w:val="24"/>
        </w:rPr>
        <w:t xml:space="preserve">, </w:t>
      </w:r>
      <w:hyperlink w:history="1" r:id="rIdwukplg8cryls27uadahpm">
        <w:r>
          <w:rPr>
            <w:rFonts w:ascii="Arial" w:cs="Arial" w:eastAsia="Arial" w:hAnsi="Arial"/>
            <w:i/>
            <w:iCs/>
            <w:color w:val="1D4ED8"/>
            <w:sz w:val="24"/>
            <w:szCs w:val="24"/>
            <w:u w:val="single"/>
          </w:rPr>
          <w:t xml:space="preserve">16 декабря 2016 года № 203</w:t>
        </w:r>
      </w:hyperlink>
      <w:r>
        <w:rPr>
          <w:rFonts w:ascii="Arial" w:cs="Arial" w:eastAsia="Arial" w:hAnsi="Arial"/>
          <w:i/>
          <w:iCs/>
          <w:sz w:val="24"/>
          <w:szCs w:val="24"/>
        </w:rPr>
        <w:t xml:space="preserve">, </w:t>
      </w:r>
      <w:hyperlink w:history="1" r:id="rIddimxtaws8ddc3swkj8xtg">
        <w:r>
          <w:rPr>
            <w:rFonts w:ascii="Arial" w:cs="Arial" w:eastAsia="Arial" w:hAnsi="Arial"/>
            <w:i/>
            <w:iCs/>
            <w:color w:val="1D4ED8"/>
            <w:sz w:val="24"/>
            <w:szCs w:val="24"/>
            <w:u w:val="single"/>
          </w:rPr>
          <w:t xml:space="preserve">28 декабря 2016 года № 221</w:t>
        </w:r>
      </w:hyperlink>
      <w:r>
        <w:rPr>
          <w:rFonts w:ascii="Arial" w:cs="Arial" w:eastAsia="Arial" w:hAnsi="Arial"/>
          <w:i/>
          <w:iCs/>
          <w:sz w:val="24"/>
          <w:szCs w:val="24"/>
        </w:rPr>
        <w:t xml:space="preserve">,</w:t>
      </w:r>
    </w:p>
    <w:p>
      <w:pPr>
        <w:spacing w:after="120"/>
        <w:ind w:firstLine="567"/>
        <w:jc w:val="center"/>
      </w:pPr>
      <w:hyperlink w:history="1" r:id="rIdqjdmz-nasceup1hd4awzo">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 </w:t>
      </w:r>
      <w:hyperlink w:history="1" r:id="rIdyrqkviud7w96pad8ehubd">
        <w:r>
          <w:rPr>
            <w:rFonts w:ascii="Arial" w:cs="Arial" w:eastAsia="Arial" w:hAnsi="Arial"/>
            <w:i/>
            <w:iCs/>
            <w:color w:val="1D4ED8"/>
            <w:sz w:val="24"/>
            <w:szCs w:val="24"/>
            <w:u w:val="single"/>
          </w:rPr>
          <w:t xml:space="preserve">18 января 2017 года № 4</w:t>
        </w:r>
      </w:hyperlink>
      <w:r>
        <w:rPr>
          <w:rFonts w:ascii="Arial" w:cs="Arial" w:eastAsia="Arial" w:hAnsi="Arial"/>
          <w:i/>
          <w:iCs/>
          <w:sz w:val="24"/>
          <w:szCs w:val="24"/>
        </w:rPr>
        <w:t xml:space="preserve">, </w:t>
      </w:r>
      <w:hyperlink w:history="1" r:id="rIdqyc1rixvwecjpeukpdsrb">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w:t>
      </w:r>
    </w:p>
    <w:p>
      <w:pPr>
        <w:spacing w:after="120"/>
        <w:ind w:firstLine="567"/>
        <w:jc w:val="center"/>
      </w:pPr>
      <w:hyperlink w:history="1" r:id="rIdlq2armc1dz3_4icd8ei0f">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 </w:t>
      </w:r>
      <w:hyperlink w:history="1" r:id="rIdjbgtnuqq7b5ejpwwf6kvw">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 </w:t>
      </w:r>
      <w:hyperlink w:history="1" r:id="rId5egjcfe-f9nd_aiv_wodw">
        <w:r>
          <w:rPr>
            <w:rFonts w:ascii="Arial" w:cs="Arial" w:eastAsia="Arial" w:hAnsi="Arial"/>
            <w:i/>
            <w:iCs/>
            <w:color w:val="1D4ED8"/>
            <w:sz w:val="24"/>
            <w:szCs w:val="24"/>
            <w:u w:val="single"/>
          </w:rPr>
          <w:t xml:space="preserve">28 февраля 2017 года № 36</w:t>
        </w:r>
      </w:hyperlink>
      <w:r>
        <w:rPr>
          <w:rFonts w:ascii="Arial" w:cs="Arial" w:eastAsia="Arial" w:hAnsi="Arial"/>
          <w:i/>
          <w:iCs/>
          <w:sz w:val="24"/>
          <w:szCs w:val="24"/>
        </w:rPr>
        <w:t xml:space="preserve">,</w:t>
      </w:r>
    </w:p>
    <w:p>
      <w:pPr>
        <w:spacing w:after="120"/>
        <w:ind w:firstLine="567"/>
        <w:jc w:val="center"/>
      </w:pPr>
      <w:hyperlink w:history="1" r:id="rIdmku2adjhfz7xin3u3akfy">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e712cnffwngu9bdqzem69">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 </w:t>
      </w:r>
      <w:hyperlink w:history="1" r:id="rId-ogvr0xuygosyxjg6-7u3">
        <w:r>
          <w:rPr>
            <w:rFonts w:ascii="Arial" w:cs="Arial" w:eastAsia="Arial" w:hAnsi="Arial"/>
            <w:i/>
            <w:iCs/>
            <w:color w:val="1D4ED8"/>
            <w:sz w:val="24"/>
            <w:szCs w:val="24"/>
            <w:u w:val="single"/>
          </w:rPr>
          <w:t xml:space="preserve">23 марта 2017 года № 49</w:t>
        </w:r>
      </w:hyperlink>
    </w:p>
    <w:p>
      <w:pPr>
        <w:spacing w:after="120"/>
        <w:ind w:firstLine="567"/>
        <w:jc w:val="center"/>
      </w:pPr>
      <w:hyperlink w:history="1" r:id="rIdrmtqhyz12iihvovlqet1f">
        <w:r>
          <w:rPr>
            <w:rFonts w:ascii="Arial" w:cs="Arial" w:eastAsia="Arial" w:hAnsi="Arial"/>
            <w:i/>
            <w:iCs/>
            <w:color w:val="1D4ED8"/>
            <w:sz w:val="24"/>
            <w:szCs w:val="24"/>
            <w:u w:val="single"/>
          </w:rPr>
          <w:t xml:space="preserve">19 апреля 2017 года № 61</w:t>
        </w:r>
      </w:hyperlink>
      <w:r>
        <w:rPr>
          <w:rFonts w:ascii="Arial" w:cs="Arial" w:eastAsia="Arial" w:hAnsi="Arial"/>
          <w:i/>
          <w:iCs/>
          <w:sz w:val="24"/>
          <w:szCs w:val="24"/>
        </w:rPr>
        <w:t xml:space="preserve">, </w:t>
      </w:r>
      <w:hyperlink w:history="1" r:id="rIdjibjmkcwz-3dtvvrxgyad">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 </w:t>
      </w:r>
      <w:hyperlink w:history="1" r:id="rIdnwdsvxl873urs3kv5lmxq">
        <w:r>
          <w:rPr>
            <w:rFonts w:ascii="Arial" w:cs="Arial" w:eastAsia="Arial" w:hAnsi="Arial"/>
            <w:i/>
            <w:iCs/>
            <w:color w:val="1D4ED8"/>
            <w:sz w:val="24"/>
            <w:szCs w:val="24"/>
            <w:u w:val="single"/>
          </w:rPr>
          <w:t xml:space="preserve">28 апреля 2017 года № 69</w:t>
        </w:r>
      </w:hyperlink>
      <w:r>
        <w:rPr>
          <w:rFonts w:ascii="Arial" w:cs="Arial" w:eastAsia="Arial" w:hAnsi="Arial"/>
          <w:i/>
          <w:iCs/>
          <w:sz w:val="24"/>
          <w:szCs w:val="24"/>
        </w:rPr>
        <w:t xml:space="preserve">,</w:t>
      </w:r>
    </w:p>
    <w:p>
      <w:pPr>
        <w:spacing w:after="120"/>
        <w:ind w:firstLine="567"/>
        <w:jc w:val="center"/>
      </w:pPr>
      <w:hyperlink w:history="1" r:id="rId4tepil-kpntlyuzl_ikmw">
        <w:r>
          <w:rPr>
            <w:rFonts w:ascii="Arial" w:cs="Arial" w:eastAsia="Arial" w:hAnsi="Arial"/>
            <w:i/>
            <w:iCs/>
            <w:color w:val="1D4ED8"/>
            <w:sz w:val="24"/>
            <w:szCs w:val="24"/>
            <w:u w:val="single"/>
          </w:rPr>
          <w:t xml:space="preserve">24 мая 2017 года № 89</w:t>
        </w:r>
      </w:hyperlink>
      <w:r>
        <w:rPr>
          <w:rFonts w:ascii="Arial" w:cs="Arial" w:eastAsia="Arial" w:hAnsi="Arial"/>
          <w:i/>
          <w:iCs/>
          <w:sz w:val="24"/>
          <w:szCs w:val="24"/>
        </w:rPr>
        <w:t xml:space="preserve">, </w:t>
      </w:r>
      <w:hyperlink w:history="1" r:id="rIdxx3az8wmeffp7rzm5ckh2">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ivj5m91biso5ftssw53si">
        <w:r>
          <w:rPr>
            <w:rFonts w:ascii="Arial" w:cs="Arial" w:eastAsia="Arial" w:hAnsi="Arial"/>
            <w:i/>
            <w:iCs/>
            <w:color w:val="1D4ED8"/>
            <w:sz w:val="24"/>
            <w:szCs w:val="24"/>
            <w:u w:val="single"/>
          </w:rPr>
          <w:t xml:space="preserve">17 июня 2017 года № 105</w:t>
        </w:r>
      </w:hyperlink>
      <w:r>
        <w:rPr>
          <w:rFonts w:ascii="Arial" w:cs="Arial" w:eastAsia="Arial" w:hAnsi="Arial"/>
          <w:i/>
          <w:iCs/>
          <w:sz w:val="24"/>
          <w:szCs w:val="24"/>
        </w:rPr>
        <w:t xml:space="preserve">, </w:t>
      </w:r>
      <w:hyperlink w:history="1" r:id="rId81ldnma-exlmyckx45l25">
        <w:r>
          <w:rPr>
            <w:rFonts w:ascii="Arial" w:cs="Arial" w:eastAsia="Arial" w:hAnsi="Arial"/>
            <w:i/>
            <w:iCs/>
            <w:color w:val="1D4ED8"/>
            <w:sz w:val="24"/>
            <w:szCs w:val="24"/>
            <w:u w:val="single"/>
          </w:rPr>
          <w:t xml:space="preserve">28 июня 2017 года № 111</w:t>
        </w:r>
      </w:hyperlink>
      <w:r>
        <w:rPr>
          <w:rFonts w:ascii="Arial" w:cs="Arial" w:eastAsia="Arial" w:hAnsi="Arial"/>
          <w:i/>
          <w:iCs/>
          <w:sz w:val="24"/>
          <w:szCs w:val="24"/>
        </w:rPr>
        <w:t xml:space="preserve">,</w:t>
      </w:r>
    </w:p>
    <w:p>
      <w:pPr>
        <w:spacing w:after="120"/>
        <w:ind w:firstLine="567"/>
        <w:jc w:val="center"/>
      </w:pPr>
      <w:hyperlink w:history="1" r:id="rIdqtu2barwwk1odbwvftpoh">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 </w:t>
      </w:r>
      <w:hyperlink w:history="1" r:id="rIdrlx1bv9htiqo_kjgsk9y_">
        <w:r>
          <w:rPr>
            <w:rFonts w:ascii="Arial" w:cs="Arial" w:eastAsia="Arial" w:hAnsi="Arial"/>
            <w:i/>
            <w:iCs/>
            <w:color w:val="1D4ED8"/>
            <w:sz w:val="24"/>
            <w:szCs w:val="24"/>
            <w:u w:val="single"/>
          </w:rPr>
          <w:t xml:space="preserve">29 июня 2017 года № 115</w:t>
        </w:r>
      </w:hyperlink>
      <w:r>
        <w:rPr>
          <w:rFonts w:ascii="Arial" w:cs="Arial" w:eastAsia="Arial" w:hAnsi="Arial"/>
          <w:i/>
          <w:iCs/>
          <w:sz w:val="24"/>
          <w:szCs w:val="24"/>
        </w:rPr>
        <w:t xml:space="preserve">, </w:t>
      </w:r>
      <w:hyperlink w:history="1" r:id="rIdtvnbcsbsb_xxm7uzr_ode">
        <w:r>
          <w:rPr>
            <w:rFonts w:ascii="Arial" w:cs="Arial" w:eastAsia="Arial" w:hAnsi="Arial"/>
            <w:i/>
            <w:iCs/>
            <w:color w:val="1D4ED8"/>
            <w:sz w:val="24"/>
            <w:szCs w:val="24"/>
            <w:u w:val="single"/>
          </w:rPr>
          <w:t xml:space="preserve">25 июля 2017 года № 138</w:t>
        </w:r>
      </w:hyperlink>
      <w:r>
        <w:rPr>
          <w:rFonts w:ascii="Arial" w:cs="Arial" w:eastAsia="Arial" w:hAnsi="Arial"/>
          <w:i/>
          <w:iCs/>
          <w:sz w:val="24"/>
          <w:szCs w:val="24"/>
        </w:rPr>
        <w:t xml:space="preserve">,</w:t>
      </w:r>
    </w:p>
    <w:p>
      <w:pPr>
        <w:spacing w:after="120"/>
        <w:ind w:firstLine="567"/>
        <w:jc w:val="center"/>
      </w:pPr>
      <w:hyperlink w:history="1" r:id="rId7ba6an7k971ub9fmvlkjs">
        <w:r>
          <w:rPr>
            <w:rFonts w:ascii="Arial" w:cs="Arial" w:eastAsia="Arial" w:hAnsi="Arial"/>
            <w:i/>
            <w:iCs/>
            <w:color w:val="1D4ED8"/>
            <w:sz w:val="24"/>
            <w:szCs w:val="24"/>
            <w:u w:val="single"/>
          </w:rPr>
          <w:t xml:space="preserve">28 июля 2017 года № 156</w:t>
        </w:r>
      </w:hyperlink>
      <w:r>
        <w:rPr>
          <w:rFonts w:ascii="Arial" w:cs="Arial" w:eastAsia="Arial" w:hAnsi="Arial"/>
          <w:i/>
          <w:iCs/>
          <w:sz w:val="24"/>
          <w:szCs w:val="24"/>
        </w:rPr>
        <w:t xml:space="preserve">, </w:t>
      </w:r>
      <w:hyperlink w:history="1" r:id="rIdst1o-b0zm4orlpxdjp10t">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 </w:t>
      </w:r>
      <w:hyperlink w:history="1" r:id="rId6wgrk65vzuslscunklpec">
        <w:r>
          <w:rPr>
            <w:rFonts w:ascii="Arial" w:cs="Arial" w:eastAsia="Arial" w:hAnsi="Arial"/>
            <w:i/>
            <w:iCs/>
            <w:color w:val="1D4ED8"/>
            <w:sz w:val="24"/>
            <w:szCs w:val="24"/>
            <w:u w:val="single"/>
          </w:rPr>
          <w:t xml:space="preserve">27 октября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 </w:t>
      </w:r>
      <w:hyperlink w:history="1" r:id="rIdq_vvj6kv_rojbthmnxizm">
        <w:r>
          <w:rPr>
            <w:rFonts w:ascii="Arial" w:cs="Arial" w:eastAsia="Arial" w:hAnsi="Arial"/>
            <w:i/>
            <w:iCs/>
            <w:color w:val="1D4ED8"/>
            <w:sz w:val="24"/>
            <w:szCs w:val="24"/>
            <w:u w:val="single"/>
          </w:rPr>
          <w:t xml:space="preserve">12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207 (12)</w:t>
        </w:r>
      </w:hyperlink>
      <w:r>
        <w:rPr>
          <w:rFonts w:ascii="Arial" w:cs="Arial" w:eastAsia="Arial" w:hAnsi="Arial"/>
          <w:i/>
          <w:iCs/>
          <w:sz w:val="24"/>
          <w:szCs w:val="24"/>
        </w:rPr>
        <w:t xml:space="preserve">, </w:t>
      </w:r>
      <w:hyperlink w:history="1" r:id="rIdqzsgnii0srxefkjcf1etv">
        <w:r>
          <w:rPr>
            <w:rFonts w:ascii="Arial" w:cs="Arial" w:eastAsia="Arial" w:hAnsi="Arial"/>
            <w:i/>
            <w:iCs/>
            <w:color w:val="1D4ED8"/>
            <w:sz w:val="24"/>
            <w:szCs w:val="24"/>
            <w:u w:val="single"/>
          </w:rPr>
          <w:t xml:space="preserve">19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24</w:t>
        </w:r>
      </w:hyperlink>
      <w:r>
        <w:rPr>
          <w:rFonts w:ascii="Arial" w:cs="Arial" w:eastAsia="Arial" w:hAnsi="Arial"/>
          <w:i/>
          <w:iCs/>
          <w:sz w:val="24"/>
          <w:szCs w:val="24"/>
        </w:rPr>
        <w:t xml:space="preserve">, </w:t>
      </w:r>
      <w:hyperlink w:history="1" r:id="rIdptap7cbiatn2s25jrneua">
        <w:r>
          <w:rPr>
            <w:rFonts w:ascii="Arial" w:cs="Arial" w:eastAsia="Arial" w:hAnsi="Arial"/>
            <w:i/>
            <w:iCs/>
            <w:color w:val="1D4ED8"/>
            <w:sz w:val="24"/>
            <w:szCs w:val="24"/>
            <w:u w:val="single"/>
          </w:rPr>
          <w:t xml:space="preserve">4 июля 2018 года N 67</w:t>
        </w:r>
      </w:hyperlink>
      <w:r>
        <w:rPr>
          <w:rFonts w:ascii="Arial" w:cs="Arial" w:eastAsia="Arial" w:hAnsi="Arial"/>
          <w:i/>
          <w:iCs/>
          <w:sz w:val="24"/>
          <w:szCs w:val="24"/>
        </w:rPr>
        <w:t xml:space="preserve">, </w:t>
      </w:r>
      <w:hyperlink w:history="1" r:id="rId3rcm_nzfr8txf1l2tyhkc">
        <w:r>
          <w:rPr>
            <w:rFonts w:ascii="Arial" w:cs="Arial" w:eastAsia="Arial" w:hAnsi="Arial"/>
            <w:i/>
            <w:iCs/>
            <w:color w:val="1D4ED8"/>
            <w:sz w:val="24"/>
            <w:szCs w:val="24"/>
            <w:u w:val="single"/>
          </w:rPr>
          <w:t xml:space="preserve">2 августа 2018 года N 77</w:t>
        </w:r>
      </w:hyperlink>
      <w:r>
        <w:rPr>
          <w:rFonts w:ascii="Arial" w:cs="Arial" w:eastAsia="Arial" w:hAnsi="Arial"/>
          <w:i/>
          <w:iCs/>
          <w:sz w:val="24"/>
          <w:szCs w:val="24"/>
        </w:rPr>
        <w:t xml:space="preserve">, </w:t>
      </w:r>
      <w:hyperlink w:history="1" r:id="rIdfzwa5rikiulfjzgn4qjj9">
        <w:r>
          <w:rPr>
            <w:rFonts w:ascii="Arial" w:cs="Arial" w:eastAsia="Arial" w:hAnsi="Arial"/>
            <w:i/>
            <w:iCs/>
            <w:color w:val="1D4ED8"/>
            <w:sz w:val="24"/>
            <w:szCs w:val="24"/>
            <w:u w:val="single"/>
          </w:rPr>
          <w:t xml:space="preserve">4 августа 2018 года N 85</w:t>
        </w:r>
      </w:hyperlink>
      <w:r>
        <w:rPr>
          <w:rFonts w:ascii="Arial" w:cs="Arial" w:eastAsia="Arial" w:hAnsi="Arial"/>
          <w:i/>
          <w:iCs/>
          <w:sz w:val="24"/>
          <w:szCs w:val="24"/>
        </w:rPr>
        <w:t xml:space="preserve">, </w:t>
      </w:r>
      <w:hyperlink w:history="1" r:id="rIdsnbyndbp06rtl2onf1h8_">
        <w:r>
          <w:rPr>
            <w:rFonts w:ascii="Arial" w:cs="Arial" w:eastAsia="Arial" w:hAnsi="Arial"/>
            <w:i/>
            <w:iCs/>
            <w:color w:val="1D4ED8"/>
            <w:sz w:val="24"/>
            <w:szCs w:val="24"/>
            <w:u w:val="single"/>
          </w:rPr>
          <w:t xml:space="preserve">23 октября 2018 года N 92</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(Введен в действие </w:t>
      </w:r>
      <w:hyperlink w:history="1" r:id="rIdyhjrzxnqg5v6vksp7nzd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августа 1998 года № 115)</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ОБЩАЯ ЧАСТЬ</w:t>
      </w:r>
    </w:p>
    <w:p>
      <w:pPr>
        <w:spacing w:after="120"/>
        <w:ind w:firstLine="567"/>
        <w:jc w:val="center"/>
      </w:pPr>
      <w:r>
        <w:rPr>
          <w:rFonts w:ascii="Arial" w:cs="Arial" w:eastAsia="Arial" w:hAnsi="Arial"/>
          <w:b/>
          <w:bCs/>
          <w:sz w:val="24"/>
          <w:szCs w:val="24"/>
        </w:rPr>
        <w:t xml:space="preserve">РАЗДЕЛ I</w:t>
      </w:r>
    </w:p>
    <w:p>
      <w:pPr>
        <w:spacing w:after="120"/>
        <w:ind w:firstLine="567"/>
        <w:jc w:val="center"/>
      </w:pPr>
      <w:r>
        <w:rPr>
          <w:rFonts w:ascii="Arial" w:cs="Arial" w:eastAsia="Arial" w:hAnsi="Arial"/>
          <w:b/>
          <w:bCs/>
          <w:sz w:val="24"/>
          <w:szCs w:val="24"/>
        </w:rPr>
        <w:t xml:space="preserve">Глава 1
 Задачи и принципы законодательства об административной ответственности</w:t>
      </w:r>
    </w:p>
    <w:p>
      <w:pPr>
        <w:spacing w:after="120"/>
        <w:ind w:firstLine="567"/>
        <w:jc w:val="both"/>
      </w:pPr>
      <w:r>
        <w:rPr>
          <w:rFonts w:ascii="Arial" w:cs="Arial" w:eastAsia="Arial" w:hAnsi="Arial"/>
          <w:b/>
          <w:bCs/>
          <w:sz w:val="24"/>
          <w:szCs w:val="24"/>
        </w:rPr>
        <w:t xml:space="preserve">Статья 1. Законодательство Кыргызской Республики об административной ответственности</w:t>
      </w:r>
    </w:p>
    <w:p>
      <w:pPr>
        <w:spacing w:after="120"/>
        <w:ind w:firstLine="567"/>
        <w:jc w:val="both"/>
      </w:pPr>
      <w:r>
        <w:rPr>
          <w:rFonts w:ascii="Arial" w:cs="Arial" w:eastAsia="Arial" w:hAnsi="Arial"/>
          <w:sz w:val="24"/>
          <w:szCs w:val="24"/>
        </w:rPr>
        <w:t xml:space="preserve">Законодательство Кыргызской Республики об административной ответственности состоит из Конституции, настоящего Кодекса, законов и иных нормативных правовых актов Кыргызской Республики, а также вступивших в установленном порядке в силу международных договоров, участницей которых является Кыргызская Республика.</w:t>
      </w:r>
    </w:p>
    <w:p>
      <w:pPr>
        <w:spacing w:after="120"/>
        <w:ind w:firstLine="567"/>
        <w:jc w:val="both"/>
      </w:pPr>
      <w:r>
        <w:rPr>
          <w:rFonts w:ascii="Arial" w:cs="Arial" w:eastAsia="Arial" w:hAnsi="Arial"/>
          <w:i/>
          <w:iCs/>
          <w:sz w:val="24"/>
          <w:szCs w:val="24"/>
        </w:rPr>
        <w:t xml:space="preserve">(В редакции Закона КР от </w:t>
      </w:r>
      <w:hyperlink w:history="1" r:id="rIdzkhdrdoxpxb3tiqxv5dpu">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 Задачи законодательства об административной ответственности</w:t>
      </w:r>
    </w:p>
    <w:p>
      <w:pPr>
        <w:spacing w:after="120"/>
        <w:ind w:firstLine="567"/>
        <w:jc w:val="both"/>
      </w:pPr>
      <w:r>
        <w:rPr>
          <w:rFonts w:ascii="Arial" w:cs="Arial" w:eastAsia="Arial" w:hAnsi="Arial"/>
          <w:sz w:val="24"/>
          <w:szCs w:val="24"/>
        </w:rPr>
        <w:t xml:space="preserve">Законодательство об административной ответственности имеет задачей защиту личности, охрану прав и свобод человека и гражданина, здоровья, санитарно-эпидемиологического благополучия населения, общественной нравственности, собственности, окружающей природной среды, установленного порядка осуществления государственной власти и порядка управления, общественного порядка, прав юридических лиц и их объединений от административных правонарушений, а также своевременное и объективное рассмотрение дел об административных правонарушениях и их предупреждение.</w:t>
      </w:r>
    </w:p>
    <w:p>
      <w:pPr>
        <w:spacing w:after="120"/>
        <w:ind w:firstLine="567"/>
        <w:jc w:val="both"/>
      </w:pPr>
      <w:r>
        <w:rPr>
          <w:rFonts w:ascii="Arial" w:cs="Arial" w:eastAsia="Arial" w:hAnsi="Arial"/>
          <w:b/>
          <w:bCs/>
          <w:sz w:val="24"/>
          <w:szCs w:val="24"/>
        </w:rPr>
        <w:t xml:space="preserve">Статья 3. Принципы законодательства об административной ответственности</w:t>
      </w:r>
    </w:p>
    <w:p>
      <w:pPr>
        <w:spacing w:after="120"/>
        <w:ind w:firstLine="567"/>
        <w:jc w:val="both"/>
      </w:pPr>
      <w:r>
        <w:rPr>
          <w:rFonts w:ascii="Arial" w:cs="Arial" w:eastAsia="Arial" w:hAnsi="Arial"/>
          <w:sz w:val="24"/>
          <w:szCs w:val="24"/>
        </w:rPr>
        <w:t xml:space="preserve">Законодательство об административной ответственности основывается на принципах законности, равноправия граждан перед законом, демократизма, гуманизма, справедливости, личной ответственности и неотвратимости наказания за совершенное административное правонарушение.</w:t>
      </w:r>
    </w:p>
    <w:p>
      <w:pPr>
        <w:spacing w:after="120"/>
        <w:ind w:firstLine="567"/>
        <w:jc w:val="both"/>
      </w:pPr>
      <w:r>
        <w:rPr>
          <w:rFonts w:ascii="Arial" w:cs="Arial" w:eastAsia="Arial" w:hAnsi="Arial"/>
          <w:b/>
          <w:bCs/>
          <w:sz w:val="24"/>
          <w:szCs w:val="24"/>
        </w:rPr>
        <w:t xml:space="preserve">Статья 4. Ответственность за административное правонарушение и ее основания</w:t>
      </w:r>
    </w:p>
    <w:p>
      <w:pPr>
        <w:spacing w:after="120"/>
        <w:ind w:firstLine="567"/>
        <w:jc w:val="both"/>
      </w:pPr>
      <w:r>
        <w:rPr>
          <w:rFonts w:ascii="Arial" w:cs="Arial" w:eastAsia="Arial" w:hAnsi="Arial"/>
          <w:sz w:val="24"/>
          <w:szCs w:val="24"/>
        </w:rPr>
        <w:t xml:space="preserve">Ответственность за административное правонарушение есть правовое последствие совершения правонарушения, выражающееся в осуждении и применении административного взыскания судом (судьей), органом (должностным лицом) к лицу, виновному в совершении правонарушения.</w:t>
      </w:r>
    </w:p>
    <w:p>
      <w:pPr>
        <w:spacing w:after="120"/>
        <w:ind w:firstLine="567"/>
        <w:jc w:val="both"/>
      </w:pPr>
      <w:r>
        <w:rPr>
          <w:rFonts w:ascii="Arial" w:cs="Arial" w:eastAsia="Arial" w:hAnsi="Arial"/>
          <w:b/>
          <w:bCs/>
          <w:sz w:val="24"/>
          <w:szCs w:val="24"/>
        </w:rPr>
        <w:t xml:space="preserve">Статья 5. Презумпция невиновности</w:t>
      </w:r>
    </w:p>
    <w:p>
      <w:pPr>
        <w:spacing w:after="120"/>
        <w:ind w:firstLine="567"/>
        <w:jc w:val="both"/>
      </w:pPr>
      <w:r>
        <w:rPr>
          <w:rFonts w:ascii="Arial" w:cs="Arial" w:eastAsia="Arial" w:hAnsi="Arial"/>
          <w:sz w:val="24"/>
          <w:szCs w:val="24"/>
        </w:rPr>
        <w:t xml:space="preserve">Физическое или юридическое лицо, в отношении которого возбуждено дело об административном правонарушении, считается невиновным, пока его виновность в совершении административного правонарушения не будет доказана в предусмотренном настоящим Кодексом порядке и установлена вступившим в законную силу постановлением суда (судьи) или органа (должностного лица), рассмотревшего в пределах своих полномочий дело.</w:t>
      </w:r>
    </w:p>
    <w:p>
      <w:pPr>
        <w:spacing w:after="120"/>
        <w:ind w:firstLine="567"/>
        <w:jc w:val="both"/>
      </w:pPr>
      <w:r>
        <w:rPr>
          <w:rFonts w:ascii="Arial" w:cs="Arial" w:eastAsia="Arial" w:hAnsi="Arial"/>
          <w:sz w:val="24"/>
          <w:szCs w:val="24"/>
        </w:rPr>
        <w:t xml:space="preserve">Лицо, привлекаемое к административной ответственности, не обязано доказывать свою невиновность.</w:t>
      </w:r>
    </w:p>
    <w:p>
      <w:pPr>
        <w:spacing w:after="120"/>
        <w:ind w:firstLine="567"/>
        <w:jc w:val="both"/>
      </w:pPr>
      <w:r>
        <w:rPr>
          <w:rFonts w:ascii="Arial" w:cs="Arial" w:eastAsia="Arial" w:hAnsi="Arial"/>
          <w:i/>
          <w:iCs/>
          <w:sz w:val="24"/>
          <w:szCs w:val="24"/>
        </w:rPr>
        <w:t xml:space="preserve">Примечание. (Утратило силу в соответствии с </w:t>
      </w:r>
      <w:hyperlink w:history="1" r:id="rId0xyavnsocge_rphbh_xf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2014 года № 110)</w:t>
      </w:r>
    </w:p>
    <w:p>
      <w:pPr>
        <w:spacing w:after="120"/>
        <w:ind w:firstLine="567"/>
        <w:jc w:val="both"/>
      </w:pPr>
      <w:r>
        <w:rPr>
          <w:rFonts w:ascii="Arial" w:cs="Arial" w:eastAsia="Arial" w:hAnsi="Arial"/>
          <w:i/>
          <w:iCs/>
          <w:sz w:val="24"/>
          <w:szCs w:val="24"/>
        </w:rPr>
        <w:t xml:space="preserve">(В редакции Законов КР от </w:t>
      </w:r>
      <w:hyperlink w:history="1" r:id="rIdhx4a2rdd4pjwwriktmfzv">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te275kbu5qltd9goxje1l">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Глава 2
 Пределы действия Кодекса об административной ответственности</w:t>
      </w:r>
    </w:p>
    <w:p>
      <w:pPr>
        <w:spacing w:after="120"/>
        <w:ind w:firstLine="567"/>
        <w:jc w:val="both"/>
      </w:pPr>
      <w:r>
        <w:rPr>
          <w:rFonts w:ascii="Arial" w:cs="Arial" w:eastAsia="Arial" w:hAnsi="Arial"/>
          <w:b/>
          <w:bCs/>
          <w:sz w:val="24"/>
          <w:szCs w:val="24"/>
        </w:rPr>
        <w:t xml:space="preserve">Статья 6. Действие Кодекса об административной ответственности в отношении лиц, совершивших административные правонарушения на территории Кыргызской Республики</w:t>
      </w:r>
    </w:p>
    <w:p>
      <w:pPr>
        <w:spacing w:after="120"/>
        <w:ind w:firstLine="567"/>
        <w:jc w:val="both"/>
      </w:pPr>
      <w:r>
        <w:rPr>
          <w:rFonts w:ascii="Arial" w:cs="Arial" w:eastAsia="Arial" w:hAnsi="Arial"/>
          <w:sz w:val="24"/>
          <w:szCs w:val="24"/>
        </w:rPr>
        <w:t xml:space="preserve">Лицо, совершившее административное правонарушение на территории Кыргызской Республики, несет ответственность по настоящему Кодексу.</w:t>
      </w:r>
    </w:p>
    <w:p>
      <w:pPr>
        <w:spacing w:after="120"/>
        <w:ind w:firstLine="567"/>
        <w:jc w:val="both"/>
      </w:pPr>
      <w:r>
        <w:rPr>
          <w:rFonts w:ascii="Arial" w:cs="Arial" w:eastAsia="Arial" w:hAnsi="Arial"/>
          <w:sz w:val="24"/>
          <w:szCs w:val="24"/>
        </w:rPr>
        <w:t xml:space="preserve">Административным правонарушением, совершенным на территории Кыргызской Республики, признается такое деяние, которое:</w:t>
      </w:r>
    </w:p>
    <w:p>
      <w:pPr>
        <w:spacing w:after="120"/>
        <w:ind w:firstLine="567"/>
        <w:jc w:val="both"/>
      </w:pPr>
      <w:r>
        <w:rPr>
          <w:rFonts w:ascii="Arial" w:cs="Arial" w:eastAsia="Arial" w:hAnsi="Arial"/>
          <w:sz w:val="24"/>
          <w:szCs w:val="24"/>
        </w:rPr>
        <w:t xml:space="preserve">- начато, окончено или пресечено на территории Кыргызской Республики;</w:t>
      </w:r>
    </w:p>
    <w:p>
      <w:pPr>
        <w:spacing w:after="120"/>
        <w:ind w:firstLine="567"/>
        <w:jc w:val="both"/>
      </w:pPr>
      <w:r>
        <w:rPr>
          <w:rFonts w:ascii="Arial" w:cs="Arial" w:eastAsia="Arial" w:hAnsi="Arial"/>
          <w:sz w:val="24"/>
          <w:szCs w:val="24"/>
        </w:rPr>
        <w:t xml:space="preserve">- совершено на территории Кыргызской Республики, а последствия наступили за ее пределами;</w:t>
      </w:r>
    </w:p>
    <w:p>
      <w:pPr>
        <w:spacing w:after="120"/>
        <w:ind w:firstLine="567"/>
        <w:jc w:val="both"/>
      </w:pPr>
      <w:r>
        <w:rPr>
          <w:rFonts w:ascii="Arial" w:cs="Arial" w:eastAsia="Arial" w:hAnsi="Arial"/>
          <w:sz w:val="24"/>
          <w:szCs w:val="24"/>
        </w:rPr>
        <w:t xml:space="preserve">- образует в совокупности или наряду с другими деяниями административное правонарушение, часть которого совершена на территории Кыргызской Республики.</w:t>
      </w:r>
    </w:p>
    <w:p>
      <w:pPr>
        <w:spacing w:after="120"/>
        <w:ind w:firstLine="567"/>
        <w:jc w:val="both"/>
      </w:pPr>
      <w:r>
        <w:rPr>
          <w:rFonts w:ascii="Arial" w:cs="Arial" w:eastAsia="Arial" w:hAnsi="Arial"/>
          <w:sz w:val="24"/>
          <w:szCs w:val="24"/>
        </w:rPr>
        <w:t xml:space="preserve">В случае совершения административного правонарушения на воздушном и водном судах, находящихся вне пределов Кыргызской Республики - на территории иностранного государства, административная ответственность наступает по настоящему Кодексу, если названное судно находится под флагом Кыргызской Республики.</w:t>
      </w:r>
    </w:p>
    <w:p>
      <w:pPr>
        <w:spacing w:after="120"/>
        <w:ind w:firstLine="567"/>
        <w:jc w:val="both"/>
      </w:pPr>
      <w:r>
        <w:rPr>
          <w:rFonts w:ascii="Arial" w:cs="Arial" w:eastAsia="Arial" w:hAnsi="Arial"/>
          <w:b/>
          <w:bCs/>
          <w:sz w:val="24"/>
          <w:szCs w:val="24"/>
        </w:rPr>
        <w:t xml:space="preserve">Статья 7. Действие административного законодательства по месту и времени</w:t>
      </w:r>
    </w:p>
    <w:p>
      <w:pPr>
        <w:spacing w:after="120"/>
        <w:ind w:firstLine="567"/>
        <w:jc w:val="both"/>
      </w:pPr>
      <w:r>
        <w:rPr>
          <w:rFonts w:ascii="Arial" w:cs="Arial" w:eastAsia="Arial" w:hAnsi="Arial"/>
          <w:sz w:val="24"/>
          <w:szCs w:val="24"/>
        </w:rPr>
        <w:t xml:space="preserve">Лицо, совершившее административное правонарушение, несет ответственность на основании законодательства, действующего во время и по месту совершения административного правонарушения.</w:t>
      </w:r>
    </w:p>
    <w:p>
      <w:pPr>
        <w:spacing w:after="60"/>
        <w:ind w:firstLine="567"/>
        <w:jc w:val="both"/>
      </w:pPr>
      <w:r>
        <w:rPr>
          <w:rFonts w:ascii="Arial" w:cs="Arial" w:eastAsia="Arial" w:hAnsi="Arial"/>
          <w:sz w:val="24"/>
          <w:szCs w:val="24"/>
        </w:rPr>
        <w:t xml:space="preserve">Граждане Кыргызской Республики и лица без гражданства, постоянно проживающие на территории Кыргызской Республики, совершившие административные правонарушения вне пределов Кыргызской Республики, подлежат ответственности в соответствии с настоящим Кодексом, если совершенные ими деяния признаны в Кыргызской Республике административными правонарушениями и наказуемы в государстве, на территории которого они были совершены, и если эти лица не были привлечены к ответственности в этом государстве. В указанных случаях административное взыскание налагается на лицо в пределах санкции статьи Особенной части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fsx2nvnrlqb-njd4tslck">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8. Обратная сила законодательства об административной ответственности</w:t>
      </w:r>
    </w:p>
    <w:p>
      <w:pPr>
        <w:spacing w:after="120"/>
        <w:ind w:firstLine="567"/>
        <w:jc w:val="both"/>
      </w:pPr>
      <w:r>
        <w:rPr>
          <w:rFonts w:ascii="Arial" w:cs="Arial" w:eastAsia="Arial" w:hAnsi="Arial"/>
          <w:sz w:val="24"/>
          <w:szCs w:val="24"/>
        </w:rPr>
        <w:t xml:space="preserve">Акты, смягчающие или устраняющие административную ответственность за правонарушения, распространяются и на те административные правонарушения, которые совершены до издания этих актов.</w:t>
      </w:r>
    </w:p>
    <w:p>
      <w:pPr>
        <w:spacing w:after="120"/>
        <w:ind w:firstLine="567"/>
        <w:jc w:val="both"/>
      </w:pPr>
      <w:r>
        <w:rPr>
          <w:rFonts w:ascii="Arial" w:cs="Arial" w:eastAsia="Arial" w:hAnsi="Arial"/>
          <w:sz w:val="24"/>
          <w:szCs w:val="24"/>
        </w:rPr>
        <w:t xml:space="preserve">Акты, устанавливающие или усиливающие административную ответственность за административные правонарушения, обратной силы не имеют.</w:t>
      </w:r>
    </w:p>
    <w:p>
      <w:pPr>
        <w:spacing w:after="120"/>
        <w:ind w:firstLine="567"/>
        <w:jc w:val="center"/>
      </w:pPr>
      <w:r>
        <w:rPr>
          <w:rFonts w:ascii="Arial" w:cs="Arial" w:eastAsia="Arial" w:hAnsi="Arial"/>
          <w:b/>
          <w:bCs/>
          <w:sz w:val="24"/>
          <w:szCs w:val="24"/>
        </w:rPr>
        <w:t xml:space="preserve">Глава 3
 Понятие административных правонарушений</w:t>
      </w:r>
    </w:p>
    <w:p>
      <w:pPr>
        <w:spacing w:after="120"/>
        <w:ind w:firstLine="567"/>
        <w:jc w:val="both"/>
      </w:pPr>
      <w:r>
        <w:rPr>
          <w:rFonts w:ascii="Arial" w:cs="Arial" w:eastAsia="Arial" w:hAnsi="Arial"/>
          <w:b/>
          <w:bCs/>
          <w:sz w:val="24"/>
          <w:szCs w:val="24"/>
        </w:rPr>
        <w:t xml:space="preserve">Статья 9. Понятие административного правонарушения (проступка)</w:t>
      </w:r>
    </w:p>
    <w:p>
      <w:pPr>
        <w:spacing w:after="120"/>
        <w:ind w:firstLine="567"/>
        <w:jc w:val="both"/>
      </w:pPr>
      <w:r>
        <w:rPr>
          <w:rFonts w:ascii="Arial" w:cs="Arial" w:eastAsia="Arial" w:hAnsi="Arial"/>
          <w:b/>
          <w:bCs/>
          <w:sz w:val="24"/>
          <w:szCs w:val="24"/>
        </w:rPr>
        <w:t xml:space="preserve">Административным правонарушением (проступком)</w:t>
      </w:r>
      <w:r>
        <w:rPr>
          <w:rFonts w:ascii="Arial" w:cs="Arial" w:eastAsia="Arial" w:hAnsi="Arial"/>
          <w:sz w:val="24"/>
          <w:szCs w:val="24"/>
        </w:rPr>
        <w:t xml:space="preserve"> признается противоправное, виновное (умышленное или неосторожное) действие или бездействие физического или юридического лица, за которое настоящим Кодексом или законами Кыргызской Республики установлена административная ответственность.</w:t>
      </w:r>
    </w:p>
    <w:p>
      <w:pPr>
        <w:spacing w:after="120"/>
        <w:ind w:firstLine="567"/>
        <w:jc w:val="both"/>
      </w:pPr>
      <w:r>
        <w:rPr>
          <w:rFonts w:ascii="Arial" w:cs="Arial" w:eastAsia="Arial" w:hAnsi="Arial"/>
          <w:b/>
          <w:bCs/>
          <w:sz w:val="24"/>
          <w:szCs w:val="24"/>
        </w:rPr>
        <w:t xml:space="preserve">Статья 10. Совершение административного правонарушения умышленно</w:t>
      </w:r>
    </w:p>
    <w:p>
      <w:pPr>
        <w:spacing w:after="120"/>
        <w:ind w:firstLine="567"/>
        <w:jc w:val="both"/>
      </w:pPr>
      <w:r>
        <w:rPr>
          <w:rFonts w:ascii="Arial" w:cs="Arial" w:eastAsia="Arial" w:hAnsi="Arial"/>
          <w:sz w:val="24"/>
          <w:szCs w:val="24"/>
        </w:rPr>
        <w:t xml:space="preserve">Административное правонарушение признается совершенным умышленно, если лицо, его совершившее, сознавало противоправный характер своего действия или бездействия, предвидело его вредные последствия и желало или сознательно допускало их наступление.</w:t>
      </w:r>
    </w:p>
    <w:p>
      <w:pPr>
        <w:spacing w:after="120"/>
        <w:ind w:firstLine="567"/>
        <w:jc w:val="both"/>
      </w:pPr>
      <w:r>
        <w:rPr>
          <w:rFonts w:ascii="Arial" w:cs="Arial" w:eastAsia="Arial" w:hAnsi="Arial"/>
          <w:b/>
          <w:bCs/>
          <w:sz w:val="24"/>
          <w:szCs w:val="24"/>
        </w:rPr>
        <w:t xml:space="preserve">Статья 11. Совершение административного правонарушения по неосторожности</w:t>
      </w:r>
    </w:p>
    <w:p>
      <w:pPr>
        <w:spacing w:after="120"/>
        <w:ind w:firstLine="567"/>
        <w:jc w:val="both"/>
      </w:pPr>
      <w:r>
        <w:rPr>
          <w:rFonts w:ascii="Arial" w:cs="Arial" w:eastAsia="Arial" w:hAnsi="Arial"/>
          <w:sz w:val="24"/>
          <w:szCs w:val="24"/>
        </w:rPr>
        <w:t xml:space="preserve">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либо бездействия, но легкомысленно рассчитывало на их предотвращение либо не предвидело возможности наступления таких последствий, хотя должно было и могло их предвидеть.</w:t>
      </w:r>
    </w:p>
    <w:p>
      <w:pPr>
        <w:spacing w:after="120"/>
        <w:ind w:firstLine="567"/>
        <w:jc w:val="both"/>
      </w:pPr>
      <w:r>
        <w:rPr>
          <w:rFonts w:ascii="Arial" w:cs="Arial" w:eastAsia="Arial" w:hAnsi="Arial"/>
          <w:b/>
          <w:bCs/>
          <w:sz w:val="24"/>
          <w:szCs w:val="24"/>
        </w:rPr>
        <w:t xml:space="preserve">Статья 12. Необходимая оборона</w:t>
      </w:r>
    </w:p>
    <w:p>
      <w:pPr>
        <w:spacing w:after="120"/>
        <w:ind w:firstLine="567"/>
        <w:jc w:val="both"/>
      </w:pPr>
      <w:r>
        <w:rPr>
          <w:rFonts w:ascii="Arial" w:cs="Arial" w:eastAsia="Arial" w:hAnsi="Arial"/>
          <w:sz w:val="24"/>
          <w:szCs w:val="24"/>
        </w:rPr>
        <w:t xml:space="preserve">Не являются административным правонарушением действия, предусмотренные настоящим Кодексом, устанавливающие административную ответственность, но совершенные в состоянии необходимой обороны, то есть при защите личности, жилища, собственности, земельного участка и других прав обороняющегося либо другого лица, охраняемых законом интересов общества и государства от противоправного посягательства путем причинения посягающему вреда, если при этом не было допущено превышения пределов необходимой обороны.</w:t>
      </w:r>
    </w:p>
    <w:p>
      <w:pPr>
        <w:spacing w:after="120"/>
        <w:ind w:firstLine="567"/>
        <w:jc w:val="both"/>
      </w:pPr>
      <w:r>
        <w:rPr>
          <w:rFonts w:ascii="Arial" w:cs="Arial" w:eastAsia="Arial" w:hAnsi="Arial"/>
          <w:i/>
          <w:iCs/>
          <w:sz w:val="24"/>
          <w:szCs w:val="24"/>
        </w:rPr>
        <w:t xml:space="preserve">(В редакции Закона КР от </w:t>
      </w:r>
      <w:hyperlink w:history="1" r:id="rId_nk-uxjauevzcgp2k9gim">
        <w:r>
          <w:rPr>
            <w:rFonts w:ascii="Arial" w:cs="Arial" w:eastAsia="Arial" w:hAnsi="Arial"/>
            <w:i/>
            <w:iCs/>
            <w:color w:val="1D4ED8"/>
            <w:sz w:val="24"/>
            <w:szCs w:val="24"/>
            <w:u w:val="single"/>
          </w:rPr>
          <w:t xml:space="preserve">28 декабря 2006 года № 212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 Крайняя необходимость</w:t>
      </w:r>
    </w:p>
    <w:p>
      <w:pPr>
        <w:spacing w:after="120"/>
        <w:ind w:firstLine="567"/>
        <w:jc w:val="both"/>
      </w:pPr>
      <w:r>
        <w:rPr>
          <w:rFonts w:ascii="Arial" w:cs="Arial" w:eastAsia="Arial" w:hAnsi="Arial"/>
          <w:sz w:val="24"/>
          <w:szCs w:val="24"/>
        </w:rPr>
        <w:t xml:space="preserve">Не являются административным правонарушением действия, предусмотренные настоящим Кодексом или другими нормативными актами, причинившие вред правам и охраняемым законам, интересам, совершенные в состоянии крайней необходимости, то есть для устранения опасности, угрожавшей личности или правам данного лица либо других граждан, интересам общества или государства, если опасность при сложившихся обстоятельствах не могла быть устранена другими средствами и если причиненный вред является менее значительным, чем предотвращенный.</w:t>
      </w:r>
    </w:p>
    <w:p>
      <w:pPr>
        <w:spacing w:after="120"/>
        <w:ind w:firstLine="567"/>
        <w:jc w:val="both"/>
      </w:pPr>
      <w:r>
        <w:rPr>
          <w:rFonts w:ascii="Arial" w:cs="Arial" w:eastAsia="Arial" w:hAnsi="Arial"/>
          <w:b/>
          <w:bCs/>
          <w:sz w:val="24"/>
          <w:szCs w:val="24"/>
        </w:rPr>
        <w:t xml:space="preserve">Статья 13-1. Причинение вреда при задержании лица, совершившего преступление</w:t>
      </w:r>
    </w:p>
    <w:p>
      <w:pPr>
        <w:spacing w:after="120"/>
        <w:ind w:firstLine="567"/>
        <w:jc w:val="both"/>
      </w:pPr>
      <w:r>
        <w:rPr>
          <w:rFonts w:ascii="Arial" w:cs="Arial" w:eastAsia="Arial" w:hAnsi="Arial"/>
          <w:sz w:val="24"/>
          <w:szCs w:val="24"/>
        </w:rPr>
        <w:t xml:space="preserve">Не является правонарушением причинение вреда лицу при его задержании в момент или непосредственно после совершения им преступления в целях передачи задержанного органам власти, если при этом не было допущено явного несоответствия мер задержания характеру и степени общественной опасности содеянного задержанным и обстоятельствам задержания.</w:t>
      </w:r>
    </w:p>
    <w:p>
      <w:pPr>
        <w:spacing w:after="120"/>
        <w:ind w:firstLine="567"/>
        <w:jc w:val="both"/>
      </w:pPr>
      <w:r>
        <w:rPr>
          <w:rFonts w:ascii="Arial" w:cs="Arial" w:eastAsia="Arial" w:hAnsi="Arial"/>
          <w:sz w:val="24"/>
          <w:szCs w:val="24"/>
        </w:rPr>
        <w:t xml:space="preserve">Превышением мер, необходимых для задержания лица, совершившего общественно опасное деяние, признается явное несоответствие средств и методов задержания опасности деяния и лица, его совершившего, а также обстоятельствам задержания, в результате чего лицу умышленно причиняется вред, не вызываемый необходимостью задержания. Причинение при этом вреда по неосторожности не влечет административную ответственность.</w:t>
      </w:r>
    </w:p>
    <w:p>
      <w:pPr>
        <w:spacing w:after="120"/>
        <w:ind w:firstLine="567"/>
        <w:jc w:val="both"/>
      </w:pPr>
      <w:r>
        <w:rPr>
          <w:rFonts w:ascii="Arial" w:cs="Arial" w:eastAsia="Arial" w:hAnsi="Arial"/>
          <w:i/>
          <w:iCs/>
          <w:sz w:val="24"/>
          <w:szCs w:val="24"/>
        </w:rPr>
        <w:t xml:space="preserve">(В редакции Закона КР от </w:t>
      </w:r>
      <w:hyperlink w:history="1" r:id="rIdknxu42s7ulqm6bxhvtu0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4</w:t>
      </w:r>
    </w:p>
    <w:p>
      <w:pPr>
        <w:spacing w:after="240" w:before="200"/>
        <w:ind w:firstLine="567"/>
        <w:jc w:val="center"/>
      </w:pPr>
      <w:r>
        <w:rPr>
          <w:rFonts w:ascii="Arial" w:cs="Arial" w:eastAsia="Arial" w:hAnsi="Arial"/>
          <w:b/>
          <w:bCs/>
          <w:sz w:val="32"/>
          <w:szCs w:val="32"/>
        </w:rPr>
        <w:t xml:space="preserve">Административная ответственность</w:t>
      </w:r>
    </w:p>
    <w:p>
      <w:pPr>
        <w:spacing w:after="120"/>
        <w:ind w:firstLine="567"/>
        <w:jc w:val="both"/>
      </w:pPr>
      <w:r>
        <w:rPr>
          <w:rFonts w:ascii="Arial" w:cs="Arial" w:eastAsia="Arial" w:hAnsi="Arial"/>
          <w:b/>
          <w:bCs/>
          <w:sz w:val="24"/>
          <w:szCs w:val="24"/>
        </w:rPr>
        <w:t xml:space="preserve">Статья 14. Понятие административной ответственности</w:t>
      </w:r>
    </w:p>
    <w:p>
      <w:pPr>
        <w:spacing w:after="120"/>
        <w:ind w:firstLine="567"/>
        <w:jc w:val="both"/>
      </w:pPr>
      <w:r>
        <w:rPr>
          <w:rFonts w:ascii="Arial" w:cs="Arial" w:eastAsia="Arial" w:hAnsi="Arial"/>
          <w:sz w:val="24"/>
          <w:szCs w:val="24"/>
        </w:rPr>
        <w:t xml:space="preserve">Под </w:t>
      </w:r>
      <w:r>
        <w:rPr>
          <w:rFonts w:ascii="Arial" w:cs="Arial" w:eastAsia="Arial" w:hAnsi="Arial"/>
          <w:b/>
          <w:bCs/>
          <w:sz w:val="24"/>
          <w:szCs w:val="24"/>
        </w:rPr>
        <w:t xml:space="preserve">административной ответственностью</w:t>
      </w:r>
      <w:r>
        <w:rPr>
          <w:rFonts w:ascii="Arial" w:cs="Arial" w:eastAsia="Arial" w:hAnsi="Arial"/>
          <w:sz w:val="24"/>
          <w:szCs w:val="24"/>
        </w:rPr>
        <w:t xml:space="preserve"> понимается вид юридической ответственности применяемого судом (судьей), органом (должностным лицом) административного взыскания к физическому или юридическому лицу, совершившему административное правонарушение (проступок).</w:t>
      </w:r>
    </w:p>
    <w:p>
      <w:pPr>
        <w:spacing w:after="120"/>
        <w:ind w:firstLine="567"/>
        <w:jc w:val="both"/>
      </w:pPr>
      <w:r>
        <w:rPr>
          <w:rFonts w:ascii="Arial" w:cs="Arial" w:eastAsia="Arial" w:hAnsi="Arial"/>
          <w:b/>
          <w:bCs/>
          <w:sz w:val="24"/>
          <w:szCs w:val="24"/>
        </w:rPr>
        <w:t xml:space="preserve">Статья 15. Возраст, по достижении которого наступает административная ответственность</w:t>
      </w:r>
    </w:p>
    <w:p>
      <w:pPr>
        <w:spacing w:after="120"/>
        <w:ind w:firstLine="567"/>
        <w:jc w:val="both"/>
      </w:pPr>
      <w:r>
        <w:rPr>
          <w:rFonts w:ascii="Arial" w:cs="Arial" w:eastAsia="Arial" w:hAnsi="Arial"/>
          <w:sz w:val="24"/>
          <w:szCs w:val="24"/>
        </w:rPr>
        <w:t xml:space="preserve">Административной ответственности подлежат лица, достигшие к моменту совершения административного правонарушения шестнадцатилетнего возраста.</w:t>
      </w:r>
    </w:p>
    <w:p>
      <w:pPr>
        <w:spacing w:after="120"/>
        <w:ind w:firstLine="567"/>
        <w:jc w:val="both"/>
      </w:pPr>
      <w:r>
        <w:rPr>
          <w:rFonts w:ascii="Arial" w:cs="Arial" w:eastAsia="Arial" w:hAnsi="Arial"/>
          <w:sz w:val="24"/>
          <w:szCs w:val="24"/>
        </w:rPr>
        <w:t xml:space="preserve">В случае, предусмотренном пунктом 3 статьи 38 настоящего Кодекса, ответственность наступает с достижением восемнадцатилетнего возраста.</w:t>
      </w:r>
    </w:p>
    <w:p>
      <w:pPr>
        <w:spacing w:after="120"/>
        <w:ind w:firstLine="567"/>
        <w:jc w:val="both"/>
      </w:pPr>
      <w:r>
        <w:rPr>
          <w:rFonts w:ascii="Arial" w:cs="Arial" w:eastAsia="Arial" w:hAnsi="Arial"/>
          <w:b/>
          <w:bCs/>
          <w:sz w:val="24"/>
          <w:szCs w:val="24"/>
        </w:rPr>
        <w:t xml:space="preserve">Статья 16. Невменяемость</w:t>
      </w:r>
    </w:p>
    <w:p>
      <w:pPr>
        <w:spacing w:after="120"/>
        <w:ind w:firstLine="567"/>
        <w:jc w:val="both"/>
      </w:pPr>
      <w:r>
        <w:rPr>
          <w:rFonts w:ascii="Arial" w:cs="Arial" w:eastAsia="Arial" w:hAnsi="Arial"/>
          <w:sz w:val="24"/>
          <w:szCs w:val="24"/>
        </w:rPr>
        <w:t xml:space="preserve">Не подлежит административной ответственности лицо, которое во время совершения противоправного действия либо бездействия находилось в состоянии невменяемости, то есть не могло сознавать значение своих действий (бездействий) или руководить ими вследствие хронической психической болезни, временного расстройства психической деятельности, слабоумия или иного болезненного состояния психики.</w:t>
      </w:r>
    </w:p>
    <w:p>
      <w:pPr>
        <w:spacing w:after="120"/>
        <w:ind w:firstLine="567"/>
        <w:jc w:val="both"/>
      </w:pPr>
      <w:r>
        <w:rPr>
          <w:rFonts w:ascii="Arial" w:cs="Arial" w:eastAsia="Arial" w:hAnsi="Arial"/>
          <w:b/>
          <w:bCs/>
          <w:sz w:val="24"/>
          <w:szCs w:val="24"/>
        </w:rPr>
        <w:t xml:space="preserve">Статья 17. Освобождение от административной ответственности</w:t>
      </w:r>
    </w:p>
    <w:p>
      <w:pPr>
        <w:spacing w:after="120"/>
        <w:ind w:firstLine="567"/>
        <w:jc w:val="both"/>
      </w:pPr>
      <w:r>
        <w:rPr>
          <w:rFonts w:ascii="Arial" w:cs="Arial" w:eastAsia="Arial" w:hAnsi="Arial"/>
          <w:sz w:val="24"/>
          <w:szCs w:val="24"/>
        </w:rPr>
        <w:t xml:space="preserve">При малозначительности совершенного административного правонарушения суд (судья) или орган (должностное лицо), уполномоченный рассматривать дело, освобождает нарушителя от административной ответственности и ограничивается устным предупреждением.</w:t>
      </w:r>
    </w:p>
    <w:p>
      <w:pPr>
        <w:spacing w:after="120"/>
        <w:ind w:firstLine="567"/>
        <w:jc w:val="both"/>
      </w:pPr>
      <w:r>
        <w:rPr>
          <w:rFonts w:ascii="Arial" w:cs="Arial" w:eastAsia="Arial" w:hAnsi="Arial"/>
          <w:i/>
          <w:iCs/>
          <w:sz w:val="24"/>
          <w:szCs w:val="24"/>
        </w:rPr>
        <w:t xml:space="preserve">(В редакции Закона КР от </w:t>
      </w:r>
      <w:hyperlink w:history="1" r:id="rIdc6vwuwjylohvmnkbfzfdo">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 Передача материала об административном правонарушении на рассмотрение судов аксакалов</w:t>
      </w:r>
    </w:p>
    <w:p>
      <w:pPr>
        <w:spacing w:after="120"/>
        <w:ind w:firstLine="567"/>
        <w:jc w:val="both"/>
      </w:pPr>
      <w:r>
        <w:rPr>
          <w:rFonts w:ascii="Arial" w:cs="Arial" w:eastAsia="Arial" w:hAnsi="Arial"/>
          <w:sz w:val="24"/>
          <w:szCs w:val="24"/>
        </w:rPr>
        <w:t xml:space="preserve">С учетом характера совершенного административного правонарушения, личности правонарушителя материалы по административным правонарушениям могут быть переданы по согласованию сторон на рассмотрение судов аксакалов, которые рассматривают имущественные, семейные споры и иные предусмотренные законом дела для достижения примирения сторон и вынесения справедливого, непротиворечащего закону решения.</w:t>
      </w:r>
    </w:p>
    <w:p>
      <w:pPr>
        <w:spacing w:after="120"/>
        <w:ind w:firstLine="567"/>
        <w:jc w:val="both"/>
      </w:pPr>
      <w:r>
        <w:rPr>
          <w:rFonts w:ascii="Arial" w:cs="Arial" w:eastAsia="Arial" w:hAnsi="Arial"/>
          <w:b/>
          <w:bCs/>
          <w:sz w:val="24"/>
          <w:szCs w:val="24"/>
        </w:rPr>
        <w:t xml:space="preserve">Статья 19. Административная ответственность граждан (физических лиц)</w:t>
      </w:r>
    </w:p>
    <w:p>
      <w:pPr>
        <w:spacing w:after="120"/>
        <w:ind w:firstLine="567"/>
        <w:jc w:val="both"/>
      </w:pPr>
      <w:r>
        <w:rPr>
          <w:rFonts w:ascii="Arial" w:cs="Arial" w:eastAsia="Arial" w:hAnsi="Arial"/>
          <w:sz w:val="24"/>
          <w:szCs w:val="24"/>
        </w:rPr>
        <w:t xml:space="preserve">Граждане (физические лица) Кыргызской Республики за совершение административных правонарушений несут ответственность в соответствии с настоящим Кодексом.</w:t>
      </w:r>
    </w:p>
    <w:p>
      <w:pPr>
        <w:spacing w:after="120"/>
        <w:ind w:firstLine="567"/>
        <w:jc w:val="both"/>
      </w:pPr>
      <w:r>
        <w:rPr>
          <w:rFonts w:ascii="Arial" w:cs="Arial" w:eastAsia="Arial" w:hAnsi="Arial"/>
          <w:sz w:val="24"/>
          <w:szCs w:val="24"/>
        </w:rPr>
        <w:t xml:space="preserve">Примечание. Под гражданами (физическими лицами) понимаются граждане Кыргызской Республики, граждане других государств, а также лица без гражданства.</w:t>
      </w:r>
    </w:p>
    <w:p>
      <w:pPr>
        <w:spacing w:after="120"/>
        <w:ind w:firstLine="567"/>
        <w:jc w:val="both"/>
      </w:pPr>
      <w:r>
        <w:rPr>
          <w:rFonts w:ascii="Arial" w:cs="Arial" w:eastAsia="Arial" w:hAnsi="Arial"/>
          <w:sz w:val="24"/>
          <w:szCs w:val="24"/>
        </w:rPr>
        <w:t xml:space="preserve">Положения настоящего Кодекса применяются ко всем гражданам (физическим лицам), если иное не установлено законом Кыргызской Республики.</w:t>
      </w:r>
    </w:p>
    <w:p>
      <w:pPr>
        <w:spacing w:after="120"/>
        <w:ind w:firstLine="567"/>
        <w:jc w:val="both"/>
      </w:pPr>
      <w:r>
        <w:rPr>
          <w:rFonts w:ascii="Arial" w:cs="Arial" w:eastAsia="Arial" w:hAnsi="Arial"/>
          <w:b/>
          <w:bCs/>
          <w:sz w:val="24"/>
          <w:szCs w:val="24"/>
        </w:rPr>
        <w:t xml:space="preserve">Статья 20. Административная ответственность детей</w:t>
      </w:r>
    </w:p>
    <w:p>
      <w:pPr>
        <w:spacing w:after="120"/>
        <w:ind w:firstLine="567"/>
        <w:jc w:val="both"/>
      </w:pPr>
      <w:r>
        <w:rPr>
          <w:rFonts w:ascii="Arial" w:cs="Arial" w:eastAsia="Arial" w:hAnsi="Arial"/>
          <w:sz w:val="24"/>
          <w:szCs w:val="24"/>
        </w:rPr>
        <w:t xml:space="preserve">Лица, не достигшие шестнадцатилетнего возраста, не могут быть привлечены к административной ответственности.</w:t>
      </w:r>
    </w:p>
    <w:p>
      <w:pPr>
        <w:spacing w:after="120"/>
        <w:ind w:firstLine="567"/>
        <w:jc w:val="both"/>
      </w:pPr>
      <w:r>
        <w:rPr>
          <w:rFonts w:ascii="Arial" w:cs="Arial" w:eastAsia="Arial" w:hAnsi="Arial"/>
          <w:sz w:val="24"/>
          <w:szCs w:val="24"/>
        </w:rPr>
        <w:t xml:space="preserve">К лицам в возрасте от шестнадцати до восемнадцати лет, совершившим административные правонарушения, могут применяться меры, предусмотренные пунктами 1-2, 5-8, 13 статьи 27 настоящего Кодекса.</w:t>
      </w:r>
    </w:p>
    <w:p>
      <w:pPr>
        <w:spacing w:after="120"/>
        <w:ind w:firstLine="567"/>
        <w:jc w:val="both"/>
      </w:pPr>
      <w:r>
        <w:rPr>
          <w:rFonts w:ascii="Arial" w:cs="Arial" w:eastAsia="Arial" w:hAnsi="Arial"/>
          <w:i/>
          <w:iCs/>
          <w:sz w:val="24"/>
          <w:szCs w:val="24"/>
        </w:rPr>
        <w:t xml:space="preserve">(В редакции Законов КР от</w:t>
      </w:r>
      <w:hyperlink w:history="1" r:id="rIdfecsnkmy1zzkuvd9ifbwq">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hyperlink w:history="1" r:id="rIdg7mdo1g1sgbgs0b8valga">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Типовое положение о Комиссии по делам детей (утверждено постановлением Правительства КР от 10 июня 2008 года № 285)</w:t>
      </w:r>
    </w:p>
    <w:p>
      <w:pPr>
        <w:spacing w:after="120"/>
        <w:ind w:firstLine="567"/>
        <w:jc w:val="both"/>
      </w:pPr>
      <w:r>
        <w:rPr>
          <w:rFonts w:ascii="Arial" w:cs="Arial" w:eastAsia="Arial" w:hAnsi="Arial"/>
          <w:b/>
          <w:bCs/>
          <w:sz w:val="24"/>
          <w:szCs w:val="24"/>
        </w:rPr>
        <w:t xml:space="preserve">Статья 21. Административная ответственность должностных лиц</w:t>
      </w:r>
    </w:p>
    <w:p>
      <w:pPr>
        <w:spacing w:after="120"/>
        <w:ind w:firstLine="567"/>
        <w:jc w:val="both"/>
      </w:pPr>
      <w:r>
        <w:rPr>
          <w:rFonts w:ascii="Arial" w:cs="Arial" w:eastAsia="Arial" w:hAnsi="Arial"/>
          <w:sz w:val="24"/>
          <w:szCs w:val="24"/>
        </w:rPr>
        <w:t xml:space="preserve">Должностные лица привлекаются к административной ответственности при совершении административного правонарушения в связи с неисполнением либо ненадлежащим исполнением ими служебных обязанностей. При отсутствии этого обстоятельства должностное лицо, виновное в совершении административного правонарушения, несет ответственность на общих основаниях.</w:t>
      </w:r>
    </w:p>
    <w:p>
      <w:pPr>
        <w:spacing w:after="120"/>
        <w:ind w:firstLine="567"/>
        <w:jc w:val="both"/>
      </w:pPr>
      <w:r>
        <w:rPr>
          <w:rFonts w:ascii="Arial" w:cs="Arial" w:eastAsia="Arial" w:hAnsi="Arial"/>
          <w:sz w:val="24"/>
          <w:szCs w:val="24"/>
        </w:rPr>
        <w:t xml:space="preserve">Примечание. Под должностными лицами понимаются лица, постоянно, временно или по специальному полномочию осуществляющие или наделенные в установленном законом порядке распорядительными полномочиями в отношении лиц, не находящихся от них в служебной зависимости, а равно лица, выполняющие организационно-распорядительные или административно-хозяйственные функции в государственных органах, или контрольно-надзорные функции в государственных органах или органах местного самоуправления.</w:t>
      </w:r>
    </w:p>
    <w:p>
      <w:pPr>
        <w:spacing w:after="120"/>
        <w:ind w:firstLine="567"/>
        <w:jc w:val="both"/>
      </w:pPr>
      <w:r>
        <w:rPr>
          <w:rFonts w:ascii="Arial" w:cs="Arial" w:eastAsia="Arial" w:hAnsi="Arial"/>
          <w:sz w:val="24"/>
          <w:szCs w:val="24"/>
        </w:rPr>
        <w:t xml:space="preserve">Руководители и служащие юридических лиц (организаций) независимо от формы собственности, совершившие административные правонарушения в связи с выполнением организационно-распорядительных или административно-хозяйственных обязанностей, несут административную ответственность как должностные лица.</w:t>
      </w:r>
    </w:p>
    <w:p>
      <w:pPr>
        <w:spacing w:after="120"/>
        <w:ind w:firstLine="567"/>
        <w:jc w:val="both"/>
      </w:pPr>
      <w:r>
        <w:rPr>
          <w:rFonts w:ascii="Arial" w:cs="Arial" w:eastAsia="Arial" w:hAnsi="Arial"/>
          <w:i/>
          <w:iCs/>
          <w:sz w:val="24"/>
          <w:szCs w:val="24"/>
        </w:rPr>
        <w:t xml:space="preserve">(В редакции Законов КР от </w:t>
      </w:r>
      <w:hyperlink w:history="1" r:id="rIdljf7wtcv7pibsh9aicdz_">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o4mdbnq2p1ruxzi82dlcl">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 Административная ответственность специальных субъектов</w:t>
      </w:r>
    </w:p>
    <w:p>
      <w:pPr>
        <w:spacing w:after="120"/>
        <w:ind w:firstLine="567"/>
        <w:jc w:val="both"/>
      </w:pPr>
      <w:r>
        <w:rPr>
          <w:rFonts w:ascii="Arial" w:cs="Arial" w:eastAsia="Arial" w:hAnsi="Arial"/>
          <w:sz w:val="24"/>
          <w:szCs w:val="24"/>
        </w:rPr>
        <w:t xml:space="preserve">Военнослужащие и призванные на сборы военнообязанные, а также лица рядового и начальствующего составов органов внутренних дел и органов и учреждений уголовно-исполнительной системы, Государственной противопожарной службы, уполномоченного органа по контролю наркотиков несут ответственность за административные правонарушения в соответствии с дисциплинарными уставами.</w:t>
      </w:r>
    </w:p>
    <w:p>
      <w:pPr>
        <w:spacing w:after="120"/>
        <w:ind w:firstLine="567"/>
        <w:jc w:val="both"/>
      </w:pPr>
      <w:r>
        <w:rPr>
          <w:rFonts w:ascii="Arial" w:cs="Arial" w:eastAsia="Arial" w:hAnsi="Arial"/>
          <w:sz w:val="24"/>
          <w:szCs w:val="24"/>
        </w:rPr>
        <w:t xml:space="preserve">Лица, обладающие иммунитетом от привлечения к административной ответственности, не могут привлекаться к административной ответственности, за исключением случаев, предусмотренных настоящей статьей.</w:t>
      </w:r>
    </w:p>
    <w:p>
      <w:pPr>
        <w:spacing w:after="120"/>
        <w:ind w:firstLine="567"/>
        <w:jc w:val="both"/>
      </w:pPr>
      <w:r>
        <w:rPr>
          <w:rFonts w:ascii="Arial" w:cs="Arial" w:eastAsia="Arial" w:hAnsi="Arial"/>
          <w:sz w:val="24"/>
          <w:szCs w:val="24"/>
        </w:rPr>
        <w:t xml:space="preserve">За нарушение Правил дорожного движения, правил охоты, рыболовства и охраны рыбных запасов, других правил и норм охраны окружающей среды, пожарной безопасности лица, предусмотренные частями первой и второй настоящей статьи, несут административную ответственность на общих основаниях. К указанным лицам не могут применяться административный арест, общественные работы.</w:t>
      </w:r>
    </w:p>
    <w:p>
      <w:pPr>
        <w:spacing w:after="120"/>
        <w:ind w:firstLine="567"/>
        <w:jc w:val="both"/>
      </w:pPr>
      <w:r>
        <w:rPr>
          <w:rFonts w:ascii="Arial" w:cs="Arial" w:eastAsia="Arial" w:hAnsi="Arial"/>
          <w:i/>
          <w:iCs/>
          <w:sz w:val="24"/>
          <w:szCs w:val="24"/>
        </w:rPr>
        <w:t xml:space="preserve">(В редакции Законов КР от </w:t>
      </w:r>
      <w:hyperlink w:history="1" r:id="rIdstylgdrl0a4jlfxez8hmh">
        <w:r>
          <w:rPr>
            <w:rFonts w:ascii="Arial" w:cs="Arial" w:eastAsia="Arial" w:hAnsi="Arial"/>
            <w:i/>
            <w:iCs/>
            <w:color w:val="1D4ED8"/>
            <w:sz w:val="24"/>
            <w:szCs w:val="24"/>
            <w:u w:val="single"/>
          </w:rPr>
          <w:t xml:space="preserve">18 июля 2005 года № 107</w:t>
        </w:r>
      </w:hyperlink>
      <w:r>
        <w:rPr>
          <w:rFonts w:ascii="Arial" w:cs="Arial" w:eastAsia="Arial" w:hAnsi="Arial"/>
          <w:i/>
          <w:iCs/>
          <w:sz w:val="24"/>
          <w:szCs w:val="24"/>
        </w:rPr>
        <w:t xml:space="preserve">, </w:t>
      </w:r>
      <w:hyperlink w:history="1" r:id="rIdnbjjpxgreloolq4hlwox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aqs08kvcs6zlur4tekmca">
        <w:r>
          <w:rPr>
            <w:rFonts w:ascii="Arial" w:cs="Arial" w:eastAsia="Arial" w:hAnsi="Arial"/>
            <w:i/>
            <w:iCs/>
            <w:color w:val="1D4ED8"/>
            <w:sz w:val="24"/>
            <w:szCs w:val="24"/>
            <w:u w:val="single"/>
          </w:rPr>
          <w:t xml:space="preserve">12 декабря 2011 года № 233</w:t>
        </w:r>
      </w:hyperlink>
      <w:r>
        <w:rPr>
          <w:rFonts w:ascii="Arial" w:cs="Arial" w:eastAsia="Arial" w:hAnsi="Arial"/>
          <w:i/>
          <w:iCs/>
          <w:sz w:val="24"/>
          <w:szCs w:val="24"/>
        </w:rPr>
        <w:t xml:space="preserve">, </w:t>
      </w:r>
      <w:hyperlink w:history="1" r:id="rIdzabatz0f_6gonnsnewphj">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z4d_cxqsctwaa24ppnpa6">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 Административная ответственность юридических лиц</w:t>
      </w:r>
    </w:p>
    <w:p>
      <w:pPr>
        <w:spacing w:after="120"/>
        <w:ind w:firstLine="567"/>
        <w:jc w:val="both"/>
      </w:pPr>
      <w:r>
        <w:rPr>
          <w:rFonts w:ascii="Arial" w:cs="Arial" w:eastAsia="Arial" w:hAnsi="Arial"/>
          <w:sz w:val="24"/>
          <w:szCs w:val="24"/>
        </w:rPr>
        <w:t xml:space="preserve">Юридическое лицо несет административную ответственность за административное правонарушение в случаях, прямо предусмотренных настоящим Кодексом. В случае если в главе 20 настоящего Кодекса не указано, что установленные данной главой нормы применяются только к физическому либо юридическому лицу, данные нормы в равной мере действуют в отношении как физического, так и юридического лица, за исключением случаев, когда по смыслу данные нормы относятся и могут быть применены только к физическому или только к юридическому лицу.</w:t>
      </w:r>
    </w:p>
    <w:p>
      <w:pPr>
        <w:spacing w:after="120"/>
        <w:ind w:firstLine="567"/>
        <w:jc w:val="both"/>
      </w:pPr>
      <w:r>
        <w:rPr>
          <w:rFonts w:ascii="Arial" w:cs="Arial" w:eastAsia="Arial" w:hAnsi="Arial"/>
          <w:sz w:val="24"/>
          <w:szCs w:val="24"/>
        </w:rPr>
        <w:t xml:space="preserve">Примечание. Юридическим лицом признается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и быть истцом и ответчиком в суде, а также иностранное юридическое лицо.</w:t>
      </w:r>
    </w:p>
    <w:p>
      <w:pPr>
        <w:spacing w:after="120"/>
        <w:ind w:firstLine="567"/>
        <w:jc w:val="both"/>
      </w:pPr>
      <w:r>
        <w:rPr>
          <w:rFonts w:ascii="Arial" w:cs="Arial" w:eastAsia="Arial" w:hAnsi="Arial"/>
          <w:sz w:val="24"/>
          <w:szCs w:val="24"/>
        </w:rPr>
        <w:t xml:space="preserve">Индивидуальные предприниматели, совершившие правонарушения в связи с осуществлением предпринимательской деятельности, несут административную ответственность как юридические лица.</w:t>
      </w:r>
    </w:p>
    <w:p>
      <w:pPr>
        <w:spacing w:after="120"/>
        <w:ind w:firstLine="567"/>
        <w:jc w:val="both"/>
      </w:pPr>
      <w:r>
        <w:rPr>
          <w:rFonts w:ascii="Arial" w:cs="Arial" w:eastAsia="Arial" w:hAnsi="Arial"/>
          <w:i/>
          <w:iCs/>
          <w:sz w:val="24"/>
          <w:szCs w:val="24"/>
        </w:rPr>
        <w:t xml:space="preserve">(В редакции Законов КР от </w:t>
      </w:r>
      <w:hyperlink w:history="1" r:id="rIdev9knbhyqubmeew7sjkru">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guz6hysznoegzidysfxn0">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xo61w9s_6jivv4muzju17">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 Административная ответственность иностранных граждан и лиц без гражданства</w:t>
      </w:r>
    </w:p>
    <w:p>
      <w:pPr>
        <w:spacing w:after="120"/>
        <w:ind w:firstLine="567"/>
        <w:jc w:val="both"/>
      </w:pPr>
      <w:r>
        <w:rPr>
          <w:rFonts w:ascii="Arial" w:cs="Arial" w:eastAsia="Arial" w:hAnsi="Arial"/>
          <w:sz w:val="24"/>
          <w:szCs w:val="24"/>
        </w:rPr>
        <w:t xml:space="preserve">Находящиеся на территории Кыргызской Республики иностранные граждане и лица без гражданства несут административную ответственность на общих основаниях, за исключением иностранных граждан, пользующихся дипломатической неприкосновенностью (иммунитетом).</w:t>
      </w:r>
    </w:p>
    <w:p>
      <w:pPr>
        <w:spacing w:after="120"/>
        <w:ind w:firstLine="567"/>
        <w:jc w:val="both"/>
      </w:pPr>
      <w:r>
        <w:rPr>
          <w:rFonts w:ascii="Arial" w:cs="Arial" w:eastAsia="Arial" w:hAnsi="Arial"/>
          <w:sz w:val="24"/>
          <w:szCs w:val="24"/>
        </w:rPr>
        <w:t xml:space="preserve">В отношении лиц, обладающих дипломатической неприкосновенностью (иммунитетом от административной юрисдикции Кыргызской Республики), настоящий Кодекс применяется в части, не противоречащей международным договорам и соглашениям. В случаях возникновения противоречий они разрешаются дипломатическим путем.</w:t>
      </w:r>
    </w:p>
    <w:p>
      <w:pPr>
        <w:spacing w:after="120"/>
        <w:ind w:firstLine="567"/>
        <w:jc w:val="center"/>
      </w:pPr>
      <w:r>
        <w:rPr>
          <w:rFonts w:ascii="Arial" w:cs="Arial" w:eastAsia="Arial" w:hAnsi="Arial"/>
          <w:b/>
          <w:bCs/>
          <w:sz w:val="24"/>
          <w:szCs w:val="24"/>
        </w:rPr>
        <w:t xml:space="preserve">Глава 5
 Виды административных взысканий</w:t>
      </w:r>
    </w:p>
    <w:p>
      <w:pPr>
        <w:spacing w:after="120"/>
        <w:ind w:firstLine="567"/>
        <w:jc w:val="both"/>
      </w:pPr>
      <w:r>
        <w:rPr>
          <w:rFonts w:ascii="Arial" w:cs="Arial" w:eastAsia="Arial" w:hAnsi="Arial"/>
          <w:b/>
          <w:bCs/>
          <w:sz w:val="24"/>
          <w:szCs w:val="24"/>
        </w:rPr>
        <w:t xml:space="preserve">Статья 25. Понятие административного взыскания</w:t>
      </w:r>
    </w:p>
    <w:p>
      <w:pPr>
        <w:spacing w:after="120"/>
        <w:ind w:firstLine="567"/>
        <w:jc w:val="both"/>
      </w:pPr>
      <w:r>
        <w:rPr>
          <w:rFonts w:ascii="Arial" w:cs="Arial" w:eastAsia="Arial" w:hAnsi="Arial"/>
          <w:b/>
          <w:bCs/>
          <w:sz w:val="24"/>
          <w:szCs w:val="24"/>
        </w:rPr>
        <w:t xml:space="preserve">Административное взыскание</w:t>
      </w:r>
      <w:r>
        <w:rPr>
          <w:rFonts w:ascii="Arial" w:cs="Arial" w:eastAsia="Arial" w:hAnsi="Arial"/>
          <w:sz w:val="24"/>
          <w:szCs w:val="24"/>
        </w:rPr>
        <w:t xml:space="preserve"> - это мера государственного принуждения, применяемая судом (судьей), органом (должностным лицом) за совершение административного правонарушения.</w:t>
      </w:r>
    </w:p>
    <w:p>
      <w:pPr>
        <w:spacing w:after="120"/>
        <w:ind w:firstLine="567"/>
        <w:jc w:val="both"/>
      </w:pPr>
      <w:r>
        <w:rPr>
          <w:rFonts w:ascii="Arial" w:cs="Arial" w:eastAsia="Arial" w:hAnsi="Arial"/>
          <w:b/>
          <w:bCs/>
          <w:sz w:val="24"/>
          <w:szCs w:val="24"/>
        </w:rPr>
        <w:t xml:space="preserve">Статья 26. Цели административного взыскания</w:t>
      </w:r>
    </w:p>
    <w:p>
      <w:pPr>
        <w:spacing w:after="120"/>
        <w:ind w:firstLine="567"/>
        <w:jc w:val="both"/>
      </w:pPr>
      <w:r>
        <w:rPr>
          <w:rFonts w:ascii="Arial" w:cs="Arial" w:eastAsia="Arial" w:hAnsi="Arial"/>
          <w:sz w:val="24"/>
          <w:szCs w:val="24"/>
        </w:rPr>
        <w:t xml:space="preserve">Административное взыскание применяется в целях воспитания лица, совершившего административное правонарушение (проступок), в духе неуклонного соблюдения законов, предупреждения совершения новых административных правонарушений как самим правонарушителем, так и другими лицами.</w:t>
      </w:r>
    </w:p>
    <w:p>
      <w:pPr>
        <w:spacing w:after="120"/>
        <w:ind w:firstLine="567"/>
        <w:jc w:val="both"/>
      </w:pPr>
      <w:r>
        <w:rPr>
          <w:rFonts w:ascii="Arial" w:cs="Arial" w:eastAsia="Arial" w:hAnsi="Arial"/>
          <w:b/>
          <w:bCs/>
          <w:sz w:val="24"/>
          <w:szCs w:val="24"/>
        </w:rPr>
        <w:t xml:space="preserve">Статья 27. Виды административных взысканий</w:t>
      </w:r>
    </w:p>
    <w:p>
      <w:pPr>
        <w:spacing w:after="120"/>
        <w:ind w:firstLine="567"/>
        <w:jc w:val="both"/>
      </w:pPr>
      <w:r>
        <w:rPr>
          <w:rFonts w:ascii="Arial" w:cs="Arial" w:eastAsia="Arial" w:hAnsi="Arial"/>
          <w:sz w:val="24"/>
          <w:szCs w:val="24"/>
        </w:rPr>
        <w:t xml:space="preserve">За совершение административных правонарушений могут применяться следующие виды взысканий:</w:t>
      </w:r>
    </w:p>
    <w:p>
      <w:pPr>
        <w:spacing w:after="120"/>
        <w:ind w:firstLine="567"/>
        <w:jc w:val="both"/>
      </w:pPr>
      <w:r>
        <w:rPr>
          <w:rFonts w:ascii="Arial" w:cs="Arial" w:eastAsia="Arial" w:hAnsi="Arial"/>
          <w:sz w:val="24"/>
          <w:szCs w:val="24"/>
        </w:rPr>
        <w:t xml:space="preserve">1) предупреждение;</w:t>
      </w:r>
    </w:p>
    <w:p>
      <w:pPr>
        <w:spacing w:after="120"/>
        <w:ind w:firstLine="567"/>
        <w:jc w:val="both"/>
      </w:pPr>
      <w:r>
        <w:rPr>
          <w:rFonts w:ascii="Arial" w:cs="Arial" w:eastAsia="Arial" w:hAnsi="Arial"/>
          <w:sz w:val="24"/>
          <w:szCs w:val="24"/>
        </w:rPr>
        <w:t xml:space="preserve">2) штраф;</w:t>
      </w:r>
    </w:p>
    <w:p>
      <w:pPr>
        <w:spacing w:after="120"/>
        <w:ind w:firstLine="567"/>
        <w:jc w:val="both"/>
      </w:pPr>
      <w:r>
        <w:rPr>
          <w:rFonts w:ascii="Arial" w:cs="Arial" w:eastAsia="Arial" w:hAnsi="Arial"/>
          <w:sz w:val="24"/>
          <w:szCs w:val="24"/>
        </w:rPr>
        <w:t xml:space="preserve">3) отстранение должностного лица от занимаемой должности;</w:t>
      </w:r>
    </w:p>
    <w:p>
      <w:pPr>
        <w:spacing w:after="120"/>
        <w:ind w:firstLine="567"/>
        <w:jc w:val="both"/>
      </w:pPr>
      <w:r>
        <w:rPr>
          <w:rFonts w:ascii="Arial" w:cs="Arial" w:eastAsia="Arial" w:hAnsi="Arial"/>
          <w:sz w:val="24"/>
          <w:szCs w:val="24"/>
        </w:rPr>
        <w:t xml:space="preserve">4) лишение лицензии (разрешения) на занятие определенными видами деятельности;</w:t>
      </w:r>
    </w:p>
    <w:p>
      <w:pPr>
        <w:spacing w:after="120"/>
        <w:ind w:firstLine="567"/>
        <w:jc w:val="both"/>
      </w:pPr>
      <w:r>
        <w:rPr>
          <w:rFonts w:ascii="Arial" w:cs="Arial" w:eastAsia="Arial" w:hAnsi="Arial"/>
          <w:sz w:val="24"/>
          <w:szCs w:val="24"/>
        </w:rPr>
        <w:t xml:space="preserve">5) лишение специального права, предоставленного данному гражданину (права управления транспортными средствами, права охоты, права хранения огнестрельного оружия, права на эксплуатацию радиоэлектронных средств или высокочастотных устройств и т.д.);</w:t>
      </w:r>
    </w:p>
    <w:p>
      <w:pPr>
        <w:spacing w:after="120"/>
        <w:ind w:firstLine="567"/>
        <w:jc w:val="both"/>
      </w:pPr>
      <w:r>
        <w:rPr>
          <w:rFonts w:ascii="Arial" w:cs="Arial" w:eastAsia="Arial" w:hAnsi="Arial"/>
          <w:sz w:val="24"/>
          <w:szCs w:val="24"/>
        </w:rPr>
        <w:t xml:space="preserve">6) проверка знаний Правил дорожного движения;</w:t>
      </w:r>
    </w:p>
    <w:p>
      <w:pPr>
        <w:spacing w:after="120"/>
        <w:ind w:firstLine="567"/>
        <w:jc w:val="both"/>
      </w:pPr>
      <w:r>
        <w:rPr>
          <w:rFonts w:ascii="Arial" w:cs="Arial" w:eastAsia="Arial" w:hAnsi="Arial"/>
          <w:sz w:val="24"/>
          <w:szCs w:val="24"/>
        </w:rPr>
        <w:t xml:space="preserve">6-1) проверка знаний охотничьего минимума;</w:t>
      </w:r>
    </w:p>
    <w:p>
      <w:pPr>
        <w:spacing w:after="120"/>
        <w:ind w:firstLine="567"/>
        <w:jc w:val="both"/>
      </w:pPr>
      <w:r>
        <w:rPr>
          <w:rFonts w:ascii="Arial" w:cs="Arial" w:eastAsia="Arial" w:hAnsi="Arial"/>
          <w:sz w:val="24"/>
          <w:szCs w:val="24"/>
        </w:rPr>
        <w:t xml:space="preserve">7) приостановление определенного вида деятельности, восстановление объекта в его первоначальное состояние, снос (демонтаж) объекта либо его части;</w:t>
      </w:r>
    </w:p>
    <w:p>
      <w:pPr>
        <w:spacing w:after="120"/>
        <w:ind w:firstLine="567"/>
        <w:jc w:val="both"/>
      </w:pPr>
      <w:r>
        <w:rPr>
          <w:rFonts w:ascii="Arial" w:cs="Arial" w:eastAsia="Arial" w:hAnsi="Arial"/>
          <w:sz w:val="24"/>
          <w:szCs w:val="24"/>
        </w:rPr>
        <w:t xml:space="preserve">8) конфискация предмета, явившегося орудием совершения или непосредственным объектом административного правонарушения;</w:t>
      </w:r>
    </w:p>
    <w:p>
      <w:pPr>
        <w:spacing w:after="120"/>
        <w:ind w:firstLine="567"/>
        <w:jc w:val="both"/>
      </w:pPr>
      <w:r>
        <w:rPr>
          <w:rFonts w:ascii="Arial" w:cs="Arial" w:eastAsia="Arial" w:hAnsi="Arial"/>
          <w:sz w:val="24"/>
          <w:szCs w:val="24"/>
        </w:rPr>
        <w:t xml:space="preserve">9) административный арест;</w:t>
      </w:r>
    </w:p>
    <w:p>
      <w:pPr>
        <w:spacing w:after="120"/>
        <w:ind w:firstLine="567"/>
        <w:jc w:val="both"/>
      </w:pPr>
      <w:r>
        <w:rPr>
          <w:rFonts w:ascii="Arial" w:cs="Arial" w:eastAsia="Arial" w:hAnsi="Arial"/>
          <w:sz w:val="24"/>
          <w:szCs w:val="24"/>
        </w:rPr>
        <w:t xml:space="preserve">10) выдворение из пределов Кыргызской Республики иностранных граждан и лиц без гражданства;</w:t>
      </w:r>
    </w:p>
    <w:p>
      <w:pPr>
        <w:spacing w:after="120"/>
        <w:ind w:firstLine="567"/>
        <w:jc w:val="both"/>
      </w:pPr>
      <w:r>
        <w:rPr>
          <w:rFonts w:ascii="Arial" w:cs="Arial" w:eastAsia="Arial" w:hAnsi="Arial"/>
          <w:sz w:val="24"/>
          <w:szCs w:val="24"/>
        </w:rPr>
        <w:t xml:space="preserve">11) сокращение срока пребывания иностранных граждан и лиц без гражданства в Кыргызской Республике.</w:t>
      </w:r>
    </w:p>
    <w:p>
      <w:pPr>
        <w:spacing w:after="120"/>
        <w:ind w:firstLine="567"/>
        <w:jc w:val="both"/>
      </w:pPr>
      <w:r>
        <w:rPr>
          <w:rFonts w:ascii="Arial" w:cs="Arial" w:eastAsia="Arial" w:hAnsi="Arial"/>
          <w:sz w:val="24"/>
          <w:szCs w:val="24"/>
        </w:rPr>
        <w:t xml:space="preserve">12) взыскание стоимости товаров и транспортных средств, являющихся непосредственными объектами таможенных и (или) налоговых правонарушений, товаров и транспортных средств со специально изготовленными тайниками, использованными для перемещения через таможенную границу Таможенного союза с сокрытием предметов, являющихся непосредственными объектами таможенных правонарушений.</w:t>
      </w:r>
    </w:p>
    <w:p>
      <w:pPr>
        <w:spacing w:after="120"/>
        <w:ind w:firstLine="567"/>
        <w:jc w:val="both"/>
      </w:pPr>
      <w:r>
        <w:rPr>
          <w:rFonts w:ascii="Arial" w:cs="Arial" w:eastAsia="Arial" w:hAnsi="Arial"/>
          <w:sz w:val="24"/>
          <w:szCs w:val="24"/>
        </w:rPr>
        <w:t xml:space="preserve">Примечание. Взыскание стоимости товаров и транспортных средств, являющихся непосредственными объектами нарушения таможенных правил, товаров и транспортных и (или) налоговых средств со специально изготовленными тайниками, использованными для перемещения через таможенную границу Таможенного союза с сокрытием предметов, являющихся непосредственными объектами нарушения таможенных правил, состоит во взыскании денежной суммы в размере от десяти до ста процентов от рыночной цены таких товаров и транспортных средств на день обнаружения правонарушения и применяется в качестве дополнительного взыскания.</w:t>
      </w:r>
    </w:p>
    <w:p>
      <w:pPr>
        <w:spacing w:after="120"/>
        <w:ind w:firstLine="567"/>
        <w:jc w:val="both"/>
      </w:pPr>
      <w:r>
        <w:rPr>
          <w:rFonts w:ascii="Arial" w:cs="Arial" w:eastAsia="Arial" w:hAnsi="Arial"/>
          <w:sz w:val="24"/>
          <w:szCs w:val="24"/>
        </w:rPr>
        <w:t xml:space="preserve">13) привлечение к общественным работам.</w:t>
      </w:r>
    </w:p>
    <w:p>
      <w:pPr>
        <w:spacing w:after="120"/>
        <w:ind w:firstLine="567"/>
        <w:jc w:val="both"/>
      </w:pPr>
      <w:r>
        <w:rPr>
          <w:rFonts w:ascii="Arial" w:cs="Arial" w:eastAsia="Arial" w:hAnsi="Arial"/>
          <w:sz w:val="24"/>
          <w:szCs w:val="24"/>
        </w:rPr>
        <w:t xml:space="preserve">14) ликвидация юридического лица.</w:t>
      </w:r>
    </w:p>
    <w:p>
      <w:pPr>
        <w:spacing w:after="120"/>
        <w:ind w:firstLine="567"/>
        <w:jc w:val="both"/>
      </w:pPr>
      <w:r>
        <w:rPr>
          <w:rFonts w:ascii="Arial" w:cs="Arial" w:eastAsia="Arial" w:hAnsi="Arial"/>
          <w:i/>
          <w:iCs/>
          <w:sz w:val="24"/>
          <w:szCs w:val="24"/>
        </w:rPr>
        <w:t xml:space="preserve">(В редакции Законов КР от </w:t>
      </w:r>
      <w:hyperlink w:history="1" r:id="rIdz7u-7mpgfgnu-bvmukseu">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gavz-cw8xu9u9dxwkspki">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guqsaa9uu6b1rja5ulg6q">
        <w:r>
          <w:rPr>
            <w:rFonts w:ascii="Arial" w:cs="Arial" w:eastAsia="Arial" w:hAnsi="Arial"/>
            <w:i/>
            <w:iCs/>
            <w:color w:val="1D4ED8"/>
            <w:sz w:val="24"/>
            <w:szCs w:val="24"/>
            <w:u w:val="single"/>
          </w:rPr>
          <w:t xml:space="preserve">11 июня 2008 года № 115</w:t>
        </w:r>
      </w:hyperlink>
      <w:r>
        <w:rPr>
          <w:rFonts w:ascii="Arial" w:cs="Arial" w:eastAsia="Arial" w:hAnsi="Arial"/>
          <w:sz w:val="20"/>
          <w:szCs w:val="20"/>
        </w:rPr>
        <w:t xml:space="preserve">, </w:t>
      </w:r>
      <w:hyperlink w:history="1" r:id="rIdptyi8y4fqmio6k4vohoai">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hyperlink w:history="1" r:id="rIdc5cde2cbroce1okmqmhxu">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u8sma8ovmg4x5uk0qu0cd">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im9zaa5ms_t1lszpqaqzt">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hyperlink w:history="1" r:id="rIdduys8dwzvk0vh9tby92tj">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hyperlink w:history="1" r:id="rIdndwxqftijehkeessjc3md">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 </w:t>
      </w:r>
      <w:hyperlink w:history="1" r:id="rId_3if4y8wb_keclx_6pjh7">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 Основные и дополнительные административные взыскания</w:t>
      </w:r>
    </w:p>
    <w:p>
      <w:pPr>
        <w:spacing w:after="120"/>
        <w:ind w:firstLine="567"/>
        <w:jc w:val="both"/>
      </w:pPr>
      <w:r>
        <w:rPr>
          <w:rFonts w:ascii="Arial" w:cs="Arial" w:eastAsia="Arial" w:hAnsi="Arial"/>
          <w:sz w:val="24"/>
          <w:szCs w:val="24"/>
        </w:rPr>
        <w:t xml:space="preserve">1. Предупреждение, штраф и административный арест могут устанавливаться и применяться только в качестве основных административных взысканий.</w:t>
      </w:r>
    </w:p>
    <w:p>
      <w:pPr>
        <w:spacing w:after="120"/>
        <w:ind w:firstLine="567"/>
        <w:jc w:val="both"/>
      </w:pPr>
      <w:r>
        <w:rPr>
          <w:rFonts w:ascii="Arial" w:cs="Arial" w:eastAsia="Arial" w:hAnsi="Arial"/>
          <w:sz w:val="24"/>
          <w:szCs w:val="24"/>
        </w:rPr>
        <w:t xml:space="preserve">2. Лишение специального права граждан, лишение лицензий (разрешений) на занятие определенными видами деятельности, приостановление определенного вида деятельности, ликвидация юридического лица, восстановление объекта в его первоначальное состояние, снос (демонтаж) объекта либо его части, отстранение должностного лица от занимаемой должности, сокращение срока пребывания иностранных граждан, а также выдворение из пределов Кыргызской Республики иностранных граждан и лиц без гражданства, привлечение к общественным работам могут устанавливаться и применяться в качестве как основных, так и дополнительных административных взысканий.</w:t>
      </w:r>
    </w:p>
    <w:p>
      <w:pPr>
        <w:spacing w:after="120"/>
        <w:ind w:firstLine="567"/>
        <w:jc w:val="both"/>
      </w:pPr>
      <w:r>
        <w:rPr>
          <w:rFonts w:ascii="Arial" w:cs="Arial" w:eastAsia="Arial" w:hAnsi="Arial"/>
          <w:sz w:val="24"/>
          <w:szCs w:val="24"/>
        </w:rPr>
        <w:t xml:space="preserve">3. Конфискация предметов, явившихся орудием совершения или непосредственным объектом административного правонарушения, проверка знаний Правил дорожного движения устанавливаются и применяются только в качестве дополнительных административных взысканий.</w:t>
      </w:r>
    </w:p>
    <w:p>
      <w:pPr>
        <w:spacing w:after="120"/>
        <w:ind w:firstLine="567"/>
        <w:jc w:val="both"/>
      </w:pPr>
      <w:r>
        <w:rPr>
          <w:rFonts w:ascii="Arial" w:cs="Arial" w:eastAsia="Arial" w:hAnsi="Arial"/>
          <w:sz w:val="24"/>
          <w:szCs w:val="24"/>
        </w:rPr>
        <w:t xml:space="preserve">4. За одно административное правонарушение может быть наложено основное либо основное и дополнительное административное взыскание из числа указанных в санкции применяемой статьи Особенной части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jkbbjrxlptc5ii92z9x0u">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xynswnabhmxmwmpxv_jbe">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gxrx62cywxoyl_vgkyun_">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hwztcllvzmbqcqzzep3l-">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qao30bguxw_fhe4-i0xyu">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 Предупреждение</w:t>
      </w:r>
    </w:p>
    <w:p>
      <w:pPr>
        <w:spacing w:after="120"/>
        <w:ind w:firstLine="567"/>
        <w:jc w:val="both"/>
      </w:pPr>
      <w:r>
        <w:rPr>
          <w:rFonts w:ascii="Arial" w:cs="Arial" w:eastAsia="Arial" w:hAnsi="Arial"/>
          <w:b/>
          <w:bCs/>
          <w:sz w:val="24"/>
          <w:szCs w:val="24"/>
        </w:rPr>
        <w:t xml:space="preserve">Предупреждение</w:t>
      </w:r>
      <w:r>
        <w:rPr>
          <w:rFonts w:ascii="Arial" w:cs="Arial" w:eastAsia="Arial" w:hAnsi="Arial"/>
          <w:sz w:val="24"/>
          <w:szCs w:val="24"/>
        </w:rPr>
        <w:t xml:space="preserve"> состоит в официальном осуждении государством совершенного административного правонарушения и предостережении физического или юридического лица о недопустимости противоправного поведения.</w:t>
      </w:r>
    </w:p>
    <w:p>
      <w:pPr>
        <w:spacing w:after="120"/>
        <w:ind w:firstLine="567"/>
        <w:jc w:val="both"/>
      </w:pPr>
      <w:r>
        <w:rPr>
          <w:rFonts w:ascii="Arial" w:cs="Arial" w:eastAsia="Arial" w:hAnsi="Arial"/>
          <w:i/>
          <w:iCs/>
          <w:sz w:val="24"/>
          <w:szCs w:val="24"/>
        </w:rPr>
        <w:t xml:space="preserve">Предупреждение как мера административного взыскания выносится в письменной форме.</w:t>
      </w:r>
    </w:p>
    <w:p>
      <w:pPr>
        <w:spacing w:after="120"/>
        <w:ind w:firstLine="567"/>
        <w:jc w:val="both"/>
      </w:pPr>
      <w:r>
        <w:rPr>
          <w:rFonts w:ascii="Arial" w:cs="Arial" w:eastAsia="Arial" w:hAnsi="Arial"/>
          <w:b/>
          <w:bCs/>
          <w:sz w:val="24"/>
          <w:szCs w:val="24"/>
        </w:rPr>
        <w:t xml:space="preserve">Статья 30. Штраф</w:t>
      </w:r>
    </w:p>
    <w:p>
      <w:pPr>
        <w:spacing w:after="60"/>
        <w:ind w:firstLine="567"/>
        <w:jc w:val="both"/>
      </w:pPr>
      <w:r>
        <w:rPr>
          <w:rFonts w:ascii="Arial" w:cs="Arial" w:eastAsia="Arial" w:hAnsi="Arial"/>
          <w:b/>
          <w:bCs/>
          <w:sz w:val="24"/>
          <w:szCs w:val="24"/>
        </w:rPr>
        <w:t xml:space="preserve">Штраф</w:t>
      </w:r>
      <w:r>
        <w:rPr>
          <w:rFonts w:ascii="Arial" w:cs="Arial" w:eastAsia="Arial" w:hAnsi="Arial"/>
          <w:sz w:val="24"/>
          <w:szCs w:val="24"/>
        </w:rPr>
        <w:t xml:space="preserve"> есть денежное взыскание в доход государства, налагаемое судом (судьей), уполномоченным органом (должностным лицом) на лицо, виновное в совершении административного правонарушения.</w:t>
      </w:r>
    </w:p>
    <w:p>
      <w:pPr>
        <w:spacing w:after="60"/>
        <w:ind w:firstLine="567"/>
        <w:jc w:val="both"/>
      </w:pPr>
      <w:r>
        <w:rPr>
          <w:rFonts w:ascii="Arial" w:cs="Arial" w:eastAsia="Arial" w:hAnsi="Arial"/>
          <w:sz w:val="24"/>
          <w:szCs w:val="24"/>
        </w:rPr>
        <w:t xml:space="preserve">Размер штрафа определяется исходя из расчетного показателя, установленной на момент совершения административного правонарушения, а также в процентном выражении от стоимости выполненных работ, товаров и транспортных средств, являющихся непосредственными объектами нарушения, и суммы выручки правонарушителя от реализации товаров (работ, услуг).</w:t>
      </w:r>
    </w:p>
    <w:p>
      <w:pPr>
        <w:spacing w:after="60"/>
        <w:ind w:firstLine="567"/>
        <w:jc w:val="both"/>
      </w:pPr>
      <w:r>
        <w:rPr>
          <w:rFonts w:ascii="Arial" w:cs="Arial" w:eastAsia="Arial" w:hAnsi="Arial"/>
          <w:sz w:val="24"/>
          <w:szCs w:val="24"/>
        </w:rPr>
        <w:t xml:space="preserve">При наложении взыскания в виде штрафа, исчисляемого в процентном выражении от стоимости товаров и транспортных средств, под стоимостью этих предметов понимается их рыночная цена на день обнаружения правонарушения.</w:t>
      </w:r>
    </w:p>
    <w:p>
      <w:pPr>
        <w:spacing w:after="60"/>
        <w:ind w:firstLine="567"/>
        <w:jc w:val="both"/>
      </w:pPr>
      <w:r>
        <w:rPr>
          <w:rFonts w:ascii="Arial" w:cs="Arial" w:eastAsia="Arial" w:hAnsi="Arial"/>
          <w:sz w:val="24"/>
          <w:szCs w:val="24"/>
        </w:rPr>
        <w:t xml:space="preserve">Минимальный размер штрафа, налагаемого на граждан, не может быть менее 0,1 размера, на должностных лиц - менее двух расчетных показателей.</w:t>
      </w:r>
    </w:p>
    <w:p>
      <w:pPr>
        <w:spacing w:after="60"/>
        <w:ind w:firstLine="567"/>
        <w:jc w:val="both"/>
      </w:pPr>
      <w:r>
        <w:rPr>
          <w:rFonts w:ascii="Arial" w:cs="Arial" w:eastAsia="Arial" w:hAnsi="Arial"/>
          <w:sz w:val="24"/>
          <w:szCs w:val="24"/>
        </w:rPr>
        <w:t xml:space="preserve">Максимальный размер штрафа, налагаемого на граждан, не может превышать ста расчетных показателей (за исключением статей </w:t>
      </w:r>
      <w:r>
        <w:rPr>
          <w:rFonts w:ascii="Arial" w:cs="Arial" w:eastAsia="Arial" w:hAnsi="Arial"/>
          <w:sz w:val="24"/>
          <w:szCs w:val="24"/>
        </w:rPr>
        <w:t xml:space="preserve">213-4</w:t>
      </w:r>
      <w:r>
        <w:rPr>
          <w:rFonts w:ascii="Arial" w:cs="Arial" w:eastAsia="Arial" w:hAnsi="Arial"/>
          <w:sz w:val="24"/>
          <w:szCs w:val="24"/>
        </w:rPr>
        <w:t xml:space="preserve">, части пятой </w:t>
      </w:r>
      <w:r>
        <w:rPr>
          <w:rFonts w:ascii="Arial" w:cs="Arial" w:eastAsia="Arial" w:hAnsi="Arial"/>
          <w:sz w:val="24"/>
          <w:szCs w:val="24"/>
        </w:rPr>
        <w:t xml:space="preserve">статьи 92</w:t>
      </w:r>
      <w:r>
        <w:rPr>
          <w:rFonts w:ascii="Arial" w:cs="Arial" w:eastAsia="Arial" w:hAnsi="Arial"/>
          <w:sz w:val="24"/>
          <w:szCs w:val="24"/>
        </w:rPr>
        <w:t xml:space="preserve">, статей </w:t>
      </w:r>
      <w:r>
        <w:rPr>
          <w:rFonts w:ascii="Arial" w:cs="Arial" w:eastAsia="Arial" w:hAnsi="Arial"/>
          <w:sz w:val="24"/>
          <w:szCs w:val="24"/>
        </w:rPr>
        <w:t xml:space="preserve">213-4</w:t>
      </w:r>
      <w:r>
        <w:rPr>
          <w:rFonts w:ascii="Arial" w:cs="Arial" w:eastAsia="Arial" w:hAnsi="Arial"/>
          <w:sz w:val="24"/>
          <w:szCs w:val="24"/>
        </w:rPr>
        <w:t xml:space="preserve">, </w:t>
      </w:r>
      <w:r>
        <w:rPr>
          <w:rFonts w:ascii="Arial" w:cs="Arial" w:eastAsia="Arial" w:hAnsi="Arial"/>
          <w:sz w:val="24"/>
          <w:szCs w:val="24"/>
        </w:rPr>
        <w:t xml:space="preserve">238</w:t>
      </w:r>
      <w:r>
        <w:rPr>
          <w:rFonts w:ascii="Arial" w:cs="Arial" w:eastAsia="Arial" w:hAnsi="Arial"/>
          <w:sz w:val="24"/>
          <w:szCs w:val="24"/>
        </w:rPr>
        <w:t xml:space="preserve">, части четвертой статьи 242, части третьей статьи 248, статей 357-</w:t>
      </w:r>
      <w:r>
        <w:rPr>
          <w:rFonts w:ascii="Arial" w:cs="Arial" w:eastAsia="Arial" w:hAnsi="Arial"/>
          <w:sz w:val="24"/>
          <w:szCs w:val="24"/>
        </w:rPr>
        <w:t xml:space="preserve">359</w:t>
      </w:r>
      <w:r>
        <w:rPr>
          <w:rFonts w:ascii="Arial" w:cs="Arial" w:eastAsia="Arial" w:hAnsi="Arial"/>
          <w:sz w:val="24"/>
          <w:szCs w:val="24"/>
        </w:rPr>
        <w:t xml:space="preserve"> настоящего Кодекса), на должностных лиц - двухсот расчетных показателей (за исключением статей </w:t>
      </w:r>
      <w:r>
        <w:rPr>
          <w:rFonts w:ascii="Arial" w:cs="Arial" w:eastAsia="Arial" w:hAnsi="Arial"/>
          <w:sz w:val="24"/>
          <w:szCs w:val="24"/>
        </w:rPr>
        <w:t xml:space="preserve">357</w:t>
      </w:r>
      <w:r>
        <w:rPr>
          <w:rFonts w:ascii="Arial" w:cs="Arial" w:eastAsia="Arial" w:hAnsi="Arial"/>
          <w:sz w:val="24"/>
          <w:szCs w:val="24"/>
        </w:rPr>
        <w:t xml:space="preserve">-</w:t>
      </w:r>
      <w:r>
        <w:rPr>
          <w:rFonts w:ascii="Arial" w:cs="Arial" w:eastAsia="Arial" w:hAnsi="Arial"/>
          <w:sz w:val="24"/>
          <w:szCs w:val="24"/>
        </w:rPr>
        <w:t xml:space="preserve">359</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Минимальный размер штрафа, налагаемого на юридическое лицо, за исключением правонарушения, связанного с несвоевременным вводом в эксплуатацию объектов месторождений общегосударственного значения, не может быть менее ста расчетных показателей.</w:t>
      </w:r>
    </w:p>
    <w:p>
      <w:pPr>
        <w:spacing w:after="60"/>
        <w:ind w:firstLine="567"/>
        <w:jc w:val="both"/>
      </w:pPr>
      <w:r>
        <w:rPr>
          <w:rFonts w:ascii="Arial" w:cs="Arial" w:eastAsia="Arial" w:hAnsi="Arial"/>
          <w:sz w:val="24"/>
          <w:szCs w:val="24"/>
        </w:rPr>
        <w:t xml:space="preserve">Максимальный размер штрафа, предусмотренного за несвоевременный ввод в эксплуатацию объектов месторождений общегосударственного значения, не может превышать ста тысяч расчетных показателей.</w:t>
      </w:r>
    </w:p>
    <w:p>
      <w:pPr>
        <w:spacing w:after="60"/>
        <w:ind w:firstLine="567"/>
        <w:jc w:val="both"/>
      </w:pPr>
      <w:r>
        <w:rPr>
          <w:rFonts w:ascii="Arial" w:cs="Arial" w:eastAsia="Arial" w:hAnsi="Arial"/>
          <w:sz w:val="24"/>
          <w:szCs w:val="24"/>
        </w:rPr>
        <w:t xml:space="preserve">Максимальный размер штрафа, налагаемого на юридическое лицо, не может превышать десяти тысяч расчетных показателей, или не может превышать двадцати процентов от стоимости выполненных работ, произведенных в нарушение действующих нормативов или законодательных актов.</w:t>
      </w:r>
    </w:p>
    <w:p>
      <w:pPr>
        <w:spacing w:after="60"/>
        <w:ind w:firstLine="567"/>
        <w:jc w:val="both"/>
      </w:pPr>
      <w:r>
        <w:rPr>
          <w:rFonts w:ascii="Arial" w:cs="Arial" w:eastAsia="Arial" w:hAnsi="Arial"/>
          <w:sz w:val="24"/>
          <w:szCs w:val="24"/>
        </w:rPr>
        <w:t xml:space="preserve">Минимальный размер штрафа, исчисляемый исходя из суммы выручки правонарушителя от реализации товаров (работ, услуг), не может быть менее одной двадцатой совокупного размера суммы выручки. Максимальный размер штрафа не может превышать одну десятую совокупного размера суммы выручки правонарушителя от реализации всех товаров (работ, услуг) за период, в котором было выявлено правонарушение.</w:t>
      </w:r>
    </w:p>
    <w:p>
      <w:pPr>
        <w:spacing w:after="120"/>
        <w:ind w:firstLine="567"/>
        <w:jc w:val="both"/>
      </w:pPr>
      <w:r>
        <w:rPr>
          <w:rFonts w:ascii="Arial" w:cs="Arial" w:eastAsia="Arial" w:hAnsi="Arial"/>
          <w:i/>
          <w:iCs/>
          <w:sz w:val="24"/>
          <w:szCs w:val="24"/>
        </w:rPr>
        <w:t xml:space="preserve">(В редакции Законов КР от </w:t>
      </w:r>
      <w:hyperlink w:history="1" r:id="rId5zk8xj77rbbdobtddunla">
        <w:r>
          <w:rPr>
            <w:rFonts w:ascii="Arial" w:cs="Arial" w:eastAsia="Arial" w:hAnsi="Arial"/>
            <w:i/>
            <w:iCs/>
            <w:color w:val="1D4ED8"/>
            <w:sz w:val="24"/>
            <w:szCs w:val="24"/>
            <w:u w:val="single"/>
          </w:rPr>
          <w:t xml:space="preserve">11 июня 2004 года № 71</w:t>
        </w:r>
      </w:hyperlink>
      <w:r>
        <w:rPr>
          <w:rFonts w:ascii="Arial" w:cs="Arial" w:eastAsia="Arial" w:hAnsi="Arial"/>
          <w:sz w:val="20"/>
          <w:szCs w:val="20"/>
        </w:rPr>
        <w:t xml:space="preserve"> ,</w:t>
      </w:r>
      <w:hyperlink w:history="1" r:id="rIdhbz_0gwttry2qf6nkitk_">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hyperlink w:history="1" r:id="rIdkjspgwsipjmrghjknkiwl">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oiwu9jpundknvkvf-xquu">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zbbdvk4fgdfapt_k4nbsa">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 </w:t>
      </w:r>
      <w:hyperlink w:history="1" r:id="rIdzvs_vuz3lxni3yzgfzwrz">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 </w:t>
      </w:r>
      <w:hyperlink w:history="1" r:id="rIdnokawfwqxubnnv5dbwmwt">
        <w:r>
          <w:rPr>
            <w:rFonts w:ascii="Arial" w:cs="Arial" w:eastAsia="Arial" w:hAnsi="Arial"/>
            <w:i/>
            <w:iCs/>
            <w:color w:val="1D4ED8"/>
            <w:sz w:val="24"/>
            <w:szCs w:val="24"/>
            <w:u w:val="single"/>
          </w:rPr>
          <w:t xml:space="preserve">22 июня 2016 года № 86</w:t>
        </w:r>
      </w:hyperlink>
      <w:r>
        <w:rPr>
          <w:rFonts w:ascii="Arial" w:cs="Arial" w:eastAsia="Arial" w:hAnsi="Arial"/>
          <w:i/>
          <w:iCs/>
          <w:sz w:val="24"/>
          <w:szCs w:val="24"/>
        </w:rPr>
        <w:t xml:space="preserve">, </w:t>
      </w:r>
      <w:hyperlink w:history="1" r:id="rIdm8lqf9lu8wexgpvretqhm">
        <w:r>
          <w:rPr>
            <w:rFonts w:ascii="Arial" w:cs="Arial" w:eastAsia="Arial" w:hAnsi="Arial"/>
            <w:i/>
            <w:iCs/>
            <w:color w:val="1D4ED8"/>
            <w:sz w:val="24"/>
            <w:szCs w:val="24"/>
            <w:u w:val="single"/>
          </w:rPr>
          <w:t xml:space="preserve">28 апреля 2017 года № 69</w:t>
        </w:r>
      </w:hyperlink>
      <w:r>
        <w:rPr>
          <w:rFonts w:ascii="Arial" w:cs="Arial" w:eastAsia="Arial" w:hAnsi="Arial"/>
          <w:i/>
          <w:iCs/>
          <w:sz w:val="24"/>
          <w:szCs w:val="24"/>
        </w:rPr>
        <w:t xml:space="preserve">, </w:t>
      </w:r>
      <w:hyperlink w:history="1" r:id="rIdwzqndpqig2yp3ksdyahhz">
        <w:r>
          <w:rPr>
            <w:rFonts w:ascii="Arial" w:cs="Arial" w:eastAsia="Arial" w:hAnsi="Arial"/>
            <w:i/>
            <w:iCs/>
            <w:color w:val="1D4ED8"/>
            <w:sz w:val="24"/>
            <w:szCs w:val="24"/>
            <w:u w:val="single"/>
          </w:rPr>
          <w:t xml:space="preserve">27 октября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 Отстранение должностного лица от занимаемой должности</w:t>
      </w:r>
    </w:p>
    <w:p>
      <w:pPr>
        <w:spacing w:after="120"/>
        <w:ind w:firstLine="567"/>
        <w:jc w:val="both"/>
      </w:pPr>
      <w:r>
        <w:rPr>
          <w:rFonts w:ascii="Arial" w:cs="Arial" w:eastAsia="Arial" w:hAnsi="Arial"/>
          <w:sz w:val="24"/>
          <w:szCs w:val="24"/>
        </w:rPr>
        <w:t xml:space="preserve">Должностное лицо, не выполнившее требования законов, указов Президента, постановлений Правительства и Жогорку Кенеша Кыргызской Республики, причинившее ущерб гражданам, юридическим лицам, государству, может быть отстранено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6d_xbztcw4n_3szalgczx">
        <w:r>
          <w:rPr>
            <w:rFonts w:ascii="Arial" w:cs="Arial" w:eastAsia="Arial" w:hAnsi="Arial"/>
            <w:i/>
            <w:iCs/>
            <w:color w:val="1D4ED8"/>
            <w:sz w:val="24"/>
            <w:szCs w:val="24"/>
            <w:u w:val="single"/>
          </w:rPr>
          <w:t xml:space="preserve">11 марта 2004 года № 20</w:t>
        </w:r>
      </w:hyperlink>
      <w:r>
        <w:rPr>
          <w:rFonts w:ascii="Arial" w:cs="Arial" w:eastAsia="Arial" w:hAnsi="Arial"/>
          <w:sz w:val="20"/>
          <w:szCs w:val="20"/>
        </w:rPr>
        <w:t xml:space="preserve">,</w:t>
      </w:r>
      <w:hyperlink w:history="1" r:id="rId-9wctgh5hdwsfjwm0djnz">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 Лишение лицензии (разрешения) на занятие определенным видом деятельности</w:t>
      </w:r>
    </w:p>
    <w:p>
      <w:pPr>
        <w:spacing w:after="120"/>
        <w:ind w:firstLine="567"/>
        <w:jc w:val="both"/>
      </w:pPr>
      <w:r>
        <w:rPr>
          <w:rFonts w:ascii="Arial" w:cs="Arial" w:eastAsia="Arial" w:hAnsi="Arial"/>
          <w:sz w:val="24"/>
          <w:szCs w:val="24"/>
        </w:rPr>
        <w:t xml:space="preserve">Лишение лицензии (разрешения) на занятие определенным видом деятельности, предоставленной хозяйствующему субъекту уполномоченным на то лицом, применяется на срок до трех лет за систематическое нарушение порядка пользования этим правом. Срок лишения такого права не может быть менее трех месяцев.</w:t>
      </w:r>
    </w:p>
    <w:p>
      <w:pPr>
        <w:spacing w:after="120"/>
        <w:ind w:firstLine="567"/>
        <w:jc w:val="both"/>
      </w:pPr>
      <w:r>
        <w:rPr>
          <w:rFonts w:ascii="Arial" w:cs="Arial" w:eastAsia="Arial" w:hAnsi="Arial"/>
          <w:b/>
          <w:bCs/>
          <w:sz w:val="24"/>
          <w:szCs w:val="24"/>
        </w:rPr>
        <w:t xml:space="preserve">Статья 33. Лишение специального права, предоставленного данному гражданину</w:t>
      </w:r>
    </w:p>
    <w:p>
      <w:pPr>
        <w:spacing w:after="120"/>
        <w:ind w:firstLine="567"/>
        <w:jc w:val="both"/>
      </w:pPr>
      <w:r>
        <w:rPr>
          <w:rFonts w:ascii="Arial" w:cs="Arial" w:eastAsia="Arial" w:hAnsi="Arial"/>
          <w:sz w:val="24"/>
          <w:szCs w:val="24"/>
        </w:rPr>
        <w:t xml:space="preserve">Лишение по решению суда специального права, предоставленного данному гражданину (права управления транспортными средствами, права охоты и т.д.), применяется на срок до пяти лет за грубое или систематическое нарушение порядка пользования этим правом. Срок лишения такого права не может быть менее трех месяцев.</w:t>
      </w:r>
    </w:p>
    <w:p>
      <w:pPr>
        <w:spacing w:after="120"/>
        <w:ind w:firstLine="567"/>
        <w:jc w:val="both"/>
      </w:pPr>
      <w:r>
        <w:rPr>
          <w:rFonts w:ascii="Arial" w:cs="Arial" w:eastAsia="Arial" w:hAnsi="Arial"/>
          <w:sz w:val="24"/>
          <w:szCs w:val="24"/>
        </w:rPr>
        <w:t xml:space="preserve">Лишение права управления транспортными средствами не может применяться к лицам, которые пользуются этими средствами в связи с инвалидностью, за исключением случаев управления в состоянии алкогольного, наркотического опьянения, а также самовольного оставления места дорожно-транспортного происшествия, участниками которого они являются.</w:t>
      </w:r>
    </w:p>
    <w:p>
      <w:pPr>
        <w:spacing w:after="120"/>
        <w:ind w:firstLine="567"/>
        <w:jc w:val="both"/>
      </w:pPr>
      <w:r>
        <w:rPr>
          <w:rFonts w:ascii="Arial" w:cs="Arial" w:eastAsia="Arial" w:hAnsi="Arial"/>
          <w:i/>
          <w:iCs/>
          <w:sz w:val="24"/>
          <w:szCs w:val="24"/>
        </w:rPr>
        <w:t xml:space="preserve">(В редакции Законов КР от </w:t>
      </w:r>
      <w:hyperlink w:history="1" r:id="rIdnygouwdxbug2in1cy-kbb">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w:t>
      </w:r>
      <w:hyperlink w:history="1" r:id="rIdbncpkhhct1-1wiu8nibgb">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y4tkdi0h0h_2dzan9mpyi">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p>
    <w:p>
      <w:pPr>
        <w:spacing w:after="120"/>
        <w:ind w:firstLine="567"/>
        <w:jc w:val="both"/>
      </w:pPr>
      <w:r>
        <w:rPr>
          <w:rFonts w:ascii="Arial" w:cs="Arial" w:eastAsia="Arial" w:hAnsi="Arial"/>
          <w:b/>
          <w:bCs/>
          <w:sz w:val="24"/>
          <w:szCs w:val="24"/>
        </w:rPr>
        <w:t xml:space="preserve">Статья 34. Проверка знаний Правил дорожного движения</w:t>
      </w:r>
    </w:p>
    <w:p>
      <w:pPr>
        <w:spacing w:after="60"/>
        <w:ind w:firstLine="567"/>
        <w:jc w:val="both"/>
      </w:pPr>
      <w:r>
        <w:rPr>
          <w:rFonts w:ascii="Arial" w:cs="Arial" w:eastAsia="Arial" w:hAnsi="Arial"/>
          <w:sz w:val="24"/>
          <w:szCs w:val="24"/>
        </w:rPr>
        <w:t xml:space="preserve">Водители транспортных средств, совершившие три и более раза в течение одного года правонарушения, предусмотренные статьями 226-231, 232-235, 241-242 настоящего Кодекса, подтвержденные видео- и фотозаписями, зафиксированными техническими средствами, направляются на проверку знаний Правил дорожного движения.</w:t>
      </w:r>
    </w:p>
    <w:p>
      <w:pPr>
        <w:spacing w:after="60"/>
        <w:ind w:firstLine="567"/>
        <w:jc w:val="both"/>
      </w:pPr>
      <w:r>
        <w:rPr>
          <w:rFonts w:ascii="Arial" w:cs="Arial" w:eastAsia="Arial" w:hAnsi="Arial"/>
          <w:i/>
          <w:iCs/>
          <w:sz w:val="24"/>
          <w:szCs w:val="24"/>
        </w:rPr>
        <w:t xml:space="preserve">(В редакции Закона КР от </w:t>
      </w:r>
      <w:hyperlink w:history="1" r:id="rIdblv7thn241llclouqrf9c">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34-1. Проверка знаний охотничьего минимума</w:t>
      </w:r>
    </w:p>
    <w:p>
      <w:pPr>
        <w:spacing w:after="60"/>
        <w:ind w:firstLine="567"/>
        <w:jc w:val="both"/>
      </w:pPr>
      <w:r>
        <w:rPr>
          <w:rFonts w:ascii="Arial" w:cs="Arial" w:eastAsia="Arial" w:hAnsi="Arial"/>
          <w:sz w:val="24"/>
          <w:szCs w:val="24"/>
        </w:rPr>
        <w:t xml:space="preserve">Охотники, должностные лица охотпользователей и держатели ловчих птиц, совершившие административные правонарушения, предусмотренные настоящим Кодексом, наряду с наложением административного взыскания могут направляться на пересдачу охотничьего минимума.</w:t>
      </w:r>
    </w:p>
    <w:p>
      <w:pPr>
        <w:spacing w:after="60"/>
        <w:ind w:firstLine="567"/>
        <w:jc w:val="both"/>
      </w:pPr>
      <w:r>
        <w:rPr>
          <w:rFonts w:ascii="Arial" w:cs="Arial" w:eastAsia="Arial" w:hAnsi="Arial"/>
          <w:i/>
          <w:iCs/>
          <w:sz w:val="24"/>
          <w:szCs w:val="24"/>
        </w:rPr>
        <w:t xml:space="preserve">(В редакции Закона КР от </w:t>
      </w:r>
      <w:hyperlink w:history="1" r:id="rId16canlpgdfcqkxbdko4yz">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 Приостановление определенного вида деятельности, восстановление объекта в его первоначальное состояние, снос (демонтаж) объекта либо его части</w:t>
      </w:r>
    </w:p>
    <w:p>
      <w:pPr>
        <w:spacing w:after="120"/>
        <w:ind w:firstLine="567"/>
        <w:jc w:val="both"/>
      </w:pPr>
      <w:r>
        <w:rPr>
          <w:rFonts w:ascii="Arial" w:cs="Arial" w:eastAsia="Arial" w:hAnsi="Arial"/>
          <w:sz w:val="24"/>
          <w:szCs w:val="24"/>
        </w:rPr>
        <w:t xml:space="preserve">В случае нарушения требований законодательства Кыргызской Республики при осуществлении определенного вида деятельности данный вид деятельности может быть приостановлен до устранения выявленных нарушений, объект - восстановлен в первоначальное состояние или объект либо его часть могут быть снесены (демонтированы).</w:t>
      </w:r>
    </w:p>
    <w:p>
      <w:pPr>
        <w:spacing w:after="120"/>
        <w:ind w:firstLine="567"/>
        <w:jc w:val="both"/>
      </w:pPr>
      <w:r>
        <w:rPr>
          <w:rFonts w:ascii="Arial" w:cs="Arial" w:eastAsia="Arial" w:hAnsi="Arial"/>
          <w:i/>
          <w:iCs/>
          <w:sz w:val="24"/>
          <w:szCs w:val="24"/>
        </w:rPr>
        <w:t xml:space="preserve">(В редакции Законов КР от </w:t>
      </w:r>
      <w:hyperlink w:history="1" r:id="rIdielbhyj058wvcc-ebklid">
        <w:r>
          <w:rPr>
            <w:rFonts w:ascii="Arial" w:cs="Arial" w:eastAsia="Arial" w:hAnsi="Arial"/>
            <w:i/>
            <w:iCs/>
            <w:color w:val="1D4ED8"/>
            <w:sz w:val="24"/>
            <w:szCs w:val="24"/>
            <w:u w:val="single"/>
          </w:rPr>
          <w:t xml:space="preserve">11 июня 2008 года № 115</w:t>
        </w:r>
      </w:hyperlink>
      <w:r>
        <w:rPr>
          <w:rFonts w:ascii="Arial" w:cs="Arial" w:eastAsia="Arial" w:hAnsi="Arial"/>
          <w:i/>
          <w:iCs/>
          <w:sz w:val="24"/>
          <w:szCs w:val="24"/>
        </w:rPr>
        <w:t xml:space="preserve">, </w:t>
      </w:r>
      <w:hyperlink w:history="1" r:id="rIdkvg6uciileskmctlks_nt">
        <w:r>
          <w:rPr>
            <w:rFonts w:ascii="Arial" w:cs="Arial" w:eastAsia="Arial" w:hAnsi="Arial"/>
            <w:i/>
            <w:iCs/>
            <w:color w:val="1D4ED8"/>
            <w:sz w:val="24"/>
            <w:szCs w:val="24"/>
            <w:u w:val="single"/>
          </w:rPr>
          <w:t xml:space="preserve">30 апреля 2009 года № 140, 16 декабря 2011 года № 240 )</w:t>
        </w:r>
      </w:hyperlink>
    </w:p>
    <w:p>
      <w:pPr>
        <w:spacing w:after="120"/>
        <w:ind w:firstLine="567"/>
        <w:jc w:val="both"/>
      </w:pPr>
      <w:r>
        <w:rPr>
          <w:rFonts w:ascii="Arial" w:cs="Arial" w:eastAsia="Arial" w:hAnsi="Arial"/>
          <w:b/>
          <w:bCs/>
          <w:sz w:val="24"/>
          <w:szCs w:val="24"/>
        </w:rPr>
        <w:t xml:space="preserve">Статья 36. Возмездное изъятие предмета, явившегося орудием совершения или непосредственным объектом административного правонарушения </w:t>
      </w:r>
    </w:p>
    <w:p>
      <w:pPr>
        <w:spacing w:after="120"/>
        <w:ind w:firstLine="567"/>
        <w:jc w:val="both"/>
      </w:pPr>
      <w:r>
        <w:rPr>
          <w:rFonts w:ascii="Arial" w:cs="Arial" w:eastAsia="Arial" w:hAnsi="Arial"/>
          <w:i/>
          <w:iCs/>
          <w:sz w:val="24"/>
          <w:szCs w:val="24"/>
        </w:rPr>
        <w:t xml:space="preserve">(Исключена в соответствии с </w:t>
      </w:r>
      <w:hyperlink w:history="1" r:id="rIdwhcipg4joshqipb_lsgu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2003 года № 191)</w:t>
      </w:r>
    </w:p>
    <w:p>
      <w:pPr>
        <w:spacing w:after="120"/>
        <w:ind w:firstLine="567"/>
        <w:jc w:val="both"/>
      </w:pPr>
      <w:r>
        <w:rPr>
          <w:rFonts w:ascii="Arial" w:cs="Arial" w:eastAsia="Arial" w:hAnsi="Arial"/>
          <w:b/>
          <w:bCs/>
          <w:sz w:val="24"/>
          <w:szCs w:val="24"/>
        </w:rPr>
        <w:t xml:space="preserve">Статья 37. Конфискация предметов, явившихся орудиями совершения или непосредственными объектами административного правонарушения</w:t>
      </w:r>
    </w:p>
    <w:p>
      <w:pPr>
        <w:spacing w:after="120"/>
        <w:ind w:firstLine="567"/>
        <w:jc w:val="both"/>
      </w:pPr>
      <w:r>
        <w:rPr>
          <w:rFonts w:ascii="Arial" w:cs="Arial" w:eastAsia="Arial" w:hAnsi="Arial"/>
          <w:sz w:val="24"/>
          <w:szCs w:val="24"/>
        </w:rPr>
        <w:t xml:space="preserve">1. Конфискация предметов, явившихся орудиями совершения или непосредственными объектами административного правонарушения, состоит в принудительном безвозмездном обращении этих предметов в собственность государства. Конфискация применяется только судом (судьей).</w:t>
      </w:r>
    </w:p>
    <w:p>
      <w:pPr>
        <w:spacing w:after="120"/>
        <w:ind w:firstLine="567"/>
        <w:jc w:val="both"/>
      </w:pPr>
      <w:r>
        <w:rPr>
          <w:rFonts w:ascii="Arial" w:cs="Arial" w:eastAsia="Arial" w:hAnsi="Arial"/>
          <w:sz w:val="24"/>
          <w:szCs w:val="24"/>
        </w:rPr>
        <w:t xml:space="preserve">2. Конфискация охотничьего оружия и боевых припасов, других разрешенных орудий охоты не может применяться к лицам, для которых охота является основным законным источником существования.</w:t>
      </w:r>
    </w:p>
    <w:p>
      <w:pPr>
        <w:spacing w:after="120"/>
        <w:ind w:firstLine="567"/>
        <w:jc w:val="both"/>
      </w:pPr>
      <w:r>
        <w:rPr>
          <w:rFonts w:ascii="Arial" w:cs="Arial" w:eastAsia="Arial" w:hAnsi="Arial"/>
          <w:b/>
          <w:bCs/>
          <w:sz w:val="24"/>
          <w:szCs w:val="24"/>
        </w:rPr>
        <w:t xml:space="preserve">Статья 38. Административный арест</w:t>
      </w:r>
    </w:p>
    <w:p>
      <w:pPr>
        <w:spacing w:after="60"/>
        <w:ind w:firstLine="567"/>
        <w:jc w:val="both"/>
      </w:pPr>
      <w:r>
        <w:rPr>
          <w:rFonts w:ascii="Arial" w:cs="Arial" w:eastAsia="Arial" w:hAnsi="Arial"/>
          <w:sz w:val="24"/>
          <w:szCs w:val="24"/>
        </w:rPr>
        <w:t xml:space="preserve">1. Административный арест применяется на срок до пяти суток, а в условиях чрезвычайного или военного положения за посягательство на общественный порядок - на срок до семи суток.</w:t>
      </w:r>
    </w:p>
    <w:p>
      <w:pPr>
        <w:spacing w:after="60"/>
        <w:ind w:firstLine="567"/>
        <w:jc w:val="both"/>
      </w:pPr>
      <w:r>
        <w:rPr>
          <w:rFonts w:ascii="Arial" w:cs="Arial" w:eastAsia="Arial" w:hAnsi="Arial"/>
          <w:sz w:val="24"/>
          <w:szCs w:val="24"/>
        </w:rPr>
        <w:t xml:space="preserve">2. Административный арест определяется судьей районного (городского) суда, а в условиях чрезвычайного или военного положения за посягательство на общественный порядок - также и военным комендантом или начальником органа внутренних дел.</w:t>
      </w:r>
    </w:p>
    <w:p>
      <w:pPr>
        <w:spacing w:after="60"/>
        <w:ind w:firstLine="567"/>
        <w:jc w:val="both"/>
      </w:pPr>
      <w:r>
        <w:rPr>
          <w:rFonts w:ascii="Arial" w:cs="Arial" w:eastAsia="Arial" w:hAnsi="Arial"/>
          <w:sz w:val="24"/>
          <w:szCs w:val="24"/>
        </w:rPr>
        <w:t xml:space="preserve">3. Административный арест не может применяться к лицам, не достигшим восемнадцати лет, к лицам, указанным в статье 22 настоящего Кодекса, к беременным женщинам и лицам, воспитывающим в одиночку ребенка в возрасте до четырнадцати лет, а также к лицам с ограниченными возможностями здоровья, имеющим инвалидность первой и второй групп.</w:t>
      </w:r>
    </w:p>
    <w:p>
      <w:pPr>
        <w:spacing w:after="120"/>
        <w:ind w:firstLine="567"/>
        <w:jc w:val="both"/>
      </w:pPr>
      <w:r>
        <w:rPr>
          <w:rFonts w:ascii="Arial" w:cs="Arial" w:eastAsia="Arial" w:hAnsi="Arial"/>
          <w:i/>
          <w:iCs/>
          <w:sz w:val="24"/>
          <w:szCs w:val="24"/>
        </w:rPr>
        <w:t xml:space="preserve">(В редакции Законов КР от </w:t>
      </w:r>
      <w:hyperlink w:history="1" r:id="rIdc_fdrik-n1eb3pfmyabll">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tuubnlywghrv_e2ciboeq">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 Административное выдворение из пределов Кыргызской Республики иностранных граждан и лиц без гражданства</w:t>
      </w:r>
    </w:p>
    <w:p>
      <w:pPr>
        <w:spacing w:after="120"/>
        <w:ind w:firstLine="567"/>
        <w:jc w:val="both"/>
      </w:pPr>
      <w:r>
        <w:rPr>
          <w:rFonts w:ascii="Arial" w:cs="Arial" w:eastAsia="Arial" w:hAnsi="Arial"/>
          <w:sz w:val="24"/>
          <w:szCs w:val="24"/>
        </w:rPr>
        <w:t xml:space="preserve">Иностранный гражданин и лицо без гражданства могут быть выдворены из пределов Кыргызской Республики в случаях нарушения порядка их пребывания в Кыргызской Республике.</w:t>
      </w:r>
    </w:p>
    <w:p>
      <w:pPr>
        <w:spacing w:after="120"/>
        <w:ind w:firstLine="567"/>
        <w:jc w:val="both"/>
      </w:pPr>
      <w:r>
        <w:rPr>
          <w:rFonts w:ascii="Arial" w:cs="Arial" w:eastAsia="Arial" w:hAnsi="Arial"/>
          <w:sz w:val="24"/>
          <w:szCs w:val="24"/>
        </w:rPr>
        <w:t xml:space="preserve">Административное выдворение из пределов Кыргызской Республики иностранных граждан и лиц без гражданства как мера административного взыскания устанавливается и назначается судом (судьей).</w:t>
      </w:r>
    </w:p>
    <w:p>
      <w:pPr>
        <w:spacing w:after="120"/>
        <w:ind w:firstLine="567"/>
        <w:jc w:val="both"/>
      </w:pPr>
      <w:r>
        <w:rPr>
          <w:rFonts w:ascii="Arial" w:cs="Arial" w:eastAsia="Arial" w:hAnsi="Arial"/>
          <w:b/>
          <w:bCs/>
          <w:sz w:val="24"/>
          <w:szCs w:val="24"/>
        </w:rPr>
        <w:t xml:space="preserve">Статья 40. Сокращение срока пребывания в Кыргызской Республике иностранных граждан и лиц без гражданства</w:t>
      </w:r>
    </w:p>
    <w:p>
      <w:pPr>
        <w:spacing w:after="120"/>
        <w:ind w:firstLine="567"/>
        <w:jc w:val="both"/>
      </w:pPr>
      <w:r>
        <w:rPr>
          <w:rFonts w:ascii="Arial" w:cs="Arial" w:eastAsia="Arial" w:hAnsi="Arial"/>
          <w:sz w:val="24"/>
          <w:szCs w:val="24"/>
        </w:rPr>
        <w:t xml:space="preserve">Иностранному гражданину и лицу без гражданства, нарушающим законодательство о правовом положении иностранных граждан и лиц без гражданства и порядке их пребывания, может быть сокращен определенный им срок пребывания в Кыргызской Республике.</w:t>
      </w:r>
    </w:p>
    <w:p>
      <w:pPr>
        <w:spacing w:after="120"/>
        <w:ind w:firstLine="567"/>
        <w:jc w:val="both"/>
      </w:pPr>
      <w:r>
        <w:rPr>
          <w:rFonts w:ascii="Arial" w:cs="Arial" w:eastAsia="Arial" w:hAnsi="Arial"/>
          <w:sz w:val="24"/>
          <w:szCs w:val="24"/>
        </w:rPr>
        <w:t xml:space="preserve">Решение о сокращении срока пребывания принимается органами внутренних дел и может быть обжаловано в суде.</w:t>
      </w:r>
    </w:p>
    <w:p>
      <w:pPr>
        <w:spacing w:after="120"/>
        <w:ind w:firstLine="567"/>
        <w:jc w:val="both"/>
      </w:pPr>
      <w:r>
        <w:rPr>
          <w:rFonts w:ascii="Arial" w:cs="Arial" w:eastAsia="Arial" w:hAnsi="Arial"/>
          <w:b/>
          <w:bCs/>
          <w:sz w:val="24"/>
          <w:szCs w:val="24"/>
        </w:rPr>
        <w:t xml:space="preserve">Статья 40</w:t>
      </w:r>
      <w:r>
        <w:rPr>
          <w:rFonts w:ascii="Arial" w:cs="Arial" w:eastAsia="Arial" w:hAnsi="Arial"/>
          <w:b/>
          <w:bCs/>
          <w:sz w:val="24"/>
          <w:szCs w:val="24"/>
        </w:rPr>
        <w:t xml:space="preserve">1</w:t>
      </w:r>
      <w:r>
        <w:rPr>
          <w:rFonts w:ascii="Arial" w:cs="Arial" w:eastAsia="Arial" w:hAnsi="Arial"/>
          <w:b/>
          <w:bCs/>
          <w:sz w:val="24"/>
          <w:szCs w:val="24"/>
        </w:rPr>
        <w:t xml:space="preserve">. Привлечение к общественным работам</w:t>
      </w:r>
    </w:p>
    <w:p>
      <w:pPr>
        <w:spacing w:after="120"/>
        <w:ind w:firstLine="567"/>
        <w:jc w:val="both"/>
      </w:pPr>
      <w:r>
        <w:rPr>
          <w:rFonts w:ascii="Arial" w:cs="Arial" w:eastAsia="Arial" w:hAnsi="Arial"/>
          <w:sz w:val="24"/>
          <w:szCs w:val="24"/>
        </w:rPr>
        <w:t xml:space="preserve">1. Привлечение к общественным работам состоит в выполнении правонарушителем в свободное от основной работы или учебы время бесплатного труда в пользу общества и государства.</w:t>
      </w:r>
    </w:p>
    <w:p>
      <w:pPr>
        <w:spacing w:after="120"/>
        <w:ind w:firstLine="567"/>
        <w:jc w:val="both"/>
      </w:pPr>
      <w:r>
        <w:rPr>
          <w:rFonts w:ascii="Arial" w:cs="Arial" w:eastAsia="Arial" w:hAnsi="Arial"/>
          <w:sz w:val="24"/>
          <w:szCs w:val="24"/>
        </w:rPr>
        <w:t xml:space="preserve">2. Общественные работы назначаются судом на срок от четырех до сорока часов.</w:t>
      </w:r>
    </w:p>
    <w:p>
      <w:pPr>
        <w:spacing w:after="120"/>
        <w:ind w:firstLine="567"/>
        <w:jc w:val="both"/>
      </w:pPr>
      <w:r>
        <w:rPr>
          <w:rFonts w:ascii="Arial" w:cs="Arial" w:eastAsia="Arial" w:hAnsi="Arial"/>
          <w:sz w:val="24"/>
          <w:szCs w:val="24"/>
        </w:rPr>
        <w:t xml:space="preserve">3. Общественные работы не могут применяться к женщинам в возрасте свыше пятидесяти пяти лет и мужчинам свыше шестидесяти лет, беременным женщинам, женщинам, имеющим детей в возрасте до трех лет, лицам с ограниченными возможностями здоровья, имеющим инвалидность первой и второй групп, и к лицам, указанным в </w:t>
      </w:r>
      <w:hyperlink w:history="1" r:id="rIdf7jzax_ad_ltioky7ybgt">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Запрещается привлечение к общественным работам в ночное время. При привлечении правонарушителя к общественным работам не должны использоваться токсические, радиоактивные и другие вещества, наносящие вред здоровью и жизни правонарушителя.</w:t>
      </w:r>
    </w:p>
    <w:p>
      <w:pPr>
        <w:spacing w:after="120"/>
        <w:ind w:firstLine="567"/>
        <w:jc w:val="both"/>
      </w:pPr>
      <w:r>
        <w:rPr>
          <w:rFonts w:ascii="Arial" w:cs="Arial" w:eastAsia="Arial" w:hAnsi="Arial"/>
          <w:i/>
          <w:iCs/>
          <w:sz w:val="24"/>
          <w:szCs w:val="24"/>
        </w:rPr>
        <w:t xml:space="preserve">(В редакции Закона КР от </w:t>
      </w:r>
      <w:hyperlink w:history="1" r:id="rIdb07rb4rlxuj5nhwp-pgmn">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w:t>
      </w:r>
      <w:r>
        <w:rPr>
          <w:rFonts w:ascii="Arial" w:cs="Arial" w:eastAsia="Arial" w:hAnsi="Arial"/>
          <w:b/>
          <w:bCs/>
          <w:sz w:val="24"/>
          <w:szCs w:val="24"/>
        </w:rPr>
        <w:t xml:space="preserve">2</w:t>
      </w:r>
      <w:r>
        <w:rPr>
          <w:rFonts w:ascii="Arial" w:cs="Arial" w:eastAsia="Arial" w:hAnsi="Arial"/>
          <w:b/>
          <w:bCs/>
          <w:sz w:val="24"/>
          <w:szCs w:val="24"/>
        </w:rPr>
        <w:t xml:space="preserve">. Ликвидация юридического лица</w:t>
      </w:r>
    </w:p>
    <w:p>
      <w:pPr>
        <w:spacing w:after="120"/>
        <w:ind w:firstLine="567"/>
        <w:jc w:val="both"/>
      </w:pPr>
      <w:r>
        <w:rPr>
          <w:rFonts w:ascii="Arial" w:cs="Arial" w:eastAsia="Arial" w:hAnsi="Arial"/>
          <w:sz w:val="24"/>
          <w:szCs w:val="24"/>
        </w:rPr>
        <w:t xml:space="preserve">1. Ликвидация юридического лица влечет его прекращение без перехода прав и обязанностей в порядке правопреемства к другим лицам.</w:t>
      </w:r>
    </w:p>
    <w:p>
      <w:pPr>
        <w:spacing w:after="120"/>
        <w:ind w:firstLine="567"/>
        <w:jc w:val="both"/>
      </w:pPr>
      <w:r>
        <w:rPr>
          <w:rFonts w:ascii="Arial" w:cs="Arial" w:eastAsia="Arial" w:hAnsi="Arial"/>
          <w:sz w:val="24"/>
          <w:szCs w:val="24"/>
        </w:rPr>
        <w:t xml:space="preserve">2. Юридическое лицо может быть ликвидировано по решению суда в случаях, предусмотренных настоящим Кодексом, и в порядке, установленных Гражданским </w:t>
      </w:r>
      <w:hyperlink w:history="1" r:id="rIdmn9ovxp-zrzklgfuwcls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vc5hpsc0lr0hex4sqavx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консервации, ликвидации и банкротстве банков".</w:t>
      </w:r>
    </w:p>
    <w:p>
      <w:pPr>
        <w:spacing w:after="120"/>
        <w:ind w:firstLine="567"/>
        <w:jc w:val="both"/>
      </w:pPr>
      <w:r>
        <w:rPr>
          <w:rFonts w:ascii="Arial" w:cs="Arial" w:eastAsia="Arial" w:hAnsi="Arial"/>
          <w:sz w:val="24"/>
          <w:szCs w:val="24"/>
        </w:rPr>
        <w:t xml:space="preserve">3. Заявление о ликвидации юридического лица может быть подано в суд уполномоченным государственным органом, предусмотренным в настоящем Кодексе.</w:t>
      </w:r>
    </w:p>
    <w:p>
      <w:pPr>
        <w:spacing w:after="120"/>
        <w:ind w:firstLine="567"/>
        <w:jc w:val="both"/>
      </w:pPr>
      <w:r>
        <w:rPr>
          <w:rFonts w:ascii="Arial" w:cs="Arial" w:eastAsia="Arial" w:hAnsi="Arial"/>
          <w:i/>
          <w:iCs/>
          <w:sz w:val="24"/>
          <w:szCs w:val="24"/>
        </w:rPr>
        <w:t xml:space="preserve">(В редакции Закона КР от </w:t>
      </w:r>
      <w:hyperlink w:history="1" r:id="rId6lfmqag-ueq7hjqygiwdn">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6
 Применение административного взыскания</w:t>
      </w:r>
    </w:p>
    <w:p>
      <w:pPr>
        <w:spacing w:after="120"/>
        <w:ind w:firstLine="567"/>
        <w:jc w:val="both"/>
      </w:pPr>
      <w:r>
        <w:rPr>
          <w:rFonts w:ascii="Arial" w:cs="Arial" w:eastAsia="Arial" w:hAnsi="Arial"/>
          <w:b/>
          <w:bCs/>
          <w:sz w:val="24"/>
          <w:szCs w:val="24"/>
        </w:rPr>
        <w:t xml:space="preserve">Статья 41. Общие правила применения мер административного взыскания</w:t>
      </w:r>
    </w:p>
    <w:p>
      <w:pPr>
        <w:spacing w:after="120"/>
        <w:ind w:firstLine="567"/>
        <w:jc w:val="both"/>
      </w:pPr>
      <w:r>
        <w:rPr>
          <w:rFonts w:ascii="Arial" w:cs="Arial" w:eastAsia="Arial" w:hAnsi="Arial"/>
          <w:sz w:val="24"/>
          <w:szCs w:val="24"/>
        </w:rPr>
        <w:t xml:space="preserve">Взыскание за административное правонарушение применяется в пределах и порядке, установленных настоящим Кодексом.</w:t>
      </w:r>
    </w:p>
    <w:p>
      <w:pPr>
        <w:spacing w:after="120"/>
        <w:ind w:firstLine="567"/>
        <w:jc w:val="both"/>
      </w:pPr>
      <w:r>
        <w:rPr>
          <w:rFonts w:ascii="Arial" w:cs="Arial" w:eastAsia="Arial" w:hAnsi="Arial"/>
          <w:sz w:val="24"/>
          <w:szCs w:val="24"/>
        </w:rPr>
        <w:t xml:space="preserve">При применении административного взыскания учитываются характер совершенного правонарушения, личность нарушителя, степень его вины, семейное и имущественное положение, обстоятельства, смягчающие и отягчающие ответственность. Наложение административного взыскания не освобождает лицо от исполнения обязанности, за неисполнение которой было наложено административное взыскание.</w:t>
      </w:r>
    </w:p>
    <w:p>
      <w:pPr>
        <w:spacing w:after="120"/>
        <w:ind w:firstLine="567"/>
        <w:jc w:val="both"/>
      </w:pPr>
      <w:r>
        <w:rPr>
          <w:rFonts w:ascii="Arial" w:cs="Arial" w:eastAsia="Arial" w:hAnsi="Arial"/>
          <w:sz w:val="24"/>
          <w:szCs w:val="24"/>
        </w:rPr>
        <w:t xml:space="preserve">В случаях выявления правонарушения, предусмотренного главой 20 настоящего Кодекса и зафиксированного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административное взыскание назначается в виде административного штрафа, размер которого должен быть наименьшим в пределах санкции применяемой статьи Особенной части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nvs12drbxzzza-k2sxuls">
        <w:r>
          <w:rPr>
            <w:rFonts w:ascii="Arial" w:cs="Arial" w:eastAsia="Arial" w:hAnsi="Arial"/>
            <w:i/>
            <w:iCs/>
            <w:color w:val="1D4ED8"/>
            <w:sz w:val="24"/>
            <w:szCs w:val="24"/>
            <w:u w:val="single"/>
          </w:rPr>
          <w:t xml:space="preserve">25 июля 2012 года № 142)</w:t>
        </w:r>
      </w:hyperlink>
    </w:p>
    <w:p>
      <w:pPr>
        <w:spacing w:after="120"/>
        <w:ind w:firstLine="567"/>
        <w:jc w:val="both"/>
      </w:pPr>
      <w:r>
        <w:rPr>
          <w:rFonts w:ascii="Arial" w:cs="Arial" w:eastAsia="Arial" w:hAnsi="Arial"/>
          <w:b/>
          <w:bCs/>
          <w:sz w:val="24"/>
          <w:szCs w:val="24"/>
        </w:rPr>
        <w:t xml:space="preserve">Статья 42. Обстоятельства, смягчающие административную ответственность</w:t>
      </w:r>
    </w:p>
    <w:p>
      <w:pPr>
        <w:spacing w:after="120"/>
        <w:ind w:firstLine="567"/>
        <w:jc w:val="both"/>
      </w:pPr>
      <w:r>
        <w:rPr>
          <w:rFonts w:ascii="Arial" w:cs="Arial" w:eastAsia="Arial" w:hAnsi="Arial"/>
          <w:sz w:val="24"/>
          <w:szCs w:val="24"/>
        </w:rPr>
        <w:t xml:space="preserve">Обстоятельствами, смягчающими административную ответственность, являются:</w:t>
      </w:r>
    </w:p>
    <w:p>
      <w:pPr>
        <w:spacing w:after="120"/>
        <w:ind w:firstLine="567"/>
        <w:jc w:val="both"/>
      </w:pPr>
      <w:r>
        <w:rPr>
          <w:rFonts w:ascii="Arial" w:cs="Arial" w:eastAsia="Arial" w:hAnsi="Arial"/>
          <w:sz w:val="24"/>
          <w:szCs w:val="24"/>
        </w:rPr>
        <w:t xml:space="preserve">1) чистосердечное раскаяние виновного;</w:t>
      </w:r>
    </w:p>
    <w:p>
      <w:pPr>
        <w:spacing w:after="120"/>
        <w:ind w:firstLine="567"/>
        <w:jc w:val="both"/>
      </w:pPr>
      <w:r>
        <w:rPr>
          <w:rFonts w:ascii="Arial" w:cs="Arial" w:eastAsia="Arial" w:hAnsi="Arial"/>
          <w:sz w:val="24"/>
          <w:szCs w:val="24"/>
        </w:rPr>
        <w:t xml:space="preserve">2) предотвращение виновным вредных последствий административного правонарушения, добровольное возмещение ущерба или устранение причиненного вреда;</w:t>
      </w:r>
    </w:p>
    <w:p>
      <w:pPr>
        <w:spacing w:after="120"/>
        <w:ind w:firstLine="567"/>
        <w:jc w:val="both"/>
      </w:pPr>
      <w:r>
        <w:rPr>
          <w:rFonts w:ascii="Arial" w:cs="Arial" w:eastAsia="Arial" w:hAnsi="Arial"/>
          <w:sz w:val="24"/>
          <w:szCs w:val="24"/>
        </w:rPr>
        <w:t xml:space="preserve">3) совершение административного правонарушения под влиянием сильного душевного волнения либо при стечении тяжелых личных семейных или иных обстоятельств;</w:t>
      </w:r>
    </w:p>
    <w:p>
      <w:pPr>
        <w:spacing w:after="120"/>
        <w:ind w:firstLine="567"/>
        <w:jc w:val="both"/>
      </w:pPr>
      <w:r>
        <w:rPr>
          <w:rFonts w:ascii="Arial" w:cs="Arial" w:eastAsia="Arial" w:hAnsi="Arial"/>
          <w:sz w:val="24"/>
          <w:szCs w:val="24"/>
        </w:rPr>
        <w:t xml:space="preserve">4) совершение административного правонарушения несовершеннолетним;</w:t>
      </w:r>
    </w:p>
    <w:p>
      <w:pPr>
        <w:spacing w:after="120"/>
        <w:ind w:firstLine="567"/>
        <w:jc w:val="both"/>
      </w:pPr>
      <w:r>
        <w:rPr>
          <w:rFonts w:ascii="Arial" w:cs="Arial" w:eastAsia="Arial" w:hAnsi="Arial"/>
          <w:sz w:val="24"/>
          <w:szCs w:val="24"/>
        </w:rPr>
        <w:t xml:space="preserve">5) совершение административного правонарушения беременной женщиной, лицом, воспитывающим в одиночку ребенка в возрасте до четырнадцати лет;</w:t>
      </w:r>
    </w:p>
    <w:p>
      <w:pPr>
        <w:spacing w:after="120"/>
        <w:ind w:firstLine="567"/>
        <w:jc w:val="both"/>
      </w:pPr>
      <w:r>
        <w:rPr>
          <w:rFonts w:ascii="Arial" w:cs="Arial" w:eastAsia="Arial" w:hAnsi="Arial"/>
          <w:sz w:val="24"/>
          <w:szCs w:val="24"/>
        </w:rPr>
        <w:t xml:space="preserve">6) совершение административного правонарушения под влиянием угрозы, принуждения либо в силу служебной, материальной или иной зависимости.</w:t>
      </w:r>
    </w:p>
    <w:p>
      <w:pPr>
        <w:spacing w:after="120"/>
        <w:ind w:firstLine="567"/>
        <w:jc w:val="both"/>
      </w:pPr>
      <w:r>
        <w:rPr>
          <w:rFonts w:ascii="Arial" w:cs="Arial" w:eastAsia="Arial" w:hAnsi="Arial"/>
          <w:sz w:val="24"/>
          <w:szCs w:val="24"/>
        </w:rPr>
        <w:t xml:space="preserve">7) совершение административного правонарушения лицом с ограниченными возможностями здоровья, имеющим инвалидность первой или второй группы.</w:t>
      </w:r>
    </w:p>
    <w:p>
      <w:pPr>
        <w:spacing w:after="120"/>
        <w:ind w:firstLine="567"/>
        <w:jc w:val="both"/>
      </w:pPr>
      <w:r>
        <w:rPr>
          <w:rFonts w:ascii="Arial" w:cs="Arial" w:eastAsia="Arial" w:hAnsi="Arial"/>
          <w:i/>
          <w:iCs/>
          <w:sz w:val="24"/>
          <w:szCs w:val="24"/>
        </w:rPr>
        <w:t xml:space="preserve">(В редакции Закона КР от </w:t>
      </w:r>
      <w:hyperlink w:history="1" r:id="rIdfcxqxndl4ynpibkxus7vr">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43. Обстоятельства, отягчающие административную ответственность</w:t>
      </w:r>
    </w:p>
    <w:p>
      <w:pPr>
        <w:spacing w:after="60"/>
        <w:ind w:firstLine="567"/>
        <w:jc w:val="both"/>
      </w:pPr>
      <w:r>
        <w:rPr>
          <w:rFonts w:ascii="Arial" w:cs="Arial" w:eastAsia="Arial" w:hAnsi="Arial"/>
          <w:sz w:val="24"/>
          <w:szCs w:val="24"/>
        </w:rPr>
        <w:t xml:space="preserve">Обстоятельствами, отягчающими административную ответственность, признаются:</w:t>
      </w:r>
    </w:p>
    <w:p>
      <w:pPr>
        <w:spacing w:after="60"/>
        <w:ind w:firstLine="567"/>
        <w:jc w:val="both"/>
      </w:pPr>
      <w:r>
        <w:rPr>
          <w:rFonts w:ascii="Arial" w:cs="Arial" w:eastAsia="Arial" w:hAnsi="Arial"/>
          <w:sz w:val="24"/>
          <w:szCs w:val="24"/>
        </w:rPr>
        <w:t xml:space="preserve">1) продолжение противоправного поведения, несмотря на требования уполномоченных на то лиц прекратить его;</w:t>
      </w:r>
    </w:p>
    <w:p>
      <w:pPr>
        <w:spacing w:after="60"/>
        <w:ind w:firstLine="567"/>
        <w:jc w:val="both"/>
      </w:pPr>
      <w:r>
        <w:rPr>
          <w:rFonts w:ascii="Arial" w:cs="Arial" w:eastAsia="Arial" w:hAnsi="Arial"/>
          <w:sz w:val="24"/>
          <w:szCs w:val="24"/>
        </w:rPr>
        <w:t xml:space="preserve">2) совершение административного правонарушения группой лиц;</w:t>
      </w:r>
    </w:p>
    <w:p>
      <w:pPr>
        <w:spacing w:after="60"/>
        <w:ind w:firstLine="567"/>
        <w:jc w:val="both"/>
      </w:pPr>
      <w:r>
        <w:rPr>
          <w:rFonts w:ascii="Arial" w:cs="Arial" w:eastAsia="Arial" w:hAnsi="Arial"/>
          <w:sz w:val="24"/>
          <w:szCs w:val="24"/>
        </w:rPr>
        <w:t xml:space="preserve">3) вовлечение несовершеннолетнего в административное правонарушение;</w:t>
      </w:r>
    </w:p>
    <w:p>
      <w:pPr>
        <w:spacing w:after="60"/>
        <w:ind w:firstLine="567"/>
        <w:jc w:val="both"/>
      </w:pPr>
      <w:r>
        <w:rPr>
          <w:rFonts w:ascii="Arial" w:cs="Arial" w:eastAsia="Arial" w:hAnsi="Arial"/>
          <w:sz w:val="24"/>
          <w:szCs w:val="24"/>
        </w:rPr>
        <w:t xml:space="preserve">4) совершение административного правонарушения в условиях стихийного бедствия или других чрезвычайных обстоятельствах;</w:t>
      </w:r>
    </w:p>
    <w:p>
      <w:pPr>
        <w:spacing w:after="60"/>
        <w:ind w:firstLine="567"/>
        <w:jc w:val="both"/>
      </w:pPr>
      <w:r>
        <w:rPr>
          <w:rFonts w:ascii="Arial" w:cs="Arial" w:eastAsia="Arial" w:hAnsi="Arial"/>
          <w:sz w:val="24"/>
          <w:szCs w:val="24"/>
        </w:rPr>
        <w:t xml:space="preserve">5) повторное в течение года совершение административного правонарушения;</w:t>
      </w:r>
    </w:p>
    <w:p>
      <w:pPr>
        <w:spacing w:after="60"/>
        <w:ind w:firstLine="567"/>
        <w:jc w:val="both"/>
      </w:pPr>
      <w:r>
        <w:rPr>
          <w:rFonts w:ascii="Arial" w:cs="Arial" w:eastAsia="Arial" w:hAnsi="Arial"/>
          <w:sz w:val="24"/>
          <w:szCs w:val="24"/>
        </w:rPr>
        <w:t xml:space="preserve">6) совершение административного правонарушения в состоянии опьянения, вызванном употреблением алкоголя, наркотических средств, психотропных или других одурманивающих веществ;</w:t>
      </w:r>
    </w:p>
    <w:p>
      <w:pPr>
        <w:spacing w:after="60"/>
        <w:ind w:firstLine="567"/>
        <w:jc w:val="both"/>
      </w:pPr>
      <w:r>
        <w:rPr>
          <w:rFonts w:ascii="Arial" w:cs="Arial" w:eastAsia="Arial" w:hAnsi="Arial"/>
          <w:sz w:val="24"/>
          <w:szCs w:val="24"/>
        </w:rPr>
        <w:t xml:space="preserve">7) нанесение экономического ущерба путем вмешательства должностного лица государственного органа в законную предпринимательскую деятельность.</w:t>
      </w:r>
    </w:p>
    <w:p>
      <w:pPr>
        <w:spacing w:after="60"/>
        <w:ind w:firstLine="567"/>
        <w:jc w:val="both"/>
      </w:pPr>
      <w:r>
        <w:rPr>
          <w:rFonts w:ascii="Arial" w:cs="Arial" w:eastAsia="Arial" w:hAnsi="Arial"/>
          <w:i/>
          <w:iCs/>
          <w:sz w:val="24"/>
          <w:szCs w:val="24"/>
        </w:rPr>
        <w:t xml:space="preserve">(Часть вторая утратила силу в соответствии с </w:t>
      </w:r>
      <w:hyperlink w:history="1" r:id="rIdds14tnokvhgkjukuchmz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2014 года № 110).</w:t>
      </w:r>
    </w:p>
    <w:p>
      <w:pPr>
        <w:spacing w:after="60"/>
        <w:ind w:firstLine="567"/>
        <w:jc w:val="both"/>
      </w:pPr>
      <w:r>
        <w:rPr>
          <w:rFonts w:ascii="Arial" w:cs="Arial" w:eastAsia="Arial" w:hAnsi="Arial"/>
          <w:sz w:val="24"/>
          <w:szCs w:val="24"/>
        </w:rPr>
        <w:t xml:space="preserve">При назначении административного взыскания суд (судья), орган (должностное лицо) не могут признать отягчающим обстоятельство, не указанное в части первой настоящей статьи.</w:t>
      </w:r>
    </w:p>
    <w:p>
      <w:pPr>
        <w:spacing w:after="60"/>
        <w:ind w:firstLine="567"/>
        <w:jc w:val="both"/>
      </w:pPr>
      <w:r>
        <w:rPr>
          <w:rFonts w:ascii="Arial" w:cs="Arial" w:eastAsia="Arial" w:hAnsi="Arial"/>
          <w:sz w:val="24"/>
          <w:szCs w:val="24"/>
        </w:rPr>
        <w:t xml:space="preserve">Отягчающее обстоятельство, предусмотренное частью первой настоящей статьи в качестве признака одного административного правонарушения, не может вновь учитываться при назначении другого административного взыскания.</w:t>
      </w:r>
    </w:p>
    <w:p>
      <w:pPr>
        <w:spacing w:after="120"/>
        <w:ind w:firstLine="567"/>
        <w:jc w:val="both"/>
      </w:pPr>
      <w:r>
        <w:rPr>
          <w:rFonts w:ascii="Arial" w:cs="Arial" w:eastAsia="Arial" w:hAnsi="Arial"/>
          <w:i/>
          <w:iCs/>
          <w:sz w:val="24"/>
          <w:szCs w:val="24"/>
        </w:rPr>
        <w:t xml:space="preserve">(В редакции Законов КР от </w:t>
      </w:r>
      <w:hyperlink w:history="1" r:id="rIdaf14lvdijcc4a7ugcd2ba">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 </w:t>
      </w:r>
      <w:hyperlink w:history="1" r:id="rIdquaggaceleekb3bilhsgo">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ygfbbf6ager_oewjfrvjb">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44. Применение административного взыскания за совершение нескольких правонарушений</w:t>
      </w:r>
    </w:p>
    <w:p>
      <w:pPr>
        <w:spacing w:after="120"/>
        <w:ind w:firstLine="567"/>
        <w:jc w:val="both"/>
      </w:pPr>
      <w:r>
        <w:rPr>
          <w:rFonts w:ascii="Arial" w:cs="Arial" w:eastAsia="Arial" w:hAnsi="Arial"/>
          <w:sz w:val="24"/>
          <w:szCs w:val="24"/>
        </w:rPr>
        <w:t xml:space="preserve">Если лицо совершило несколько административных правонарушений, дела о которых одновременно рассматриваются одним и тем же органом (должностным лицом), то окончательное взыскание, применяемое к этому лицу, определяется в пределах санкции, предусматривающей более строгое административное взыскание.</w:t>
      </w:r>
    </w:p>
    <w:p>
      <w:pPr>
        <w:spacing w:after="120"/>
        <w:ind w:firstLine="567"/>
        <w:jc w:val="both"/>
      </w:pPr>
      <w:r>
        <w:rPr>
          <w:rFonts w:ascii="Arial" w:cs="Arial" w:eastAsia="Arial" w:hAnsi="Arial"/>
          <w:sz w:val="24"/>
          <w:szCs w:val="24"/>
        </w:rPr>
        <w:t xml:space="preserve">Если лицо, совершило действия (бездействия), за которые предусмотрена административная ответственность по нескольким статьям Особенной части настоящего Кодекса, дела о которых рассматриваются различными органами (должностными лицами), то взыскание применяется в пределах санкции, предусматривающей более строгое административное взыскание.</w:t>
      </w:r>
    </w:p>
    <w:p>
      <w:pPr>
        <w:spacing w:after="120"/>
        <w:ind w:firstLine="567"/>
        <w:jc w:val="both"/>
      </w:pPr>
      <w:r>
        <w:rPr>
          <w:rFonts w:ascii="Arial" w:cs="Arial" w:eastAsia="Arial" w:hAnsi="Arial"/>
          <w:sz w:val="24"/>
          <w:szCs w:val="24"/>
        </w:rPr>
        <w:t xml:space="preserve">Если граждане и юридические лица совершили одновременно административные правонарушения, предусмотренные в нескольких главах настоящего Кодекса, то применяется одна соответствующая статья из каждой главы настоящего Кодекса, предусматривающая более строгое административное взыскание.</w:t>
      </w:r>
    </w:p>
    <w:p>
      <w:pPr>
        <w:spacing w:after="120"/>
        <w:ind w:firstLine="567"/>
        <w:jc w:val="both"/>
      </w:pPr>
      <w:r>
        <w:rPr>
          <w:rFonts w:ascii="Arial" w:cs="Arial" w:eastAsia="Arial" w:hAnsi="Arial"/>
          <w:sz w:val="24"/>
          <w:szCs w:val="24"/>
        </w:rPr>
        <w:t xml:space="preserve">В случаях, предусмотренных частями первой и второй настоящей статьи, к основному взысканию может быть присоединено одно из дополнительных взысканий, предусмотренных пунктами 2 и 3 статьи 28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tycyymdqxisy-sh9gy7_j">
        <w:r>
          <w:rPr>
            <w:rFonts w:ascii="Arial" w:cs="Arial" w:eastAsia="Arial" w:hAnsi="Arial"/>
            <w:i/>
            <w:iCs/>
            <w:color w:val="1D4ED8"/>
            <w:sz w:val="24"/>
            <w:szCs w:val="24"/>
            <w:u w:val="single"/>
          </w:rPr>
          <w:t xml:space="preserve">25 июля 2017 года № 138</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45. Исчисление сроков общественных работ, административного ареста и лишения специального права</w:t>
      </w:r>
    </w:p>
    <w:p>
      <w:pPr>
        <w:spacing w:after="120"/>
        <w:ind w:firstLine="567"/>
        <w:jc w:val="both"/>
      </w:pPr>
      <w:r>
        <w:rPr>
          <w:rFonts w:ascii="Arial" w:cs="Arial" w:eastAsia="Arial" w:hAnsi="Arial"/>
          <w:sz w:val="24"/>
          <w:szCs w:val="24"/>
        </w:rPr>
        <w:t xml:space="preserve">Срок общественных работ исчисляется часами, административного ареста - сутками, лишения специального права - месяцами и годами.</w:t>
      </w:r>
    </w:p>
    <w:p>
      <w:pPr>
        <w:spacing w:after="120"/>
        <w:ind w:firstLine="567"/>
        <w:jc w:val="both"/>
      </w:pPr>
      <w:r>
        <w:rPr>
          <w:rFonts w:ascii="Arial" w:cs="Arial" w:eastAsia="Arial" w:hAnsi="Arial"/>
          <w:i/>
          <w:iCs/>
          <w:sz w:val="24"/>
          <w:szCs w:val="24"/>
        </w:rPr>
        <w:t xml:space="preserve">(В редакции Закона КР от </w:t>
      </w:r>
      <w:hyperlink w:history="1" r:id="rIdxxv4sh7ficjxzrgts4xgb">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 Сроки применения административного взыскания</w:t>
      </w:r>
    </w:p>
    <w:p>
      <w:pPr>
        <w:spacing w:after="120"/>
        <w:ind w:firstLine="567"/>
        <w:jc w:val="both"/>
      </w:pPr>
      <w:r>
        <w:rPr>
          <w:rFonts w:ascii="Arial" w:cs="Arial" w:eastAsia="Arial" w:hAnsi="Arial"/>
          <w:sz w:val="24"/>
          <w:szCs w:val="24"/>
        </w:rPr>
        <w:t xml:space="preserve">Административное взыскание может быть применено к гражданам и должностным лицам не позднее шести месяцев со дня совершения административного правонарушения; при длящемся правонарушении - не позднее шести месяцев со дня его обнаружения; к предприятиям, учреждениям и организациям, а также к лицам, занимающимся предпринимательской деятельностью без образования юридического лица, - не позднее одного года со дня обнаружения административного правонарушения, за исключением случаев, предусмотренных настоящей статьей.</w:t>
      </w:r>
    </w:p>
    <w:p>
      <w:pPr>
        <w:spacing w:after="120"/>
        <w:ind w:firstLine="567"/>
        <w:jc w:val="both"/>
      </w:pPr>
      <w:r>
        <w:rPr>
          <w:rFonts w:ascii="Arial" w:cs="Arial" w:eastAsia="Arial" w:hAnsi="Arial"/>
          <w:sz w:val="24"/>
          <w:szCs w:val="24"/>
        </w:rPr>
        <w:t xml:space="preserve">Административные взыскания в виде штрафа за правонарушения, предусмотренные главой 20 настоящего Кодекса 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в отношении физических и юридических лиц могут быть применены в течение пяти лет со дня совершения административного правонарушения.</w:t>
      </w:r>
    </w:p>
    <w:p>
      <w:pPr>
        <w:spacing w:after="120"/>
        <w:ind w:firstLine="567"/>
        <w:jc w:val="both"/>
      </w:pPr>
      <w:r>
        <w:rPr>
          <w:rFonts w:ascii="Arial" w:cs="Arial" w:eastAsia="Arial" w:hAnsi="Arial"/>
          <w:sz w:val="24"/>
          <w:szCs w:val="24"/>
        </w:rPr>
        <w:t xml:space="preserve">В случае отказа в возбуждении уголовного дела либо прекращения уголовного дела при наличии в действиях правонарушителя признаков административного правонарушения административное взыскание может быть наложено не позднее двух месяцев со дня принятия решения об отказе в возбуждении уголовного дела либо о его прекращении.</w:t>
      </w:r>
    </w:p>
    <w:p>
      <w:pPr>
        <w:spacing w:after="120"/>
        <w:ind w:firstLine="567"/>
        <w:jc w:val="both"/>
      </w:pPr>
      <w:r>
        <w:rPr>
          <w:rFonts w:ascii="Arial" w:cs="Arial" w:eastAsia="Arial" w:hAnsi="Arial"/>
          <w:sz w:val="24"/>
          <w:szCs w:val="24"/>
        </w:rPr>
        <w:t xml:space="preserve">Исчисление срока применения административного взыскания прерывается, если до истечения сроков, указанных в частях первой и второй настоящей статьи, лицо совершит новое административное правонарушение. Исчисление срока в этих случаях начинается с момента обнаружения нового административного правонарушения.</w:t>
      </w:r>
    </w:p>
    <w:p>
      <w:pPr>
        <w:spacing w:after="120"/>
        <w:ind w:firstLine="567"/>
        <w:jc w:val="both"/>
      </w:pPr>
      <w:r>
        <w:rPr>
          <w:rFonts w:ascii="Arial" w:cs="Arial" w:eastAsia="Arial" w:hAnsi="Arial"/>
          <w:sz w:val="24"/>
          <w:szCs w:val="24"/>
        </w:rPr>
        <w:t xml:space="preserve">Исчисление срока применения административного взыскания прерывается, если лицо, совершившее правонарушение, умышленно скрывается либо в отношении него не исполнено административное взыскание. Исчисление срока в этих случаях начинается с момента обнаружения лица, совершившего правонарушение.</w:t>
      </w:r>
    </w:p>
    <w:p>
      <w:pPr>
        <w:spacing w:after="120"/>
        <w:ind w:firstLine="567"/>
        <w:jc w:val="both"/>
      </w:pPr>
      <w:r>
        <w:rPr>
          <w:rFonts w:ascii="Arial" w:cs="Arial" w:eastAsia="Arial" w:hAnsi="Arial"/>
          <w:i/>
          <w:iCs/>
          <w:sz w:val="24"/>
          <w:szCs w:val="24"/>
        </w:rPr>
        <w:t xml:space="preserve">(В редакции Законов КР от </w:t>
      </w:r>
      <w:hyperlink w:history="1" r:id="rId3eo94xsfa0dle2a4bsrgn">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0"/>
          <w:szCs w:val="20"/>
        </w:rPr>
        <w:t xml:space="preserve">, </w:t>
      </w:r>
      <w:hyperlink w:history="1" r:id="rIdbub1kklclpsdzgmaduyzb">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46-1. Нарушение сроков оплаты административных взысканий</w:t>
      </w:r>
    </w:p>
    <w:p>
      <w:pPr>
        <w:spacing w:after="120"/>
        <w:ind w:firstLine="567"/>
        <w:jc w:val="both"/>
      </w:pPr>
      <w:r>
        <w:rPr>
          <w:rFonts w:ascii="Arial" w:cs="Arial" w:eastAsia="Arial" w:hAnsi="Arial"/>
          <w:sz w:val="24"/>
          <w:szCs w:val="24"/>
        </w:rPr>
        <w:t xml:space="preserve">При несвоевременной оплате наложенного взыскания в виде штрафа, то есть по истечении тридцати дней со дня вручения постановления о наложении административного штрафа, а в случае обжалования постановления - по истечении пятнадцати дней со дня уведомления об оставлении жалобы или представления, лицо, совершившее административное правонарушение, посягающее на правила безопасности дорожного движения и эксплуатации транспортных, а также связанное с нарушением правил оплаты сбора за проезд, средств, предусмотренное главой 20 настоящего Кодекса, помимо оплаты штрафа оплачивает пеню (неустойку), выражаемую в денежной сумме.</w:t>
      </w:r>
    </w:p>
    <w:p>
      <w:pPr>
        <w:spacing w:after="120"/>
        <w:ind w:firstLine="567"/>
        <w:jc w:val="both"/>
      </w:pPr>
      <w:r>
        <w:rPr>
          <w:rFonts w:ascii="Arial" w:cs="Arial" w:eastAsia="Arial" w:hAnsi="Arial"/>
          <w:sz w:val="24"/>
          <w:szCs w:val="24"/>
        </w:rPr>
        <w:t xml:space="preserve">При уклонении от оплаты административного штрафа в течение года с момента вынесения соответствующего постановления по правонарушению, предусмотренному главой 20 настоящего Кодекса, суд может заменить штраф взысканием в виде лишения права управления транспортными средствами или административным арестом.</w:t>
      </w:r>
    </w:p>
    <w:p>
      <w:pPr>
        <w:spacing w:after="120"/>
        <w:ind w:firstLine="567"/>
        <w:jc w:val="both"/>
      </w:pPr>
      <w:r>
        <w:rPr>
          <w:rFonts w:ascii="Arial" w:cs="Arial" w:eastAsia="Arial" w:hAnsi="Arial"/>
          <w:sz w:val="24"/>
          <w:szCs w:val="24"/>
        </w:rPr>
        <w:t xml:space="preserve">Примечание. Пеня определяется в размере десяти процентов от суммы ранее наложенного штрафа за каждый просроченный день, но не может превышать двух размеров суммы основного штрафа.</w:t>
      </w:r>
    </w:p>
    <w:p>
      <w:pPr>
        <w:spacing w:after="120"/>
        <w:ind w:firstLine="567"/>
        <w:jc w:val="both"/>
      </w:pPr>
      <w:r>
        <w:rPr>
          <w:rFonts w:ascii="Arial" w:cs="Arial" w:eastAsia="Arial" w:hAnsi="Arial"/>
          <w:i/>
          <w:iCs/>
          <w:sz w:val="24"/>
          <w:szCs w:val="24"/>
        </w:rPr>
        <w:t xml:space="preserve">(В редакции Законов КР от </w:t>
      </w:r>
      <w:hyperlink w:history="1" r:id="rId9uqcwa3wiv5lmp9p3jdx8">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gmfrayiohqbhjp610gmky">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w:t>
      </w:r>
      <w:r>
        <w:rPr>
          <w:rFonts w:ascii="Arial" w:cs="Arial" w:eastAsia="Arial" w:hAnsi="Arial"/>
          <w:b/>
          <w:bCs/>
          <w:sz w:val="24"/>
          <w:szCs w:val="24"/>
        </w:rPr>
        <w:t xml:space="preserve">2</w:t>
      </w:r>
      <w:r>
        <w:rPr>
          <w:rFonts w:ascii="Arial" w:cs="Arial" w:eastAsia="Arial" w:hAnsi="Arial"/>
          <w:b/>
          <w:bCs/>
          <w:sz w:val="24"/>
          <w:szCs w:val="24"/>
        </w:rPr>
        <w:t xml:space="preserve">. Замена административного взыскания в виде привлечения к общественным работам</w:t>
      </w:r>
    </w:p>
    <w:p>
      <w:pPr>
        <w:spacing w:after="120"/>
        <w:ind w:firstLine="567"/>
        <w:jc w:val="both"/>
      </w:pPr>
      <w:r>
        <w:rPr>
          <w:rFonts w:ascii="Arial" w:cs="Arial" w:eastAsia="Arial" w:hAnsi="Arial"/>
          <w:sz w:val="24"/>
          <w:szCs w:val="24"/>
        </w:rPr>
        <w:t xml:space="preserve">В случае злостного уклонения от выполнения общественных работ суд заменяет данный вид взыскания административным арестом на срок до пяти суток в порядке, установленном настоящим Кодексом.</w:t>
      </w:r>
    </w:p>
    <w:p>
      <w:pPr>
        <w:spacing w:after="120"/>
        <w:ind w:firstLine="567"/>
        <w:jc w:val="both"/>
      </w:pPr>
      <w:r>
        <w:rPr>
          <w:rFonts w:ascii="Arial" w:cs="Arial" w:eastAsia="Arial" w:hAnsi="Arial"/>
          <w:i/>
          <w:iCs/>
          <w:sz w:val="24"/>
          <w:szCs w:val="24"/>
        </w:rPr>
        <w:t xml:space="preserve">(В редакции Закона КР от </w:t>
      </w:r>
      <w:hyperlink w:history="1" r:id="rIdnyijrdzjxscjxf4gim2gn">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 Срок, по истечении которого лицо считается неподвергавшимся административному взысканию</w:t>
      </w:r>
    </w:p>
    <w:p>
      <w:pPr>
        <w:spacing w:after="120"/>
        <w:ind w:firstLine="567"/>
        <w:jc w:val="both"/>
      </w:pPr>
      <w:r>
        <w:rPr>
          <w:rFonts w:ascii="Arial" w:cs="Arial" w:eastAsia="Arial" w:hAnsi="Arial"/>
          <w:sz w:val="24"/>
          <w:szCs w:val="24"/>
        </w:rPr>
        <w:t xml:space="preserve">Если лицо, подвергнутое административному взысканию, в течение года со дня окончания исполнения взыскания не совершило нового административного правонарушения, то это лицо считается неподвергавшимся административному взысканию.</w:t>
      </w:r>
    </w:p>
    <w:p>
      <w:pPr>
        <w:spacing w:after="120"/>
        <w:ind w:firstLine="567"/>
        <w:jc w:val="both"/>
      </w:pPr>
      <w:r>
        <w:rPr>
          <w:rFonts w:ascii="Arial" w:cs="Arial" w:eastAsia="Arial" w:hAnsi="Arial"/>
          <w:b/>
          <w:bCs/>
          <w:sz w:val="24"/>
          <w:szCs w:val="24"/>
        </w:rPr>
        <w:t xml:space="preserve">Статья 48. Возмещение причиненного ущерба</w:t>
      </w:r>
    </w:p>
    <w:p>
      <w:pPr>
        <w:spacing w:after="120"/>
        <w:ind w:firstLine="567"/>
        <w:jc w:val="both"/>
      </w:pPr>
      <w:r>
        <w:rPr>
          <w:rFonts w:ascii="Arial" w:cs="Arial" w:eastAsia="Arial" w:hAnsi="Arial"/>
          <w:sz w:val="24"/>
          <w:szCs w:val="24"/>
        </w:rPr>
        <w:t xml:space="preserve">Лицо, совершившее административное правонарушение, обязано возместить причиненный административным правонарушением ущерб.</w:t>
      </w:r>
    </w:p>
    <w:p>
      <w:pPr>
        <w:spacing w:after="120"/>
        <w:ind w:firstLine="567"/>
        <w:jc w:val="both"/>
      </w:pPr>
      <w:r>
        <w:rPr>
          <w:rFonts w:ascii="Arial" w:cs="Arial" w:eastAsia="Arial" w:hAnsi="Arial"/>
          <w:sz w:val="24"/>
          <w:szCs w:val="24"/>
        </w:rPr>
        <w:t xml:space="preserve">Вопрос о возмещении виновным этого ущерба независимо от его размера разрешается судом (судьей).</w:t>
      </w:r>
    </w:p>
    <w:p>
      <w:pPr>
        <w:spacing w:after="120"/>
        <w:ind w:firstLine="567"/>
        <w:jc w:val="both"/>
      </w:pPr>
      <w:r>
        <w:rPr>
          <w:rFonts w:ascii="Arial" w:cs="Arial" w:eastAsia="Arial" w:hAnsi="Arial"/>
          <w:sz w:val="24"/>
          <w:szCs w:val="24"/>
        </w:rPr>
        <w:t xml:space="preserve">Суд, рассматривая дело об административном правонарушении, при отсутствии требований о возмещении имущественного ущерба одновременно с назначением административного наказания решает вопрос о возмещении имущественного ущерба.</w:t>
      </w:r>
    </w:p>
    <w:p>
      <w:pPr>
        <w:spacing w:after="120"/>
        <w:ind w:firstLine="567"/>
        <w:jc w:val="both"/>
      </w:pPr>
      <w:r>
        <w:rPr>
          <w:rFonts w:ascii="Arial" w:cs="Arial" w:eastAsia="Arial" w:hAnsi="Arial"/>
          <w:sz w:val="24"/>
          <w:szCs w:val="24"/>
        </w:rPr>
        <w:t xml:space="preserve">Споры о возмещении имущественного ущерба разрешаются судом в порядке гражданского судопроизводства.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gb7jhyfj91y7ue-pjkbpc">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ОСОБЕННАЯ ЧАСТЬ</w:t>
      </w:r>
    </w:p>
    <w:p>
      <w:pPr>
        <w:spacing w:after="120"/>
        <w:ind w:firstLine="567"/>
        <w:jc w:val="center"/>
      </w:pPr>
      <w:r>
        <w:rPr>
          <w:rFonts w:ascii="Arial" w:cs="Arial" w:eastAsia="Arial" w:hAnsi="Arial"/>
          <w:b/>
          <w:bCs/>
          <w:sz w:val="24"/>
          <w:szCs w:val="24"/>
        </w:rPr>
        <w:t xml:space="preserve">РАЗДЕЛ II</w:t>
      </w:r>
    </w:p>
    <w:p>
      <w:pPr>
        <w:spacing w:after="120"/>
        <w:ind w:firstLine="567"/>
        <w:jc w:val="center"/>
      </w:pPr>
      <w:r>
        <w:rPr>
          <w:rFonts w:ascii="Arial" w:cs="Arial" w:eastAsia="Arial" w:hAnsi="Arial"/>
          <w:b/>
          <w:bCs/>
          <w:sz w:val="24"/>
          <w:szCs w:val="24"/>
        </w:rPr>
        <w:t xml:space="preserve">Глава 7
 Административные правонарушения, посягающие на права и свободы граждан</w:t>
      </w:r>
    </w:p>
    <w:p>
      <w:pPr>
        <w:spacing w:after="120"/>
        <w:ind w:firstLine="567"/>
        <w:jc w:val="both"/>
      </w:pPr>
      <w:r>
        <w:rPr>
          <w:rFonts w:ascii="Arial" w:cs="Arial" w:eastAsia="Arial" w:hAnsi="Arial"/>
          <w:b/>
          <w:bCs/>
          <w:sz w:val="24"/>
          <w:szCs w:val="24"/>
        </w:rPr>
        <w:t xml:space="preserve">Статья 49. Невыполнение законных требований избирательной комиссии</w:t>
      </w:r>
    </w:p>
    <w:p>
      <w:pPr>
        <w:spacing w:after="120"/>
        <w:ind w:firstLine="567"/>
        <w:jc w:val="both"/>
      </w:pPr>
      <w:r>
        <w:rPr>
          <w:rFonts w:ascii="Arial" w:cs="Arial" w:eastAsia="Arial" w:hAnsi="Arial"/>
          <w:sz w:val="24"/>
          <w:szCs w:val="24"/>
        </w:rPr>
        <w:t xml:space="preserve">Непредставление должностным лицом в избирательную комиссию необходимых для ее деятельности сведений или материалов, а равно невыполнение им решения комиссии, принятого в пределах ее полномочий, -</w:t>
      </w:r>
    </w:p>
    <w:p>
      <w:pPr>
        <w:spacing w:after="120"/>
        <w:ind w:firstLine="567"/>
        <w:jc w:val="both"/>
      </w:pPr>
      <w:r>
        <w:rPr>
          <w:rFonts w:ascii="Arial" w:cs="Arial" w:eastAsia="Arial" w:hAnsi="Arial"/>
          <w:sz w:val="24"/>
          <w:szCs w:val="24"/>
        </w:rPr>
        <w:t xml:space="preserve">влекут наложение административного штрафа от десяти до пятидесяти расчетных показателей.</w:t>
      </w:r>
    </w:p>
    <w:p>
      <w:pPr>
        <w:spacing w:after="120"/>
        <w:ind w:firstLine="567"/>
        <w:jc w:val="both"/>
      </w:pPr>
      <w:r>
        <w:rPr>
          <w:rFonts w:ascii="Arial" w:cs="Arial" w:eastAsia="Arial" w:hAnsi="Arial"/>
          <w:sz w:val="24"/>
          <w:szCs w:val="24"/>
        </w:rPr>
        <w:t xml:space="preserve">Те же действия, совершенные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отстранение от занимаемой должности.</w:t>
      </w:r>
    </w:p>
    <w:p>
      <w:pPr>
        <w:spacing w:after="120"/>
        <w:ind w:firstLine="567"/>
        <w:jc w:val="both"/>
      </w:pPr>
      <w:r>
        <w:rPr>
          <w:rFonts w:ascii="Arial" w:cs="Arial" w:eastAsia="Arial" w:hAnsi="Arial"/>
          <w:i/>
          <w:iCs/>
          <w:sz w:val="24"/>
          <w:szCs w:val="24"/>
        </w:rPr>
        <w:t xml:space="preserve">(В редакции Закона КР от </w:t>
      </w:r>
      <w:hyperlink w:history="1" r:id="rIdirernvgznsoisk8hjhsgk">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 Нарушение прав члена избирательной комиссии, кандидатов в Президенты Кыргызской Республики, кандидатов в депутаты и в главы местного самоуправления, доверенного лица, уполномоченного представителя кандидата, наблюдателя, международного наблюдателя</w:t>
      </w:r>
    </w:p>
    <w:p>
      <w:pPr>
        <w:spacing w:after="120"/>
        <w:ind w:firstLine="567"/>
        <w:jc w:val="both"/>
      </w:pPr>
      <w:r>
        <w:rPr>
          <w:rFonts w:ascii="Arial" w:cs="Arial" w:eastAsia="Arial" w:hAnsi="Arial"/>
          <w:sz w:val="24"/>
          <w:szCs w:val="24"/>
        </w:rPr>
        <w:t xml:space="preserve">Нарушение прав члена избирательной комиссии, кандидатов в Президенты Кыргызской Республики, кандидатов в депутаты и в главы местного самоуправления, доверенного лица, уполномоченных представителей кандидатов, наблюдателя, международного наблюдателя, -</w:t>
      </w:r>
    </w:p>
    <w:p>
      <w:pPr>
        <w:spacing w:after="120"/>
        <w:ind w:firstLine="567"/>
        <w:jc w:val="both"/>
      </w:pPr>
      <w:r>
        <w:rPr>
          <w:rFonts w:ascii="Arial" w:cs="Arial" w:eastAsia="Arial" w:hAnsi="Arial"/>
          <w:sz w:val="24"/>
          <w:szCs w:val="24"/>
        </w:rPr>
        <w:t xml:space="preserve">влечет наложение на граждан административного штрафа до 20 расчетных показателей или административного ареста до трех суток, а на должностных лиц - наложение административного штрафа до 100 расчетных показателей или административного ареста до трех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orvduxcolxgvejysh42bw">
        <w:r>
          <w:rPr>
            <w:rFonts w:ascii="Arial" w:cs="Arial" w:eastAsia="Arial" w:hAnsi="Arial"/>
            <w:i/>
            <w:iCs/>
            <w:color w:val="1D4ED8"/>
            <w:sz w:val="24"/>
            <w:szCs w:val="24"/>
            <w:u w:val="single"/>
          </w:rPr>
          <w:t xml:space="preserve">23 декабря 2004 года №194</w:t>
        </w:r>
      </w:hyperlink>
      <w:r>
        <w:rPr>
          <w:rFonts w:ascii="Arial" w:cs="Arial" w:eastAsia="Arial" w:hAnsi="Arial"/>
          <w:i/>
          <w:iCs/>
          <w:sz w:val="24"/>
          <w:szCs w:val="24"/>
        </w:rPr>
        <w:t xml:space="preserve">, </w:t>
      </w:r>
      <w:hyperlink w:history="1" r:id="rIdpwywfo-2njnvmocl6bifq">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 Отказ в предоставлении отпуска для участия в выборах</w:t>
      </w:r>
    </w:p>
    <w:p>
      <w:pPr>
        <w:spacing w:after="120"/>
        <w:ind w:firstLine="567"/>
        <w:jc w:val="both"/>
      </w:pPr>
      <w:r>
        <w:rPr>
          <w:rFonts w:ascii="Arial" w:cs="Arial" w:eastAsia="Arial" w:hAnsi="Arial"/>
          <w:sz w:val="24"/>
          <w:szCs w:val="24"/>
        </w:rPr>
        <w:t xml:space="preserve">Отказ администрации (работодателя) предоставить зарегистрированному кандидату в депутаты или на иную выборную должность, доверенному лицу кандидата либо члену избирательной комиссии предусмотренный законом отпуск для участия в подготовке и проведении выборов в органы государственной власти или в органы местного самоуправления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ста расчетных показателей.</w:t>
      </w:r>
    </w:p>
    <w:p>
      <w:pPr>
        <w:spacing w:after="120"/>
        <w:ind w:firstLine="567"/>
        <w:jc w:val="both"/>
      </w:pPr>
      <w:r>
        <w:rPr>
          <w:rFonts w:ascii="Arial" w:cs="Arial" w:eastAsia="Arial" w:hAnsi="Arial"/>
          <w:b/>
          <w:bCs/>
          <w:sz w:val="24"/>
          <w:szCs w:val="24"/>
        </w:rPr>
        <w:t xml:space="preserve">Статья 52. Нарушение условий проведения предвыборной агитации</w:t>
      </w:r>
    </w:p>
    <w:p>
      <w:pPr>
        <w:spacing w:after="120"/>
        <w:ind w:firstLine="567"/>
        <w:jc w:val="both"/>
      </w:pPr>
      <w:r>
        <w:rPr>
          <w:rFonts w:ascii="Arial" w:cs="Arial" w:eastAsia="Arial" w:hAnsi="Arial"/>
          <w:sz w:val="24"/>
          <w:szCs w:val="24"/>
        </w:rPr>
        <w:t xml:space="preserve">Нарушение избирателем, наблюдателем, кандидатом и его представителями условий проведения предвыборной агитации, предусмотренных законодательством о выборах, -</w:t>
      </w:r>
    </w:p>
    <w:p>
      <w:pPr>
        <w:spacing w:after="120"/>
        <w:ind w:firstLine="567"/>
        <w:jc w:val="both"/>
      </w:pPr>
      <w:r>
        <w:rPr>
          <w:rFonts w:ascii="Arial" w:cs="Arial" w:eastAsia="Arial" w:hAnsi="Arial"/>
          <w:sz w:val="24"/>
          <w:szCs w:val="24"/>
        </w:rPr>
        <w:t xml:space="preserve">влечет наложение административного штрафа от пятнадцати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совершенное средствами массовой информации,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пятисот расчетных показателей.</w:t>
      </w:r>
    </w:p>
    <w:p>
      <w:pPr>
        <w:spacing w:after="120"/>
        <w:ind w:firstLine="567"/>
        <w:jc w:val="both"/>
      </w:pPr>
      <w:r>
        <w:rPr>
          <w:rFonts w:ascii="Arial" w:cs="Arial" w:eastAsia="Arial" w:hAnsi="Arial"/>
          <w:sz w:val="24"/>
          <w:szCs w:val="24"/>
        </w:rPr>
        <w:t xml:space="preserve">То же действие, совершенное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приостановление деятельности средства массовой информации на период до официального опубликования результатов выборов.</w:t>
      </w:r>
    </w:p>
    <w:p>
      <w:pPr>
        <w:spacing w:after="120"/>
        <w:ind w:firstLine="567"/>
        <w:jc w:val="both"/>
      </w:pPr>
      <w:r>
        <w:rPr>
          <w:rFonts w:ascii="Arial" w:cs="Arial" w:eastAsia="Arial" w:hAnsi="Arial"/>
          <w:i/>
          <w:iCs/>
          <w:sz w:val="24"/>
          <w:szCs w:val="24"/>
        </w:rPr>
        <w:t xml:space="preserve">(В редакции Закона КР от </w:t>
      </w:r>
      <w:hyperlink w:history="1" r:id="rIddf8npfocg3jmkgpldarsf">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53. Распространение заведомо ложных сведений о кандидате</w:t>
      </w:r>
    </w:p>
    <w:p>
      <w:pPr>
        <w:spacing w:after="120"/>
        <w:ind w:firstLine="567"/>
        <w:jc w:val="both"/>
      </w:pPr>
      <w:r>
        <w:rPr>
          <w:rFonts w:ascii="Arial" w:cs="Arial" w:eastAsia="Arial" w:hAnsi="Arial"/>
          <w:sz w:val="24"/>
          <w:szCs w:val="24"/>
        </w:rPr>
        <w:t xml:space="preserve">Распространение о кандидате в депутаты или на иную выборную должность путем опубликования либо иным способом заведомо ложных сведений с целью повлиять на исход выборов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восьмидесяти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fnbxs7vmszhz5ulkxpr0">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53-1. Ретрансляция теле- и радиопрограмм, распространяющих информацию, порочащую честь, достоинство и деловую репутацию кандидатов</w:t>
      </w:r>
    </w:p>
    <w:p>
      <w:pPr>
        <w:spacing w:after="120"/>
        <w:ind w:firstLine="567"/>
        <w:jc w:val="both"/>
      </w:pPr>
      <w:r>
        <w:rPr>
          <w:rFonts w:ascii="Arial" w:cs="Arial" w:eastAsia="Arial" w:hAnsi="Arial"/>
          <w:sz w:val="24"/>
          <w:szCs w:val="24"/>
        </w:rPr>
        <w:t xml:space="preserve">Ретрансляция теле- и радиопрограмм, распространяющих информацию, порочащую честь, достоинство и деловую репутацию кандидатов, политических партий в период с назначения выборов до официального опубликования результатов выборов,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одной тысячи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приостановление деятельности средства массовой информации на период до официального опубликования результатов выборов.</w:t>
      </w:r>
    </w:p>
    <w:p>
      <w:pPr>
        <w:spacing w:after="120"/>
        <w:ind w:firstLine="567"/>
        <w:jc w:val="both"/>
      </w:pPr>
      <w:r>
        <w:rPr>
          <w:rFonts w:ascii="Arial" w:cs="Arial" w:eastAsia="Arial" w:hAnsi="Arial"/>
          <w:i/>
          <w:iCs/>
          <w:sz w:val="24"/>
          <w:szCs w:val="24"/>
        </w:rPr>
        <w:t xml:space="preserve">(В редакции Закона КР от </w:t>
      </w:r>
      <w:hyperlink w:history="1" r:id="rIddxes11j-adxxfygelpn_s">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54. Проведение агитации в период ее запрещения</w:t>
      </w:r>
    </w:p>
    <w:p>
      <w:pPr>
        <w:spacing w:after="120"/>
        <w:ind w:firstLine="567"/>
        <w:jc w:val="both"/>
      </w:pPr>
      <w:r>
        <w:rPr>
          <w:rFonts w:ascii="Arial" w:cs="Arial" w:eastAsia="Arial" w:hAnsi="Arial"/>
          <w:sz w:val="24"/>
          <w:szCs w:val="24"/>
        </w:rPr>
        <w:t xml:space="preserve">Проведение агитации в связи с выборами или референдумом в период запрещения ее законами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g3ofgd3rbtafgyo-vwa_">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55. Изготовление или распространение анонимных агитационных материалов</w:t>
      </w:r>
    </w:p>
    <w:p>
      <w:pPr>
        <w:spacing w:after="120"/>
        <w:ind w:firstLine="567"/>
        <w:jc w:val="both"/>
      </w:pPr>
      <w:r>
        <w:rPr>
          <w:rFonts w:ascii="Arial" w:cs="Arial" w:eastAsia="Arial" w:hAnsi="Arial"/>
          <w:sz w:val="24"/>
          <w:szCs w:val="24"/>
        </w:rPr>
        <w:t xml:space="preserve">Изготовление или распространение в период подготовки и проведения выборов в органы государственной власти или в органы местного самоуправления либо референдума агитационных печатных материалов, не содержащих информацию об организациях и лицах, ответственных за их выпуск,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56. Умышленное уничтожение или повреждение агитационных материалов</w:t>
      </w:r>
    </w:p>
    <w:p>
      <w:pPr>
        <w:spacing w:after="120"/>
        <w:ind w:firstLine="567"/>
        <w:jc w:val="both"/>
      </w:pPr>
      <w:r>
        <w:rPr>
          <w:rFonts w:ascii="Arial" w:cs="Arial" w:eastAsia="Arial" w:hAnsi="Arial"/>
          <w:sz w:val="24"/>
          <w:szCs w:val="24"/>
        </w:rPr>
        <w:t xml:space="preserve">Умышленное уничтожение или повреждение аудиовизуальных материалов, а также портрета кандидата в депутаты или на иную выборную должность, плаката с его биографией либо иных агитационных печатных материалов, вывешенных на зданиях, сооружениях или иных объектах с согласия собственника или владельца в период проведения агитационной кампании,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gvtsvps7ocenwjwn5aoe4">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57. Незаконная выдача гражданам избирательных бюллетеней для голосования</w:t>
      </w:r>
    </w:p>
    <w:p>
      <w:pPr>
        <w:spacing w:after="120"/>
        <w:ind w:firstLine="567"/>
        <w:jc w:val="both"/>
      </w:pPr>
      <w:r>
        <w:rPr>
          <w:rFonts w:ascii="Arial" w:cs="Arial" w:eastAsia="Arial" w:hAnsi="Arial"/>
          <w:sz w:val="24"/>
          <w:szCs w:val="24"/>
        </w:rPr>
        <w:t xml:space="preserve">Выдача председателем, секретарем, членом избирательной комиссии гражданину избирательного бюллетеня с целью предоставления возможности голосования за другое лицо -</w:t>
      </w:r>
    </w:p>
    <w:p>
      <w:pPr>
        <w:spacing w:after="120"/>
        <w:ind w:firstLine="567"/>
        <w:jc w:val="both"/>
      </w:pPr>
      <w:r>
        <w:rPr>
          <w:rFonts w:ascii="Arial" w:cs="Arial" w:eastAsia="Arial" w:hAnsi="Arial"/>
          <w:sz w:val="24"/>
          <w:szCs w:val="24"/>
        </w:rPr>
        <w:t xml:space="preserve">влечет наложение административного штрафа до ста расчетных показателей либо привлечение к общественным работам на сорок часов.</w:t>
      </w:r>
    </w:p>
    <w:p>
      <w:pPr>
        <w:spacing w:after="120"/>
        <w:ind w:firstLine="567"/>
        <w:jc w:val="both"/>
      </w:pPr>
      <w:r>
        <w:rPr>
          <w:rFonts w:ascii="Arial" w:cs="Arial" w:eastAsia="Arial" w:hAnsi="Arial"/>
          <w:sz w:val="24"/>
          <w:szCs w:val="24"/>
        </w:rPr>
        <w:t xml:space="preserve">То же деяние, совершенное гражданином или должностным лицом, не являющимся членом избирательной комиссии,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двадцати, на должностных лиц - до ста расчетных показателей.</w:t>
      </w:r>
    </w:p>
    <w:p>
      <w:pPr>
        <w:spacing w:after="240"/>
        <w:ind w:firstLine="567"/>
        <w:jc w:val="both"/>
      </w:pPr>
      <w:r>
        <w:rPr>
          <w:rFonts w:ascii="Arial" w:cs="Arial" w:eastAsia="Arial" w:hAnsi="Arial"/>
          <w:i/>
          <w:iCs/>
          <w:sz w:val="24"/>
          <w:szCs w:val="24"/>
        </w:rPr>
        <w:t xml:space="preserve">(В редакции Законов КР от </w:t>
      </w:r>
      <w:hyperlink w:history="1" r:id="rIdefptzwjpiar3eo90aaulq">
        <w:r>
          <w:rPr>
            <w:rFonts w:ascii="Arial" w:cs="Arial" w:eastAsia="Arial" w:hAnsi="Arial"/>
            <w:i/>
            <w:iCs/>
            <w:color w:val="1D4ED8"/>
            <w:sz w:val="24"/>
            <w:szCs w:val="24"/>
            <w:u w:val="single"/>
          </w:rPr>
          <w:t xml:space="preserve">23 декабря 2004 года № 194</w:t>
        </w:r>
      </w:hyperlink>
      <w:r>
        <w:rPr>
          <w:rFonts w:ascii="Arial" w:cs="Arial" w:eastAsia="Arial" w:hAnsi="Arial"/>
          <w:i/>
          <w:iCs/>
          <w:sz w:val="24"/>
          <w:szCs w:val="24"/>
        </w:rPr>
        <w:t xml:space="preserve">, </w:t>
      </w:r>
      <w:hyperlink w:history="1" r:id="rIdcly9exeginun5l5x8orbf">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tjzxrf9kpdy6fewmdnds7">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240"/>
        <w:ind w:firstLine="567"/>
        <w:jc w:val="both"/>
      </w:pPr>
      <w:r>
        <w:rPr>
          <w:rFonts w:ascii="Arial" w:cs="Arial" w:eastAsia="Arial" w:hAnsi="Arial"/>
          <w:b/>
          <w:bCs/>
          <w:sz w:val="24"/>
          <w:szCs w:val="24"/>
        </w:rPr>
        <w:t xml:space="preserve">Статья 57-1. Незаконный вынос, копирование, распространение избирательных бюллетеней</w:t>
      </w:r>
    </w:p>
    <w:p>
      <w:pPr>
        <w:spacing w:after="120"/>
        <w:ind w:firstLine="567"/>
        <w:jc w:val="both"/>
      </w:pPr>
      <w:r>
        <w:rPr>
          <w:rFonts w:ascii="Arial" w:cs="Arial" w:eastAsia="Arial" w:hAnsi="Arial"/>
          <w:sz w:val="24"/>
          <w:szCs w:val="24"/>
        </w:rPr>
        <w:t xml:space="preserve">Незаконный вынос из помещений типографий, избирательных комиссий, а также копирование бюллетеней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от пяти до десяти, на должностных лиц - от двадцати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hqe_cl1b1d86tfvdlbrgb">
        <w:r>
          <w:rPr>
            <w:rFonts w:ascii="Arial" w:cs="Arial" w:eastAsia="Arial" w:hAnsi="Arial"/>
            <w:i/>
            <w:iCs/>
            <w:color w:val="1D4ED8"/>
            <w:sz w:val="24"/>
            <w:szCs w:val="24"/>
            <w:u w:val="single"/>
          </w:rPr>
          <w:t xml:space="preserve">23 января 2009 года № 20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58. Непредоставление или неопубликование сведений об итогах голосования или результатах выборов</w:t>
      </w:r>
    </w:p>
    <w:p>
      <w:pPr>
        <w:spacing w:after="120"/>
        <w:ind w:firstLine="567"/>
        <w:jc w:val="both"/>
      </w:pPr>
      <w:r>
        <w:rPr>
          <w:rFonts w:ascii="Arial" w:cs="Arial" w:eastAsia="Arial" w:hAnsi="Arial"/>
          <w:sz w:val="24"/>
          <w:szCs w:val="24"/>
        </w:rPr>
        <w:t xml:space="preserve">Непредоставление председателем участковой избирательной комиссии по проведению выборов (референдума) для ознакомления гражданину Кыргызской Республики или иностранному (международному) наблюдателю сведений об итогах голосования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председателем окружной избирательной комиссии, -</w:t>
      </w:r>
    </w:p>
    <w:p>
      <w:pPr>
        <w:spacing w:after="120"/>
        <w:ind w:firstLine="567"/>
        <w:jc w:val="both"/>
      </w:pPr>
      <w:r>
        <w:rPr>
          <w:rFonts w:ascii="Arial" w:cs="Arial" w:eastAsia="Arial" w:hAnsi="Arial"/>
          <w:sz w:val="24"/>
          <w:szCs w:val="24"/>
        </w:rPr>
        <w:t xml:space="preserve">влечет наложение административного штрафа от пятнадцати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Председателем Центральной комиссии по выборам и проведению референдумов Кыргызской Республики, а равно нарушение им сроков опубликования сведений о результатах выборов (референдума) -</w:t>
      </w:r>
    </w:p>
    <w:p>
      <w:pPr>
        <w:spacing w:after="120"/>
        <w:ind w:firstLine="567"/>
        <w:jc w:val="both"/>
      </w:pPr>
      <w:r>
        <w:rPr>
          <w:rFonts w:ascii="Arial" w:cs="Arial" w:eastAsia="Arial" w:hAnsi="Arial"/>
          <w:sz w:val="24"/>
          <w:szCs w:val="24"/>
        </w:rPr>
        <w:t xml:space="preserve">влекут наложение административного штрафа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58-1. Непредоставление копии протокола об итогах голосования лицам, присутствующим при подсчете голосов избирателей</w:t>
      </w:r>
    </w:p>
    <w:p>
      <w:pPr>
        <w:spacing w:after="120"/>
        <w:ind w:firstLine="567"/>
        <w:jc w:val="both"/>
      </w:pPr>
      <w:r>
        <w:rPr>
          <w:rFonts w:ascii="Arial" w:cs="Arial" w:eastAsia="Arial" w:hAnsi="Arial"/>
          <w:sz w:val="24"/>
          <w:szCs w:val="24"/>
        </w:rPr>
        <w:t xml:space="preserve">Непредоставление копии протокола об итогах голосования секретарем избирательной комиссии лицу, присутствовавшему при подсчете голосов избирателей,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e-t27fr1er7h9nd_wmkox">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58-2. Неразмещение Центральной избирательной комиссией информации на официальном интернет-сайте</w:t>
      </w:r>
    </w:p>
    <w:p>
      <w:pPr>
        <w:spacing w:after="120"/>
        <w:ind w:firstLine="567"/>
        <w:jc w:val="both"/>
      </w:pPr>
      <w:r>
        <w:rPr>
          <w:rFonts w:ascii="Arial" w:cs="Arial" w:eastAsia="Arial" w:hAnsi="Arial"/>
          <w:sz w:val="24"/>
          <w:szCs w:val="24"/>
        </w:rPr>
        <w:t xml:space="preserve">Неразмещение на официальном интернет-сайте ответственным лицом Центральной избирательной комиссии информации о списках избирателей по всем избирательным участкам, поступлении и расходовании средств, находящихся на специальном счете кандидата, политической партии, выдвинувшей список кандидатов, для финансирования предвыборной агитации -</w:t>
      </w:r>
    </w:p>
    <w:p>
      <w:pPr>
        <w:spacing w:after="120"/>
        <w:ind w:firstLine="567"/>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vkdpsplmvn853onhabpq">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58-3. Непредоставление ответа или нарушение срока рассмотрения заявления (жалобы) избирательными комиссиями</w:t>
      </w:r>
    </w:p>
    <w:p>
      <w:pPr>
        <w:spacing w:after="120"/>
        <w:ind w:firstLine="567"/>
        <w:jc w:val="both"/>
      </w:pPr>
      <w:r>
        <w:rPr>
          <w:rFonts w:ascii="Arial" w:cs="Arial" w:eastAsia="Arial" w:hAnsi="Arial"/>
          <w:sz w:val="24"/>
          <w:szCs w:val="24"/>
        </w:rPr>
        <w:t xml:space="preserve">Непредоставление ответа или нарушение срока рассмотрения заявления (жалобы) председателем, членами, секретарем участковой или территориальной избирательных комиссий в ходе подготовки выборов либо в день голосования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пятнадцати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председателем, членами Центральной комиссии по выборам и проведению референдумов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тридцати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ns6i7yhkairzjl-5avrh">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59. Ограничение прав граждан на предвыборную агитацию, голосование по избирательному адресу и ознакомление со списками избирателей</w:t>
      </w:r>
    </w:p>
    <w:p>
      <w:pPr>
        <w:spacing w:after="120"/>
        <w:ind w:firstLine="567"/>
        <w:jc w:val="both"/>
      </w:pPr>
      <w:r>
        <w:rPr>
          <w:rFonts w:ascii="Arial" w:cs="Arial" w:eastAsia="Arial" w:hAnsi="Arial"/>
          <w:sz w:val="24"/>
          <w:szCs w:val="24"/>
        </w:rPr>
        <w:t xml:space="preserve">Воспрепятствование ведению предвыборной агитации (кроме агитации в день выборов (референдума), а также нарушение прав граждан на голосование по избирательному адресу, ознакомление со списком избирателей либо нарушение установленных законом сроков рассмотрения заявления о голосовании по избирательному адресу, либо отказ выдать мотивированный ответ о причине отклонения заявления, а равно нарушение тайны голосования, -</w:t>
      </w:r>
    </w:p>
    <w:p>
      <w:pPr>
        <w:spacing w:after="120"/>
        <w:ind w:firstLine="567"/>
        <w:jc w:val="both"/>
      </w:pPr>
      <w:r>
        <w:rPr>
          <w:rFonts w:ascii="Arial" w:cs="Arial" w:eastAsia="Arial" w:hAnsi="Arial"/>
          <w:sz w:val="24"/>
          <w:szCs w:val="24"/>
        </w:rPr>
        <w:t xml:space="preserve">влекут наложение административного штрафа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bcieundzzpcb64yticz46">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60. Неопубликование председателем избирательной комиссии по проведению выборов (референдума) отчета о расходовании бюджетных средств</w:t>
      </w:r>
    </w:p>
    <w:p>
      <w:pPr>
        <w:spacing w:after="120"/>
        <w:ind w:firstLine="567"/>
        <w:jc w:val="both"/>
      </w:pPr>
      <w:r>
        <w:rPr>
          <w:rFonts w:ascii="Arial" w:cs="Arial" w:eastAsia="Arial" w:hAnsi="Arial"/>
          <w:sz w:val="24"/>
          <w:szCs w:val="24"/>
        </w:rPr>
        <w:t xml:space="preserve">Неопубликование председателем избирательной комиссии по проведению выборов (референдума) отчета о расходовании бюджетных средств, выделенных на подготовку и проведение выборов (референдума), -</w:t>
      </w:r>
    </w:p>
    <w:p>
      <w:pPr>
        <w:spacing w:after="120"/>
        <w:ind w:firstLine="567"/>
        <w:jc w:val="both"/>
      </w:pPr>
      <w:r>
        <w:rPr>
          <w:rFonts w:ascii="Arial" w:cs="Arial" w:eastAsia="Arial" w:hAnsi="Arial"/>
          <w:sz w:val="24"/>
          <w:szCs w:val="24"/>
        </w:rPr>
        <w:t xml:space="preserve">влечет наложение административного штрафа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61. Воспрепятствование осуществлению права на свободу совести и свободу вероисповедания</w:t>
      </w:r>
    </w:p>
    <w:p>
      <w:pPr>
        <w:spacing w:after="120"/>
        <w:ind w:firstLine="567"/>
        <w:jc w:val="both"/>
      </w:pPr>
      <w:r>
        <w:rPr>
          <w:rFonts w:ascii="Arial" w:cs="Arial" w:eastAsia="Arial" w:hAnsi="Arial"/>
          <w:sz w:val="24"/>
          <w:szCs w:val="24"/>
        </w:rPr>
        <w:t xml:space="preserve">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пятидесяти расчетных показателей.</w:t>
      </w:r>
    </w:p>
    <w:p>
      <w:pPr>
        <w:spacing w:after="120"/>
        <w:ind w:firstLine="567"/>
        <w:jc w:val="both"/>
      </w:pPr>
      <w:r>
        <w:rPr>
          <w:rFonts w:ascii="Arial" w:cs="Arial" w:eastAsia="Arial" w:hAnsi="Arial"/>
          <w:b/>
          <w:bCs/>
          <w:sz w:val="24"/>
          <w:szCs w:val="24"/>
        </w:rPr>
        <w:t xml:space="preserve">Статья 61-1. Незаконное вмешательство в деятельность Омбудсмена (Акыйкатчы) Кыргызской Республики</w:t>
      </w:r>
    </w:p>
    <w:p>
      <w:pPr>
        <w:spacing w:after="120"/>
        <w:ind w:firstLine="567"/>
        <w:jc w:val="both"/>
      </w:pPr>
      <w:r>
        <w:rPr>
          <w:rFonts w:ascii="Arial" w:cs="Arial" w:eastAsia="Arial" w:hAnsi="Arial"/>
          <w:sz w:val="24"/>
          <w:szCs w:val="24"/>
        </w:rPr>
        <w:t xml:space="preserve">Незаконное вмешательство в деятельность Омбудсмена (Акыйкатчы) Кыргызской Республики в связи с осуществлением им контроля за соблюдением конституционных прав и свобод человека и гражданина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десяти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e09mglbkn5o6fh345bgy">
        <w:r>
          <w:rPr>
            <w:rFonts w:ascii="Arial" w:cs="Arial" w:eastAsia="Arial" w:hAnsi="Arial"/>
            <w:i/>
            <w:iCs/>
            <w:color w:val="1D4ED8"/>
            <w:sz w:val="24"/>
            <w:szCs w:val="24"/>
            <w:u w:val="single"/>
          </w:rPr>
          <w:t xml:space="preserve">11 июня 2003 года № 100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61-2. Незаконное вмешательство в деятельность члена Координационного совета, сотрудника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w:t>
      </w:r>
    </w:p>
    <w:p>
      <w:pPr>
        <w:spacing w:after="120"/>
        <w:ind w:firstLine="567"/>
        <w:jc w:val="both"/>
      </w:pPr>
      <w:r>
        <w:rPr>
          <w:rFonts w:ascii="Arial" w:cs="Arial" w:eastAsia="Arial" w:hAnsi="Arial"/>
          <w:sz w:val="24"/>
          <w:szCs w:val="24"/>
        </w:rPr>
        <w:t xml:space="preserve">Незаконное вмешательство в деятельность члена Координационного совета, сотрудника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в связи с осуществлением им полномочий, предусмотренных соответствующим законом,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десяти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x-y4wc8ah7c4rpzkn7mt">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62. Неправомерный отказ должностным лицом в рассмотрении обращений граждан или юридических лиц</w:t>
      </w:r>
    </w:p>
    <w:p>
      <w:pPr>
        <w:spacing w:after="120"/>
        <w:ind w:firstLine="567"/>
        <w:jc w:val="both"/>
      </w:pPr>
      <w:r>
        <w:rPr>
          <w:rFonts w:ascii="Arial" w:cs="Arial" w:eastAsia="Arial" w:hAnsi="Arial"/>
          <w:sz w:val="24"/>
          <w:szCs w:val="24"/>
        </w:rPr>
        <w:t xml:space="preserve">Неправомерный отказ должностным лицом в рассмотрении обращений граждан или юридических лиц, нарушение без уважительных причин сроков их рассмотрения, принятие необоснованного, противоречащего закону решения, а также необеспечение восстановления нарушенных прав гражданина или юридического лица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5mgtx-nwlmqb0jpu1h4h">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62-1. Нарушение требований законодательства о порядке рассмотрения обращений граждан</w:t>
      </w:r>
    </w:p>
    <w:p>
      <w:pPr>
        <w:spacing w:after="60"/>
        <w:ind w:firstLine="567"/>
        <w:jc w:val="both"/>
      </w:pPr>
      <w:r>
        <w:rPr>
          <w:rFonts w:ascii="Arial" w:cs="Arial" w:eastAsia="Arial" w:hAnsi="Arial"/>
          <w:sz w:val="24"/>
          <w:szCs w:val="24"/>
        </w:rPr>
        <w:t xml:space="preserve">Неразмещение электронного почтового адреса для приема электронных обращений граждан на официальном сайте государственного органа или органа местного самоуправления, нарушение установленных сроков по присвоению номера и даты регистрации электронному обращению, публикация на официальном сайте несуществующего электронного почтового адреса уполномоченным на то должностным лицом -</w:t>
      </w:r>
    </w:p>
    <w:p>
      <w:pPr>
        <w:spacing w:after="6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пятнадцати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jxrpne-ec-lteuth9xvdm">
        <w:r>
          <w:rPr>
            <w:rFonts w:ascii="Arial" w:cs="Arial" w:eastAsia="Arial" w:hAnsi="Arial"/>
            <w:i/>
            <w:iCs/>
            <w:color w:val="1D4ED8"/>
            <w:sz w:val="24"/>
            <w:szCs w:val="24"/>
            <w:u w:val="single"/>
          </w:rPr>
          <w:t xml:space="preserve">17 февраля 2015 года № 35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63. Необоснованный отказ в ознакомлении с документами</w:t>
      </w:r>
    </w:p>
    <w:p>
      <w:pPr>
        <w:spacing w:after="120"/>
        <w:ind w:firstLine="567"/>
        <w:jc w:val="both"/>
      </w:pPr>
      <w:r>
        <w:rPr>
          <w:rFonts w:ascii="Arial" w:cs="Arial" w:eastAsia="Arial" w:hAnsi="Arial"/>
          <w:sz w:val="24"/>
          <w:szCs w:val="24"/>
        </w:rPr>
        <w:t xml:space="preserve">Необоснованный отказ в предоставлении гражданину возможности ознакомления с документами, решениями и иными материалами, затрагивающими его права и интересы,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64. Нарушение прав граждан на свободный выбор языка</w:t>
      </w:r>
    </w:p>
    <w:p>
      <w:pPr>
        <w:spacing w:after="120"/>
        <w:jc w:val="both"/>
      </w:pPr>
      <w:r>
        <w:rPr>
          <w:rFonts w:ascii="Arial" w:cs="Arial" w:eastAsia="Arial" w:hAnsi="Arial"/>
          <w:sz w:val="24"/>
          <w:szCs w:val="24"/>
        </w:rPr>
        <w:t xml:space="preserve">Нарушение прав граждан на свободный выбор языка в воспитании и обучении, создание препятствий и ограничений в использовании языка, пренебрежение к государственному языку, а также к другим языкам наций и народностей, проживающих в Кыргызской Республике, невыполнение и нарушение норм, предусмотренных законодательством о языке,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от - в размере ста расчетных показателей.</w:t>
      </w:r>
    </w:p>
    <w:p>
      <w:pPr>
        <w:spacing w:after="120"/>
        <w:jc w:val="both"/>
      </w:pPr>
      <w:r>
        <w:rPr>
          <w:rFonts w:ascii="Arial" w:cs="Arial" w:eastAsia="Arial" w:hAnsi="Arial"/>
          <w:sz w:val="24"/>
          <w:szCs w:val="24"/>
        </w:rPr>
        <w:t xml:space="preserve">Те же действия, предусмотренные частью первой настоящей статьи, совершенные физическими и юридическими лицами, -</w:t>
      </w:r>
    </w:p>
    <w:p>
      <w:pPr>
        <w:spacing w:after="120"/>
        <w:jc w:val="both"/>
      </w:pPr>
      <w:r>
        <w:rPr>
          <w:rFonts w:ascii="Arial" w:cs="Arial" w:eastAsia="Arial" w:hAnsi="Arial"/>
          <w:sz w:val="24"/>
          <w:szCs w:val="24"/>
        </w:rPr>
        <w:t xml:space="preserve">влекут наложение административного штрафа на граждан - в размере десяти расчетных показателей, на юридических лиц - в размере ста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brijcncox4jnyni1pyfbs">
        <w:r>
          <w:rPr>
            <w:rFonts w:ascii="Arial" w:cs="Arial" w:eastAsia="Arial" w:hAnsi="Arial"/>
            <w:i/>
            <w:iCs/>
            <w:color w:val="1D4ED8"/>
            <w:sz w:val="24"/>
            <w:szCs w:val="24"/>
            <w:u w:val="single"/>
          </w:rPr>
          <w:t xml:space="preserve">24 января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10</w:t>
        </w:r>
      </w:hyperlink>
      <w:r>
        <w:rPr>
          <w:rFonts w:ascii="Arial" w:cs="Arial" w:eastAsia="Arial" w:hAnsi="Arial"/>
          <w:i/>
          <w:iCs/>
          <w:sz w:val="24"/>
          <w:szCs w:val="24"/>
        </w:rPr>
        <w:t xml:space="preserve">, </w:t>
      </w:r>
      <w:hyperlink w:history="1" r:id="rIdhnlirj_jp78kbwqglmk10">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dwwhorpwcjwxz0shocsh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65. Неисполнение обязанностей по воспитанию и обучению несовершеннолетнего (подростка)</w:t>
      </w:r>
    </w:p>
    <w:p>
      <w:pPr>
        <w:spacing w:after="120"/>
        <w:ind w:firstLine="567"/>
        <w:jc w:val="both"/>
      </w:pPr>
      <w:r>
        <w:rPr>
          <w:rFonts w:ascii="Arial" w:cs="Arial" w:eastAsia="Arial" w:hAnsi="Arial"/>
          <w:sz w:val="24"/>
          <w:szCs w:val="24"/>
        </w:rPr>
        <w:t xml:space="preserve">Неисполнение или ненадлежащее исполнение обязанностей по воспитанию и обучению несовершеннолетнего (подростка) родителем или иным лицом, на которое возложены эти обязанности, а равно педагогом или другим работником образовательного, воспитательного, лечебного либо иного учреждения, обязанного осуществлять надзор за несовершеннолетним,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от трех до пяти расчетных показателей.</w:t>
      </w:r>
    </w:p>
    <w:p>
      <w:pPr>
        <w:spacing w:after="120"/>
        <w:ind w:firstLine="567"/>
        <w:jc w:val="both"/>
      </w:pPr>
      <w:r>
        <w:rPr>
          <w:rFonts w:ascii="Arial" w:cs="Arial" w:eastAsia="Arial" w:hAnsi="Arial"/>
          <w:sz w:val="24"/>
          <w:szCs w:val="24"/>
        </w:rPr>
        <w:t xml:space="preserve">Злостное невыполнение лицами, указанными в части первой настоящей статьи, обязанностей по воспитанию и обучению несовершеннолетнего (подростка)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Действия, предусмотренные частями первой и второй настоящей статьи, повлекшие систематическое употребление несовершеннолетними алкогольных напитков, наркотических средств и психотропных веществ либо занятие бродяжничеством или попрошайничеством, а равно совершение ими деяния, содержащего признаки преступления или умышленного административного правонарушения, -</w:t>
      </w:r>
    </w:p>
    <w:p>
      <w:pPr>
        <w:spacing w:after="120"/>
        <w:ind w:firstLine="567"/>
        <w:jc w:val="both"/>
      </w:pPr>
      <w:r>
        <w:rPr>
          <w:rFonts w:ascii="Arial" w:cs="Arial" w:eastAsia="Arial" w:hAnsi="Arial"/>
          <w:sz w:val="24"/>
          <w:szCs w:val="24"/>
        </w:rPr>
        <w:t xml:space="preserve">влекут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y_ll1m6_fb6j4anbuisj8">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983tcfvbgvtgz6dlw9jq9">
        <w:r>
          <w:rPr>
            <w:rFonts w:ascii="Arial" w:cs="Arial" w:eastAsia="Arial" w:hAnsi="Arial"/>
            <w:i/>
            <w:iCs/>
            <w:color w:val="1D4ED8"/>
            <w:sz w:val="24"/>
            <w:szCs w:val="24"/>
            <w:u w:val="single"/>
          </w:rPr>
          <w:t xml:space="preserve">21 декабря 2012 года № 203</w:t>
        </w:r>
      </w:hyperlink>
      <w:r>
        <w:rPr>
          <w:rFonts w:ascii="Arial" w:cs="Arial" w:eastAsia="Arial" w:hAnsi="Arial"/>
          <w:i/>
          <w:iCs/>
          <w:sz w:val="24"/>
          <w:szCs w:val="24"/>
        </w:rPr>
        <w:t xml:space="preserve">, </w:t>
      </w:r>
      <w:hyperlink w:history="1" r:id="rIdx69pgtsmwyfs1yz3n3d6u">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65</w:t>
      </w:r>
      <w:r>
        <w:rPr>
          <w:rFonts w:ascii="Arial" w:cs="Arial" w:eastAsia="Arial" w:hAnsi="Arial"/>
          <w:b/>
          <w:bCs/>
          <w:sz w:val="24"/>
          <w:szCs w:val="24"/>
        </w:rPr>
        <w:t xml:space="preserve">1</w:t>
      </w:r>
      <w:r>
        <w:rPr>
          <w:rFonts w:ascii="Arial" w:cs="Arial" w:eastAsia="Arial" w:hAnsi="Arial"/>
          <w:b/>
          <w:bCs/>
          <w:sz w:val="24"/>
          <w:szCs w:val="24"/>
        </w:rPr>
        <w:t xml:space="preserve">. Несоблюдение требований к обеспечению мер по предупреждению причинения вреда здоровью детей и их развитию</w:t>
      </w:r>
    </w:p>
    <w:p>
      <w:pPr>
        <w:spacing w:after="120"/>
        <w:ind w:firstLine="567"/>
        <w:jc w:val="both"/>
      </w:pPr>
      <w:r>
        <w:rPr>
          <w:rFonts w:ascii="Arial" w:cs="Arial" w:eastAsia="Arial" w:hAnsi="Arial"/>
          <w:sz w:val="24"/>
          <w:szCs w:val="24"/>
        </w:rPr>
        <w:t xml:space="preserve">Несоблюдение требований к обеспечению мер по предупреждению причинения вреда здоровью детей, их физическому, интеллектуальному, психическому, духовному и нравственному развитию, установленных законодательством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пяти до десяти, на юридических лиц - от ста до ста пятидесяти расчетных показателей.</w:t>
      </w:r>
    </w:p>
    <w:p>
      <w:pPr>
        <w:spacing w:after="120"/>
        <w:ind w:firstLine="567"/>
        <w:jc w:val="both"/>
      </w:pPr>
      <w:r>
        <w:rPr>
          <w:rFonts w:ascii="Arial" w:cs="Arial" w:eastAsia="Arial" w:hAnsi="Arial"/>
          <w:sz w:val="24"/>
          <w:szCs w:val="24"/>
        </w:rPr>
        <w:t xml:space="preserve">То же деяние, совершенное повторно в течение года,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пятнадцати, на юридических лиц - от ста пятидесяти до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w:t>
      </w:r>
      <w:hyperlink w:history="1" r:id="rIdppf5aeec-vlq_ngklaoyn">
        <w:r>
          <w:rPr>
            <w:rFonts w:ascii="Arial" w:cs="Arial" w:eastAsia="Arial" w:hAnsi="Arial"/>
            <w:i/>
            <w:iCs/>
            <w:color w:val="1D4ED8"/>
            <w:sz w:val="24"/>
            <w:szCs w:val="24"/>
            <w:u w:val="single"/>
          </w:rPr>
          <w:t xml:space="preserve">21 июля 2015 года № 186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66. Злоупотребление опекунским правом</w:t>
      </w:r>
    </w:p>
    <w:p>
      <w:pPr>
        <w:spacing w:after="120"/>
        <w:ind w:firstLine="567"/>
        <w:jc w:val="both"/>
      </w:pPr>
      <w:r>
        <w:rPr>
          <w:rFonts w:ascii="Arial" w:cs="Arial" w:eastAsia="Arial" w:hAnsi="Arial"/>
          <w:sz w:val="24"/>
          <w:szCs w:val="24"/>
        </w:rPr>
        <w:t xml:space="preserve">Использование опеки или попечительства в корыстных целях, во вред опекаемому или оставление его без надзора и необходимой материальной помощи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gvgmnix-ay9ba_gcsksth">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xw6a1xgncgt0j1fwayzc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66-1.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pPr>
        <w:spacing w:after="120"/>
        <w:ind w:firstLine="567"/>
        <w:jc w:val="both"/>
      </w:pPr>
      <w:r>
        <w:rPr>
          <w:rFonts w:ascii="Arial" w:cs="Arial" w:eastAsia="Arial" w:hAnsi="Arial"/>
          <w:sz w:val="24"/>
          <w:szCs w:val="24"/>
        </w:rPr>
        <w:t xml:space="preserve">Нарушение должностным лицом учреждения, в котором находятся дети, оставшиеся без попечения родителей, либо должностным лицом органа исполнительной власти или органа местного самоуправления порядка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(детские учреждения), а равно предоставление заведомо недостоверных сведений о таком несовершеннолетнем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десяти до пятнадцати расчетных показателей.</w:t>
      </w:r>
    </w:p>
    <w:p>
      <w:pPr>
        <w:spacing w:after="120"/>
        <w:ind w:firstLine="567"/>
        <w:jc w:val="both"/>
      </w:pPr>
      <w:r>
        <w:rPr>
          <w:rFonts w:ascii="Arial" w:cs="Arial" w:eastAsia="Arial" w:hAnsi="Arial"/>
          <w:sz w:val="24"/>
          <w:szCs w:val="24"/>
        </w:rPr>
        <w:t xml:space="preserve">Совершение должностным лицом учреждения, в котором находятся дети, оставшиеся без попечения родителей, либо должностным лицом органа исполнительной власти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(детские учреждения),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двадцати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yutyj4ihwe248xxc5ny0">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66-2. Незаконные действия по усыновлению (удочерению) ребенка, передаче его под опеку (попечительство) или в приемную семью</w:t>
      </w:r>
    </w:p>
    <w:p>
      <w:pPr>
        <w:spacing w:after="120"/>
        <w:ind w:firstLine="567"/>
        <w:jc w:val="both"/>
      </w:pPr>
      <w:r>
        <w:rPr>
          <w:rFonts w:ascii="Arial" w:cs="Arial" w:eastAsia="Arial" w:hAnsi="Arial"/>
          <w:sz w:val="24"/>
          <w:szCs w:val="24"/>
        </w:rPr>
        <w:t xml:space="preserve">Действия, являющиеся незаконными, в соответствии с законодательством Кыргызской Республики, по усыновлению (удочерению) ребенка, передаче его под опеку (попечительство) или в приемную семью,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в размере от десяти до двадцати расчетных показателей, на должностных лиц - от пятидесяти до ста расчетных показателей, на юридических лиц - от четырехсот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uyw3uhqxyglgkt2wx3ojn">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xqnggce0mbfkep72jbhep">
        <w:r>
          <w:rPr>
            <w:rFonts w:ascii="Arial" w:cs="Arial" w:eastAsia="Arial" w:hAnsi="Arial"/>
            <w:i/>
            <w:iCs/>
            <w:color w:val="1D4ED8"/>
            <w:sz w:val="24"/>
            <w:szCs w:val="24"/>
            <w:u w:val="single"/>
          </w:rPr>
          <w:t xml:space="preserve">18 ноября 2011 года № 217</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d1hzcfikfrzhdvrygum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66-3. Семейное насилие</w:t>
      </w:r>
    </w:p>
    <w:p>
      <w:pPr>
        <w:spacing w:after="120"/>
        <w:ind w:firstLine="567"/>
        <w:jc w:val="both"/>
      </w:pPr>
      <w:r>
        <w:rPr>
          <w:rFonts w:ascii="Arial" w:cs="Arial" w:eastAsia="Arial" w:hAnsi="Arial"/>
          <w:sz w:val="24"/>
          <w:szCs w:val="24"/>
        </w:rPr>
        <w:t xml:space="preserve">Семейное насилие (насилие в семье) - это умышленные действия физического, психологического, экономического, сексуального характера или их угроза, совершенные одним членом семьи/приравненным к нему лицом в отношении другого члена семьи/приравненного к нему лица, если эти действия не содержат признаков деяний,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или привлечение к общественным работам на срок от пятнадцати до тридцати часов.</w:t>
      </w:r>
    </w:p>
    <w:p>
      <w:pPr>
        <w:spacing w:after="120"/>
        <w:ind w:firstLine="567"/>
        <w:jc w:val="both"/>
      </w:pPr>
      <w:r>
        <w:rPr>
          <w:rFonts w:ascii="Arial" w:cs="Arial" w:eastAsia="Arial" w:hAnsi="Arial"/>
          <w:i/>
          <w:iCs/>
          <w:sz w:val="24"/>
          <w:szCs w:val="24"/>
        </w:rPr>
        <w:t xml:space="preserve">(В редакции Законов КР от </w:t>
      </w:r>
      <w:hyperlink w:history="1" r:id="rIdbe1fdnykzgo0zgqjmdz27">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43m6lnvuf-lac-fbl43h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66-4. Неисполнение условий охранного ордера</w:t>
      </w:r>
    </w:p>
    <w:p>
      <w:pPr>
        <w:spacing w:after="120"/>
        <w:ind w:firstLine="567"/>
        <w:jc w:val="both"/>
      </w:pPr>
      <w:r>
        <w:rPr>
          <w:rFonts w:ascii="Arial" w:cs="Arial" w:eastAsia="Arial" w:hAnsi="Arial"/>
          <w:sz w:val="24"/>
          <w:szCs w:val="24"/>
        </w:rPr>
        <w:t xml:space="preserve">Неисполнение условий охранного ордера -</w:t>
      </w:r>
    </w:p>
    <w:p>
      <w:pPr>
        <w:spacing w:after="120"/>
        <w:ind w:firstLine="567"/>
        <w:jc w:val="both"/>
      </w:pPr>
      <w:r>
        <w:rPr>
          <w:rFonts w:ascii="Arial" w:cs="Arial" w:eastAsia="Arial" w:hAnsi="Arial"/>
          <w:sz w:val="24"/>
          <w:szCs w:val="24"/>
        </w:rPr>
        <w:t xml:space="preserve">влечет наложение административного штрафа от пятнадцати до тридцати расчетных показателей или привлечение к общественным работам на срок от тридцати до сорока часов, или административный арест на срок от трех до пяти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u3nq-433xoh9ohxcyahs6">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5wtccep1cupvriwbf_r1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66-5. Неисполнение условий охранного судебного ордера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b4xss52k3l43dfjj1pma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апреля 2017 года № 64)</w:t>
      </w:r>
    </w:p>
    <w:p>
      <w:pPr>
        <w:spacing w:after="120"/>
        <w:ind w:firstLine="567"/>
        <w:jc w:val="both"/>
      </w:pPr>
      <w:r>
        <w:rPr>
          <w:rFonts w:ascii="Arial" w:cs="Arial" w:eastAsia="Arial" w:hAnsi="Arial"/>
          <w:b/>
          <w:bCs/>
          <w:sz w:val="24"/>
          <w:szCs w:val="24"/>
        </w:rPr>
        <w:t xml:space="preserve">Статья 66-6. Умышленное причинение тяжкого или менее тяжкого вреда здоровью при превышении пределов необходимой обороны</w:t>
      </w:r>
    </w:p>
    <w:p>
      <w:pPr>
        <w:spacing w:after="120"/>
        <w:ind w:firstLine="567"/>
        <w:jc w:val="both"/>
      </w:pPr>
      <w:r>
        <w:rPr>
          <w:rFonts w:ascii="Arial" w:cs="Arial" w:eastAsia="Arial" w:hAnsi="Arial"/>
          <w:sz w:val="24"/>
          <w:szCs w:val="24"/>
        </w:rPr>
        <w:t xml:space="preserve">Умышленное причинение тяжкого или менее тяжкого вреда здоровью при превышении пределов необходимой обороны, если это действие не содержит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пяти до десяти расчетных показателей или административный арест на пять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pehh_rkvo5on7pqdt4f7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teeq7hflll3dm7-k-aoj">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66-7. Умышленное причинение тяжкого или менее тяжкого вреда здоровью при превышении мер, необходимых для задержания лица, совершившего преступление</w:t>
      </w:r>
    </w:p>
    <w:p>
      <w:pPr>
        <w:spacing w:after="120"/>
        <w:ind w:firstLine="567"/>
        <w:jc w:val="both"/>
      </w:pPr>
      <w:r>
        <w:rPr>
          <w:rFonts w:ascii="Arial" w:cs="Arial" w:eastAsia="Arial" w:hAnsi="Arial"/>
          <w:sz w:val="24"/>
          <w:szCs w:val="24"/>
        </w:rPr>
        <w:t xml:space="preserve">Умышленное причинение тяжкого или менее тяжкого вреда здоровью лица, совершившего преступление, при превышении мер, необходимых для его задержания, если это действие не содержит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пятнадцати до двадцати расчетных показателей, на должностных лиц -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bq2kcya7prffpm64wnd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66-8. Причинение тяжкого или менее тяжкого вреда здоровью по неосторожности</w:t>
      </w:r>
    </w:p>
    <w:p>
      <w:pPr>
        <w:spacing w:after="120"/>
        <w:ind w:firstLine="567"/>
        <w:jc w:val="both"/>
      </w:pPr>
      <w:r>
        <w:rPr>
          <w:rFonts w:ascii="Arial" w:cs="Arial" w:eastAsia="Arial" w:hAnsi="Arial"/>
          <w:sz w:val="24"/>
          <w:szCs w:val="24"/>
        </w:rPr>
        <w:t xml:space="preserve">Причинение тяжкого или менее тяжкого вреда здоровью по неосторожности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пятнадцати до двадцати расчетных показателей, на должностных лиц - от пятидесяти до ста расчетных показателей, на юридических лиц - от трехсот до семисот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lgnalxsf0ulgwe1qhav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qkitj3rqf2bmbg_etkaj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66-9. Побои</w:t>
      </w:r>
    </w:p>
    <w:p>
      <w:pPr>
        <w:spacing w:after="120"/>
        <w:ind w:firstLine="567"/>
        <w:jc w:val="both"/>
      </w:pPr>
      <w:r>
        <w:rPr>
          <w:rFonts w:ascii="Arial" w:cs="Arial" w:eastAsia="Arial" w:hAnsi="Arial"/>
          <w:sz w:val="24"/>
          <w:szCs w:val="24"/>
        </w:rPr>
        <w:t xml:space="preserve">Нанесение побоев или совершение иных насильственных действий, причинивших физическую боль, если эти действия не содержат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ареста на пять суток с привлечением к общественным работам на сорок часов.</w:t>
      </w:r>
    </w:p>
    <w:p>
      <w:pPr>
        <w:spacing w:after="120"/>
        <w:ind w:firstLine="567"/>
        <w:jc w:val="both"/>
      </w:pPr>
      <w:r>
        <w:rPr>
          <w:rFonts w:ascii="Arial" w:cs="Arial" w:eastAsia="Arial" w:hAnsi="Arial"/>
          <w:i/>
          <w:iCs/>
          <w:sz w:val="24"/>
          <w:szCs w:val="24"/>
        </w:rPr>
        <w:t xml:space="preserve">(В редакции Законов КР от </w:t>
      </w:r>
      <w:hyperlink w:history="1" r:id="rIdzmitogjtp0rwszb2usc9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ao3isympmqje2d2lqhw">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3b3bezbcdhyumz6oijur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66-10. Умышленное причинение легкого вреда здоровью</w:t>
      </w:r>
    </w:p>
    <w:p>
      <w:pPr>
        <w:spacing w:after="120"/>
        <w:ind w:firstLine="567"/>
        <w:jc w:val="both"/>
      </w:pPr>
      <w:r>
        <w:rPr>
          <w:rFonts w:ascii="Arial" w:cs="Arial" w:eastAsia="Arial" w:hAnsi="Arial"/>
          <w:sz w:val="24"/>
          <w:szCs w:val="24"/>
        </w:rPr>
        <w:t xml:space="preserve">Умышленное причинение вреда здоровью, не повлекшего за собой кратковременное расстройство здоровья или незначительную стойкую утрату трудоспособности, если это действие не содержит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или административный арест на пять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xgil59ydcff80l1bzfnr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bnepwtktkgn4wfc0zpbuf">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t1s6xog8tqplwli3q_lq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66-11. Угроза убийством</w:t>
      </w:r>
    </w:p>
    <w:p>
      <w:pPr>
        <w:spacing w:after="120"/>
        <w:ind w:firstLine="567"/>
        <w:jc w:val="both"/>
      </w:pPr>
      <w:r>
        <w:rPr>
          <w:rFonts w:ascii="Arial" w:cs="Arial" w:eastAsia="Arial" w:hAnsi="Arial"/>
          <w:sz w:val="24"/>
          <w:szCs w:val="24"/>
        </w:rPr>
        <w:t xml:space="preserve">Угроза убийством при наличии достаточных оснований опасаться осуществления этой угрозы, если это действие не содержит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пятнадцати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sef8a1czook7xzq5y4i0">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67. Нарушение сроков рассмотрения заявлений граждан о предоставлении земельных участков и сокрытие информации о наличии свободного земельного фонда</w:t>
      </w:r>
    </w:p>
    <w:p>
      <w:pPr>
        <w:spacing w:after="120"/>
        <w:ind w:firstLine="567"/>
        <w:jc w:val="both"/>
      </w:pPr>
      <w:r>
        <w:rPr>
          <w:rFonts w:ascii="Arial" w:cs="Arial" w:eastAsia="Arial" w:hAnsi="Arial"/>
          <w:sz w:val="24"/>
          <w:szCs w:val="24"/>
        </w:rPr>
        <w:t xml:space="preserve">Нарушение сроков рассмотрения заявлений (ходатайств) граждан о предоставлении земельных участков и сокрытие информации о наличии свободного земельного фонда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67-1. Нарушение законодательства о залоге</w:t>
      </w:r>
    </w:p>
    <w:p>
      <w:pPr>
        <w:spacing w:after="120"/>
        <w:ind w:firstLine="567"/>
        <w:jc w:val="both"/>
      </w:pPr>
      <w:r>
        <w:rPr>
          <w:rFonts w:ascii="Arial" w:cs="Arial" w:eastAsia="Arial" w:hAnsi="Arial"/>
          <w:sz w:val="24"/>
          <w:szCs w:val="24"/>
        </w:rPr>
        <w:t xml:space="preserve">Несвоевременное внесение записи в залоговое уведомление о прекращении залога -</w:t>
      </w:r>
    </w:p>
    <w:p>
      <w:pPr>
        <w:spacing w:after="120"/>
        <w:ind w:firstLine="567"/>
        <w:jc w:val="both"/>
      </w:pPr>
      <w:r>
        <w:rPr>
          <w:rFonts w:ascii="Arial" w:cs="Arial" w:eastAsia="Arial" w:hAnsi="Arial"/>
          <w:sz w:val="24"/>
          <w:szCs w:val="24"/>
        </w:rPr>
        <w:t xml:space="preserve">- влечет наложение административного штрафа на граждан - в размере десяти,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двадцати, на юридических лиц - в размере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2cecsxuw1uj_19vcdngja">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8
 Административные правонарушения, посягающие на охрану труда и социальную защиту граждан</w:t>
      </w:r>
    </w:p>
    <w:p>
      <w:pPr>
        <w:spacing w:after="60" w:before="200"/>
        <w:ind w:firstLine="567"/>
        <w:jc w:val="both"/>
      </w:pPr>
      <w:r>
        <w:rPr>
          <w:rFonts w:ascii="Arial" w:cs="Arial" w:eastAsia="Arial" w:hAnsi="Arial"/>
          <w:b/>
          <w:bCs/>
          <w:sz w:val="24"/>
          <w:szCs w:val="24"/>
        </w:rPr>
        <w:t xml:space="preserve">Статья 68. Необоснованный отказ в приеме на работу граждан в счет установленных квот предприятиями и организациями, находящимися в частной, государственной и муниципальной собственности</w:t>
      </w:r>
    </w:p>
    <w:p>
      <w:pPr>
        <w:spacing w:after="60"/>
        <w:ind w:firstLine="567"/>
        <w:jc w:val="both"/>
      </w:pPr>
      <w:r>
        <w:rPr>
          <w:rFonts w:ascii="Arial" w:cs="Arial" w:eastAsia="Arial" w:hAnsi="Arial"/>
          <w:sz w:val="24"/>
          <w:szCs w:val="24"/>
        </w:rPr>
        <w:t xml:space="preserve">Необоснованный отказ в приеме на работу граждан, направленных на предприятия и в организации, находящиеся в частной, государственной и муниципальной собственности, государственной службой занятости в счет квот, установленных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влечет наложение административного штрафа на работодателей или должностных лиц работодателей от восьмидесяти до ста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работодателей или должностных лиц работодателей от ста пятидесяти до двухсот расчетных показателей или отстранение от занимаемых должностей должностных лиц государственных и муниципальных предприятий и организаций.</w:t>
      </w:r>
    </w:p>
    <w:p>
      <w:pPr>
        <w:spacing w:after="60"/>
        <w:ind w:firstLine="567"/>
        <w:jc w:val="both"/>
      </w:pPr>
      <w:r>
        <w:rPr>
          <w:rFonts w:ascii="Arial" w:cs="Arial" w:eastAsia="Arial" w:hAnsi="Arial"/>
          <w:i/>
          <w:iCs/>
          <w:sz w:val="24"/>
          <w:szCs w:val="24"/>
        </w:rPr>
        <w:t xml:space="preserve">(В редакции Закона КР от </w:t>
      </w:r>
      <w:hyperlink w:history="1" r:id="rIdku3twspm6n740f2nsinqg">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69. Нарушение правил техники безопасности</w:t>
      </w:r>
    </w:p>
    <w:p>
      <w:pPr>
        <w:spacing w:after="120"/>
        <w:ind w:firstLine="567"/>
        <w:jc w:val="both"/>
      </w:pPr>
      <w:r>
        <w:rPr>
          <w:rFonts w:ascii="Arial" w:cs="Arial" w:eastAsia="Arial" w:hAnsi="Arial"/>
          <w:sz w:val="24"/>
          <w:szCs w:val="24"/>
        </w:rPr>
        <w:t xml:space="preserve">Нарушение правил техники безопасности лицами, ответственными за их соблюдение, если эти действия не содержат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6xt82zgwqo-ztdnkynloo">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70. Несвоевременная выплата должностными лицами заработной платы, пенсий, стипендий, пособий и иных социальных выплат</w:t>
      </w:r>
    </w:p>
    <w:p>
      <w:pPr>
        <w:spacing w:after="120"/>
        <w:ind w:firstLine="567"/>
        <w:jc w:val="both"/>
      </w:pPr>
      <w:r>
        <w:rPr>
          <w:rFonts w:ascii="Arial" w:cs="Arial" w:eastAsia="Arial" w:hAnsi="Arial"/>
          <w:sz w:val="24"/>
          <w:szCs w:val="24"/>
        </w:rPr>
        <w:t xml:space="preserve">Несвоевременная выплата должностными лицами заработной платы, пенсий, стипендий, пособий и иных социальных выплат или выплата их без учета официально установленного уровня инфляции, а также невозмещение пени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тридцати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пятидесяти расчетных показателей на должностных лиц или отстранение от занимаемой должности.</w:t>
      </w:r>
    </w:p>
    <w:p>
      <w:pPr>
        <w:spacing w:after="120"/>
        <w:ind w:firstLine="567"/>
        <w:jc w:val="both"/>
      </w:pPr>
      <w:r>
        <w:rPr>
          <w:rFonts w:ascii="Arial" w:cs="Arial" w:eastAsia="Arial" w:hAnsi="Arial"/>
          <w:b/>
          <w:bCs/>
          <w:sz w:val="24"/>
          <w:szCs w:val="24"/>
        </w:rPr>
        <w:t xml:space="preserve">Статья 71. Нарушение нанимателем законодательства об охране труда</w:t>
      </w:r>
    </w:p>
    <w:p>
      <w:pPr>
        <w:spacing w:after="60"/>
        <w:ind w:firstLine="567"/>
        <w:jc w:val="both"/>
      </w:pPr>
      <w:r>
        <w:rPr>
          <w:rFonts w:ascii="Arial" w:cs="Arial" w:eastAsia="Arial" w:hAnsi="Arial"/>
          <w:sz w:val="24"/>
          <w:szCs w:val="24"/>
        </w:rPr>
        <w:t xml:space="preserve">Нарушение нанимателем законодательства об охране труда, выразившееся в неисполнении или ненадлежащем исполнении обязанностей по созданию работникам здоровых и безопасных условий труда, внедрению средств и технологий, обеспечивающих соблюдение санитарно-гигиенических норм и требований технических регламентов и иных нормативных правовых актов по охране труда, -</w:t>
      </w:r>
    </w:p>
    <w:p>
      <w:pPr>
        <w:spacing w:after="60"/>
        <w:ind w:firstLine="567"/>
        <w:jc w:val="both"/>
      </w:pPr>
      <w:r>
        <w:rPr>
          <w:rFonts w:ascii="Arial" w:cs="Arial" w:eastAsia="Arial" w:hAnsi="Arial"/>
          <w:sz w:val="24"/>
          <w:szCs w:val="24"/>
        </w:rPr>
        <w:t xml:space="preserve">влечет наложение административного штрафа от двадцати до тридцати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w-3ebuauhz2imloikrqpw">
        <w:r>
          <w:rPr>
            <w:rFonts w:ascii="Arial" w:cs="Arial" w:eastAsia="Arial" w:hAnsi="Arial"/>
            <w:i/>
            <w:iCs/>
            <w:color w:val="1D4ED8"/>
            <w:sz w:val="24"/>
            <w:szCs w:val="24"/>
            <w:u w:val="single"/>
          </w:rPr>
          <w:t xml:space="preserve">13 января 2014 года № 9)</w:t>
        </w:r>
      </w:hyperlink>
    </w:p>
    <w:p>
      <w:pPr>
        <w:spacing w:after="60" w:before="200"/>
        <w:ind w:firstLine="567"/>
        <w:jc w:val="both"/>
      </w:pPr>
      <w:r>
        <w:rPr>
          <w:rFonts w:ascii="Arial" w:cs="Arial" w:eastAsia="Arial" w:hAnsi="Arial"/>
          <w:b/>
          <w:bCs/>
          <w:sz w:val="24"/>
          <w:szCs w:val="24"/>
        </w:rPr>
        <w:t xml:space="preserve">Статья 72. Нарушение работодателем трудового законодательства и законодательства о правах лиц с ограниченными возможностями здоровья</w:t>
      </w:r>
    </w:p>
    <w:p>
      <w:pPr>
        <w:spacing w:after="60"/>
        <w:ind w:firstLine="567"/>
        <w:jc w:val="both"/>
      </w:pPr>
      <w:r>
        <w:rPr>
          <w:rFonts w:ascii="Arial" w:cs="Arial" w:eastAsia="Arial" w:hAnsi="Arial"/>
          <w:sz w:val="24"/>
          <w:szCs w:val="24"/>
        </w:rPr>
        <w:t xml:space="preserve">Нарушение работодателем трудового законодательства, в том числе:</w:t>
      </w:r>
    </w:p>
    <w:p>
      <w:pPr>
        <w:spacing w:after="60"/>
        <w:ind w:firstLine="567"/>
        <w:jc w:val="both"/>
      </w:pPr>
      <w:r>
        <w:rPr>
          <w:rFonts w:ascii="Arial" w:cs="Arial" w:eastAsia="Arial" w:hAnsi="Arial"/>
          <w:sz w:val="24"/>
          <w:szCs w:val="24"/>
        </w:rPr>
        <w:t xml:space="preserve">- незаконное расторжение трудового договора с беременной женщиной, женщиной, имеющей детей в возрасте до 3 лет;</w:t>
      </w:r>
    </w:p>
    <w:p>
      <w:pPr>
        <w:spacing w:after="60"/>
        <w:ind w:firstLine="567"/>
        <w:jc w:val="both"/>
      </w:pPr>
      <w:r>
        <w:rPr>
          <w:rFonts w:ascii="Arial" w:cs="Arial" w:eastAsia="Arial" w:hAnsi="Arial"/>
          <w:sz w:val="24"/>
          <w:szCs w:val="24"/>
        </w:rPr>
        <w:t xml:space="preserve">- незаконное расторжение трудового договора с руководителями и членами выборных профсоюзных или иных представительных органов работников предприятия и другими работниками, которым в соответствии с законодательством предоставлены дополнительные гарантии при расторжении трудового договора;</w:t>
      </w:r>
    </w:p>
    <w:p>
      <w:pPr>
        <w:spacing w:after="60"/>
        <w:ind w:firstLine="567"/>
        <w:jc w:val="both"/>
      </w:pPr>
      <w:r>
        <w:rPr>
          <w:rFonts w:ascii="Arial" w:cs="Arial" w:eastAsia="Arial" w:hAnsi="Arial"/>
          <w:sz w:val="24"/>
          <w:szCs w:val="24"/>
        </w:rPr>
        <w:t xml:space="preserve">- привлечение к работе без оформления трудового договора;</w:t>
      </w:r>
    </w:p>
    <w:p>
      <w:pPr>
        <w:spacing w:after="60"/>
        <w:ind w:firstLine="567"/>
        <w:jc w:val="both"/>
      </w:pPr>
      <w:r>
        <w:rPr>
          <w:rFonts w:ascii="Arial" w:cs="Arial" w:eastAsia="Arial" w:hAnsi="Arial"/>
          <w:sz w:val="24"/>
          <w:szCs w:val="24"/>
        </w:rPr>
        <w:t xml:space="preserve">- односторонний отказ работодателя от ведения коллективных переговоров, -</w:t>
      </w:r>
    </w:p>
    <w:p>
      <w:pPr>
        <w:spacing w:after="60"/>
        <w:ind w:firstLine="567"/>
        <w:jc w:val="both"/>
      </w:pPr>
      <w:r>
        <w:rPr>
          <w:rFonts w:ascii="Arial" w:cs="Arial" w:eastAsia="Arial" w:hAnsi="Arial"/>
          <w:sz w:val="24"/>
          <w:szCs w:val="24"/>
        </w:rPr>
        <w:t xml:space="preserve">влечет наложение административного штрафа на уполномоченное должностное лицо нанимателя от двадцати до сорока расчетных показателей.</w:t>
      </w:r>
    </w:p>
    <w:p>
      <w:pPr>
        <w:spacing w:after="60"/>
        <w:ind w:firstLine="567"/>
        <w:jc w:val="both"/>
      </w:pPr>
      <w:r>
        <w:rPr>
          <w:rFonts w:ascii="Arial" w:cs="Arial" w:eastAsia="Arial" w:hAnsi="Arial"/>
          <w:sz w:val="24"/>
          <w:szCs w:val="24"/>
        </w:rPr>
        <w:t xml:space="preserve">Нарушение работодателем законодательства о правах лиц с ограниченными возможностями здоровья:</w:t>
      </w:r>
    </w:p>
    <w:p>
      <w:pPr>
        <w:spacing w:after="60"/>
        <w:ind w:firstLine="567"/>
        <w:jc w:val="both"/>
      </w:pPr>
      <w:r>
        <w:rPr>
          <w:rFonts w:ascii="Arial" w:cs="Arial" w:eastAsia="Arial" w:hAnsi="Arial"/>
          <w:sz w:val="24"/>
          <w:szCs w:val="24"/>
        </w:rPr>
        <w:t xml:space="preserve">- установление дополнительных по сравнению с другими претендентами испытаний при приеме на работу;</w:t>
      </w:r>
    </w:p>
    <w:p>
      <w:pPr>
        <w:spacing w:after="60"/>
        <w:ind w:firstLine="567"/>
        <w:jc w:val="both"/>
      </w:pPr>
      <w:r>
        <w:rPr>
          <w:rFonts w:ascii="Arial" w:cs="Arial" w:eastAsia="Arial" w:hAnsi="Arial"/>
          <w:sz w:val="24"/>
          <w:szCs w:val="24"/>
        </w:rPr>
        <w:t xml:space="preserve">- привлечение лиц с ограниченными возможностями здоровья к сверхурочной работе, работе в ночное время и в выходные дни без их письменного согласия;</w:t>
      </w:r>
    </w:p>
    <w:p>
      <w:pPr>
        <w:spacing w:after="60"/>
        <w:ind w:firstLine="567"/>
        <w:jc w:val="both"/>
      </w:pPr>
      <w:r>
        <w:rPr>
          <w:rFonts w:ascii="Arial" w:cs="Arial" w:eastAsia="Arial" w:hAnsi="Arial"/>
          <w:sz w:val="24"/>
          <w:szCs w:val="24"/>
        </w:rPr>
        <w:t xml:space="preserve">- отказ от создания рабочего места, соответствующего индивидуальной программе реабилитации лица с ограниченными возможностями здоровья;</w:t>
      </w:r>
    </w:p>
    <w:p>
      <w:pPr>
        <w:spacing w:after="60"/>
        <w:ind w:firstLine="567"/>
        <w:jc w:val="both"/>
      </w:pPr>
      <w:r>
        <w:rPr>
          <w:rFonts w:ascii="Arial" w:cs="Arial" w:eastAsia="Arial" w:hAnsi="Arial"/>
          <w:sz w:val="24"/>
          <w:szCs w:val="24"/>
        </w:rPr>
        <w:t xml:space="preserve">- необоснованное занижение заработной платы по сравнению с другими работниками;</w:t>
      </w:r>
    </w:p>
    <w:p>
      <w:pPr>
        <w:spacing w:after="60"/>
        <w:ind w:firstLine="567"/>
        <w:jc w:val="both"/>
      </w:pPr>
      <w:r>
        <w:rPr>
          <w:rFonts w:ascii="Arial" w:cs="Arial" w:eastAsia="Arial" w:hAnsi="Arial"/>
          <w:sz w:val="24"/>
          <w:szCs w:val="24"/>
        </w:rPr>
        <w:t xml:space="preserve">- направление в командировки без письменного согласия работающего лица с ограниченными возможностями здоровья;</w:t>
      </w:r>
    </w:p>
    <w:p>
      <w:pPr>
        <w:spacing w:after="60"/>
        <w:ind w:firstLine="567"/>
        <w:jc w:val="both"/>
      </w:pPr>
      <w:r>
        <w:rPr>
          <w:rFonts w:ascii="Arial" w:cs="Arial" w:eastAsia="Arial" w:hAnsi="Arial"/>
          <w:sz w:val="24"/>
          <w:szCs w:val="24"/>
        </w:rPr>
        <w:t xml:space="preserve">- перевод лица с ограниченными возможностями здоровья на другую работу без его согласия по мотивам инвалидности, за исключением случаев, когда по заключению МСЭК состояние его здоровья препятствует выполнению профессиональных обязанностей либо угрожает здоровью и безопасности труда;</w:t>
      </w:r>
    </w:p>
    <w:p>
      <w:pPr>
        <w:spacing w:after="60"/>
        <w:ind w:firstLine="567"/>
        <w:jc w:val="both"/>
      </w:pPr>
      <w:r>
        <w:rPr>
          <w:rFonts w:ascii="Arial" w:cs="Arial" w:eastAsia="Arial" w:hAnsi="Arial"/>
          <w:sz w:val="24"/>
          <w:szCs w:val="24"/>
        </w:rPr>
        <w:t xml:space="preserve">- отказ от выделения или создания рабочего места для работника, получившего инвалидность вследствие увечья или профессионального заболевания, приобретенного в данной организации, -</w:t>
      </w:r>
    </w:p>
    <w:p>
      <w:pPr>
        <w:spacing w:after="60"/>
        <w:ind w:firstLine="567"/>
        <w:jc w:val="both"/>
      </w:pPr>
      <w:r>
        <w:rPr>
          <w:rFonts w:ascii="Arial" w:cs="Arial" w:eastAsia="Arial" w:hAnsi="Arial"/>
          <w:sz w:val="24"/>
          <w:szCs w:val="24"/>
        </w:rPr>
        <w:t xml:space="preserve">влечет наложение административного штрафа на уполномоченное должностное лицо работодателя от восьмидесяти до ста расчетных показателей.</w:t>
      </w:r>
    </w:p>
    <w:p>
      <w:pPr>
        <w:spacing w:after="6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в течение года после наложения административного взыскания, -</w:t>
      </w:r>
    </w:p>
    <w:p>
      <w:pPr>
        <w:spacing w:after="60"/>
        <w:ind w:firstLine="567"/>
        <w:jc w:val="both"/>
      </w:pPr>
      <w:r>
        <w:rPr>
          <w:rFonts w:ascii="Arial" w:cs="Arial" w:eastAsia="Arial" w:hAnsi="Arial"/>
          <w:sz w:val="24"/>
          <w:szCs w:val="24"/>
        </w:rPr>
        <w:t xml:space="preserve">влекут наложение административного штрафа на уполномоченное должностное лицо работодателя от ста пятидесяти до двухсот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rx7h5e09qveosukz3jvhw">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73. Необоснованное отстранение граждан от работы</w:t>
      </w:r>
    </w:p>
    <w:p>
      <w:pPr>
        <w:spacing w:after="120"/>
        <w:ind w:firstLine="567"/>
        <w:jc w:val="both"/>
      </w:pPr>
      <w:r>
        <w:rPr>
          <w:rFonts w:ascii="Arial" w:cs="Arial" w:eastAsia="Arial" w:hAnsi="Arial"/>
          <w:sz w:val="24"/>
          <w:szCs w:val="24"/>
        </w:rPr>
        <w:t xml:space="preserve">Необоснованное отстранение должностными лицами граждан от работы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74. Невыплата единовременных пособий лицам, пострадавшим на производстве</w:t>
      </w:r>
    </w:p>
    <w:p>
      <w:pPr>
        <w:spacing w:after="120"/>
        <w:ind w:firstLine="567"/>
        <w:jc w:val="both"/>
      </w:pPr>
      <w:r>
        <w:rPr>
          <w:rFonts w:ascii="Arial" w:cs="Arial" w:eastAsia="Arial" w:hAnsi="Arial"/>
          <w:sz w:val="24"/>
          <w:szCs w:val="24"/>
        </w:rPr>
        <w:t xml:space="preserve">Невыплата должностным лицом нанимателя единовременного пособия и сумм возмещения вреда работникам, полностью или частично утратившим трудоспособность в результате несчастного случая на производстве или профессионального заболевания,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75. Нарушение порядка выдачи разрешения на привлечение и использование иностранной рабочей силы и порядка выдачи иностранному гражданину разрешения на работу в Кыргызской Республике</w:t>
      </w:r>
    </w:p>
    <w:p>
      <w:pPr>
        <w:spacing w:after="120"/>
        <w:ind w:firstLine="567"/>
        <w:jc w:val="both"/>
      </w:pPr>
      <w:r>
        <w:rPr>
          <w:rFonts w:ascii="Arial" w:cs="Arial" w:eastAsia="Arial" w:hAnsi="Arial"/>
          <w:sz w:val="24"/>
          <w:szCs w:val="24"/>
        </w:rPr>
        <w:t xml:space="preserve">Нарушение порядка выдачи уполномоченным государственным органом разрешения на привлечение и использование иностранной рабочей силы и порядка выдачи иностранному гражданину разрешения на работу в Кыргызской Республике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pzo6an-v-csliacezt4nn">
        <w:r>
          <w:rPr>
            <w:rFonts w:ascii="Arial" w:cs="Arial" w:eastAsia="Arial" w:hAnsi="Arial"/>
            <w:i/>
            <w:iCs/>
            <w:color w:val="1D4ED8"/>
            <w:sz w:val="24"/>
            <w:szCs w:val="24"/>
            <w:u w:val="single"/>
          </w:rPr>
          <w:t xml:space="preserve">18 ноября 2011 года № 217</w:t>
        </w:r>
      </w:hyperlink>
      <w:r>
        <w:rPr>
          <w:rFonts w:ascii="Arial" w:cs="Arial" w:eastAsia="Arial" w:hAnsi="Arial"/>
          <w:sz w:val="20"/>
          <w:szCs w:val="20"/>
        </w:rPr>
        <w:t xml:space="preserve">,</w:t>
      </w:r>
      <w:hyperlink w:history="1" r:id="rIdrg6_8lfl8rzldzpypvnoj">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75-1. Нарушение порядка привлечения и использования иностранной рабочей силы в Кыргызской Республике</w:t>
      </w:r>
    </w:p>
    <w:p>
      <w:pPr>
        <w:spacing w:after="120"/>
        <w:ind w:firstLine="567"/>
        <w:jc w:val="both"/>
      </w:pPr>
      <w:r>
        <w:rPr>
          <w:rFonts w:ascii="Arial" w:cs="Arial" w:eastAsia="Arial" w:hAnsi="Arial"/>
          <w:sz w:val="24"/>
          <w:szCs w:val="24"/>
        </w:rPr>
        <w:t xml:space="preserve">Нарушение работодателем порядка привлечения и использования иностранной рабочей силы в Кыргызской Республике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(уполномоченное лицо) работодателя в размере от двадцати до пятидесяти расчетных показателей, на юридических лиц - от двухсот до трехсот расчетных показателей.</w:t>
      </w:r>
    </w:p>
    <w:p>
      <w:pPr>
        <w:spacing w:after="120"/>
        <w:ind w:firstLine="567"/>
        <w:jc w:val="both"/>
      </w:pPr>
      <w:r>
        <w:rPr>
          <w:rFonts w:ascii="Arial" w:cs="Arial" w:eastAsia="Arial" w:hAnsi="Arial"/>
          <w:sz w:val="24"/>
          <w:szCs w:val="24"/>
        </w:rPr>
        <w:t xml:space="preserve">Нарушение иностранным гражданином или лицом без гражданства правил привлечения и использования в Кыргызской Республике иностранной рабочей силы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десяти до двадцати расчетных показателей с выдворением за пределы Кыргызской Республики или без такового.</w:t>
      </w:r>
    </w:p>
    <w:p>
      <w:pPr>
        <w:spacing w:after="120"/>
        <w:ind w:firstLine="567"/>
        <w:jc w:val="both"/>
      </w:pPr>
      <w:r>
        <w:rPr>
          <w:rFonts w:ascii="Arial" w:cs="Arial" w:eastAsia="Arial" w:hAnsi="Arial"/>
          <w:i/>
          <w:iCs/>
          <w:sz w:val="24"/>
          <w:szCs w:val="24"/>
        </w:rPr>
        <w:t xml:space="preserve">(В редакции Законов КР от </w:t>
      </w:r>
      <w:hyperlink w:history="1" r:id="rIdbs0fwyghzz2aatgdadgsy">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kfjctvdtvbjzevm29lpbq">
        <w:r>
          <w:rPr>
            <w:rFonts w:ascii="Arial" w:cs="Arial" w:eastAsia="Arial" w:hAnsi="Arial"/>
            <w:i/>
            <w:iCs/>
            <w:color w:val="1D4ED8"/>
            <w:sz w:val="24"/>
            <w:szCs w:val="24"/>
            <w:u w:val="single"/>
          </w:rPr>
          <w:t xml:space="preserve">18 ноября 2011 года № 217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76. Нарушение порядка выдачи разрешения на трудоустройство граждан Кыргызской Республики за ее пределами</w:t>
      </w:r>
    </w:p>
    <w:p>
      <w:pPr>
        <w:spacing w:after="120"/>
        <w:ind w:firstLine="567"/>
        <w:jc w:val="both"/>
      </w:pPr>
      <w:r>
        <w:rPr>
          <w:rFonts w:ascii="Arial" w:cs="Arial" w:eastAsia="Arial" w:hAnsi="Arial"/>
          <w:sz w:val="24"/>
          <w:szCs w:val="24"/>
        </w:rPr>
        <w:t xml:space="preserve">Нарушение порядка выдачи уполномоченным государственным органом разрешения на трудоустройство граждан Кыргызской Республики за ее пределами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qhdqj15sbthoh_ppo9b8u">
        <w:r>
          <w:rPr>
            <w:rFonts w:ascii="Arial" w:cs="Arial" w:eastAsia="Arial" w:hAnsi="Arial"/>
            <w:i/>
            <w:iCs/>
            <w:color w:val="1D4ED8"/>
            <w:sz w:val="24"/>
            <w:szCs w:val="24"/>
            <w:u w:val="single"/>
          </w:rPr>
          <w:t xml:space="preserve">18 ноября 2011 года № 217</w:t>
        </w:r>
      </w:hyperlink>
      <w:r>
        <w:rPr>
          <w:rFonts w:ascii="Arial" w:cs="Arial" w:eastAsia="Arial" w:hAnsi="Arial"/>
          <w:sz w:val="20"/>
          <w:szCs w:val="20"/>
        </w:rPr>
        <w:t xml:space="preserve">,</w:t>
      </w:r>
      <w:hyperlink w:history="1" r:id="rIdy7mro7fsai48uunlwux-j">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77. Незаконная деятельность по трудоустройству граждан</w:t>
      </w:r>
    </w:p>
    <w:p>
      <w:pPr>
        <w:spacing w:after="120"/>
        <w:ind w:firstLine="567"/>
        <w:jc w:val="both"/>
      </w:pPr>
      <w:r>
        <w:rPr>
          <w:rFonts w:ascii="Arial" w:cs="Arial" w:eastAsia="Arial" w:hAnsi="Arial"/>
          <w:sz w:val="24"/>
          <w:szCs w:val="24"/>
        </w:rPr>
        <w:t xml:space="preserve">Осуществление деятельности по трудоустройству граждан Кыргызской Республики за границей без разрешения или с нарушением условий, предусмотренных разрешением,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расчетных показателей, на должностных лиц - ста восьмидесяти расчетных показателей, на юридических лиц - семисот пятидесяти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лишение разрешения, выданного уполномоченным государственным органом.</w:t>
      </w:r>
    </w:p>
    <w:p>
      <w:pPr>
        <w:spacing w:after="120"/>
        <w:ind w:firstLine="567"/>
        <w:jc w:val="both"/>
      </w:pPr>
      <w:r>
        <w:rPr>
          <w:rFonts w:ascii="Arial" w:cs="Arial" w:eastAsia="Arial" w:hAnsi="Arial"/>
          <w:i/>
          <w:iCs/>
          <w:sz w:val="24"/>
          <w:szCs w:val="24"/>
        </w:rPr>
        <w:t xml:space="preserve">(В редакции Законов КР от </w:t>
      </w:r>
      <w:hyperlink w:history="1" r:id="rIdd_opnv89innfsgo4s8ex1">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vlh4lbcdljgijldmlawxk">
        <w:r>
          <w:rPr>
            <w:rFonts w:ascii="Arial" w:cs="Arial" w:eastAsia="Arial" w:hAnsi="Arial"/>
            <w:i/>
            <w:iCs/>
            <w:color w:val="1D4ED8"/>
            <w:sz w:val="24"/>
            <w:szCs w:val="24"/>
            <w:u w:val="single"/>
          </w:rPr>
          <w:t xml:space="preserve">18 ноября 2011 года № 217</w:t>
        </w:r>
      </w:hyperlink>
      <w:r>
        <w:rPr>
          <w:rFonts w:ascii="Arial" w:cs="Arial" w:eastAsia="Arial" w:hAnsi="Arial"/>
          <w:sz w:val="20"/>
          <w:szCs w:val="20"/>
        </w:rPr>
        <w:t xml:space="preserve">,</w:t>
      </w:r>
      <w:hyperlink w:history="1" r:id="rIdmtkkthbogg1qxyiuyj8ts">
        <w:r>
          <w:rPr>
            <w:rFonts w:ascii="Arial" w:cs="Arial" w:eastAsia="Arial" w:hAnsi="Arial"/>
            <w:i/>
            <w:iCs/>
            <w:color w:val="1D4ED8"/>
            <w:sz w:val="24"/>
            <w:szCs w:val="24"/>
            <w:u w:val="single"/>
          </w:rPr>
          <w:t xml:space="preserve">14 июля 2015 года № 160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78. Утрата (порча) и несвоевременная регистрация (перерегистрация) удостоверения беженца</w:t>
      </w:r>
    </w:p>
    <w:p>
      <w:pPr>
        <w:spacing w:after="120"/>
        <w:ind w:firstLine="567"/>
        <w:jc w:val="both"/>
      </w:pPr>
      <w:r>
        <w:rPr>
          <w:rFonts w:ascii="Arial" w:cs="Arial" w:eastAsia="Arial" w:hAnsi="Arial"/>
          <w:sz w:val="24"/>
          <w:szCs w:val="24"/>
        </w:rPr>
        <w:t xml:space="preserve">Утрата (порча) и несвоевременная регистрация (перерегистрация) удостоверения беженца -</w:t>
      </w:r>
    </w:p>
    <w:p>
      <w:pPr>
        <w:spacing w:after="120"/>
        <w:ind w:firstLine="567"/>
        <w:jc w:val="both"/>
      </w:pPr>
      <w:r>
        <w:rPr>
          <w:rFonts w:ascii="Arial" w:cs="Arial" w:eastAsia="Arial" w:hAnsi="Arial"/>
          <w:sz w:val="24"/>
          <w:szCs w:val="24"/>
        </w:rPr>
        <w:t xml:space="preserve">влекут наложение административного штрафа до одного расчетного показателя.</w:t>
      </w:r>
    </w:p>
    <w:p>
      <w:pPr>
        <w:spacing w:after="120"/>
        <w:ind w:firstLine="567"/>
        <w:jc w:val="both"/>
      </w:pPr>
      <w:r>
        <w:rPr>
          <w:rFonts w:ascii="Arial" w:cs="Arial" w:eastAsia="Arial" w:hAnsi="Arial"/>
          <w:b/>
          <w:bCs/>
          <w:sz w:val="24"/>
          <w:szCs w:val="24"/>
        </w:rPr>
        <w:t xml:space="preserve">Статья 79. Невыполнение предписаний государственного органа за соблюдением законодательства о труде</w:t>
      </w:r>
    </w:p>
    <w:p>
      <w:pPr>
        <w:spacing w:after="120"/>
        <w:ind w:firstLine="567"/>
        <w:jc w:val="both"/>
      </w:pPr>
      <w:r>
        <w:rPr>
          <w:rFonts w:ascii="Arial" w:cs="Arial" w:eastAsia="Arial" w:hAnsi="Arial"/>
          <w:sz w:val="24"/>
          <w:szCs w:val="24"/>
        </w:rPr>
        <w:t xml:space="preserve">Невыполнение нанимателем предписаний государственного органа за соблюдением законодательства о труде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lhn4gg35fxcsfs0a295j">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79</w:t>
      </w:r>
      <w:r>
        <w:rPr>
          <w:rFonts w:ascii="Arial" w:cs="Arial" w:eastAsia="Arial" w:hAnsi="Arial"/>
          <w:b/>
          <w:bCs/>
          <w:sz w:val="24"/>
          <w:szCs w:val="24"/>
        </w:rPr>
        <w:t xml:space="preserve">1</w:t>
      </w:r>
      <w:r>
        <w:rPr>
          <w:rFonts w:ascii="Arial" w:cs="Arial" w:eastAsia="Arial" w:hAnsi="Arial"/>
          <w:b/>
          <w:bCs/>
          <w:sz w:val="24"/>
          <w:szCs w:val="24"/>
        </w:rPr>
        <w:t xml:space="preserve">. Отказ государственной службы занятости в трудоустройстве лиц с ограниченными возможностями здоровья в счет установленных квот</w:t>
      </w:r>
    </w:p>
    <w:p>
      <w:pPr>
        <w:spacing w:after="60"/>
        <w:ind w:firstLine="567"/>
        <w:jc w:val="both"/>
      </w:pPr>
      <w:r>
        <w:rPr>
          <w:rFonts w:ascii="Arial" w:cs="Arial" w:eastAsia="Arial" w:hAnsi="Arial"/>
          <w:sz w:val="24"/>
          <w:szCs w:val="24"/>
        </w:rPr>
        <w:t xml:space="preserve">Отказ уполномоченных должностных лиц государственной службы занятости от трудоустройства лиц с ограниченными возможностями здоровья в счет установленных квот -</w:t>
      </w:r>
    </w:p>
    <w:p>
      <w:pPr>
        <w:spacing w:after="60"/>
        <w:ind w:firstLine="567"/>
        <w:jc w:val="both"/>
      </w:pPr>
      <w:r>
        <w:rPr>
          <w:rFonts w:ascii="Arial" w:cs="Arial" w:eastAsia="Arial" w:hAnsi="Arial"/>
          <w:sz w:val="24"/>
          <w:szCs w:val="24"/>
        </w:rPr>
        <w:t xml:space="preserve">влечет наложение административного штрафа на уполномоченных должностных лиц государственной службы занятости от двадцати до пятидесяти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течение года после наложения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от восьмидесяти до ста расчетных показателей на должностных лиц государственной службы занятости или отстранение от занимаемой должности.</w:t>
      </w:r>
    </w:p>
    <w:p>
      <w:pPr>
        <w:spacing w:after="60"/>
        <w:ind w:firstLine="567"/>
        <w:jc w:val="both"/>
      </w:pPr>
      <w:r>
        <w:rPr>
          <w:rFonts w:ascii="Arial" w:cs="Arial" w:eastAsia="Arial" w:hAnsi="Arial"/>
          <w:i/>
          <w:iCs/>
          <w:sz w:val="24"/>
          <w:szCs w:val="24"/>
        </w:rPr>
        <w:t xml:space="preserve">(В редакции Закона КР от </w:t>
      </w:r>
      <w:hyperlink w:history="1" r:id="rId3u_1warge-fjdkfa0-fvr">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80. Выдача недостоверных справок и представление преднамеренно ложной информации</w:t>
      </w:r>
    </w:p>
    <w:p>
      <w:pPr>
        <w:spacing w:after="120"/>
        <w:ind w:firstLine="567"/>
        <w:jc w:val="both"/>
      </w:pPr>
      <w:r>
        <w:rPr>
          <w:rFonts w:ascii="Arial" w:cs="Arial" w:eastAsia="Arial" w:hAnsi="Arial"/>
          <w:sz w:val="24"/>
          <w:szCs w:val="24"/>
        </w:rPr>
        <w:t xml:space="preserve">Выдача уполномоченными лицами гражданам заведомо недостоверных справок, повлекших неправильное назначение государственного пособия, если эти действия не содержат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sz w:val="24"/>
          <w:szCs w:val="24"/>
        </w:rPr>
        <w:t xml:space="preserve">Представление гражданами преднамеренно ложной информации при обращении за назначением государственных пособий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двадцати расчетных показателей.</w:t>
      </w:r>
    </w:p>
    <w:p>
      <w:pPr>
        <w:spacing w:after="120"/>
        <w:ind w:firstLine="567"/>
        <w:jc w:val="center"/>
      </w:pPr>
      <w:r>
        <w:rPr>
          <w:rFonts w:ascii="Arial" w:cs="Arial" w:eastAsia="Arial" w:hAnsi="Arial"/>
          <w:b/>
          <w:bCs/>
          <w:sz w:val="24"/>
          <w:szCs w:val="24"/>
        </w:rPr>
        <w:t xml:space="preserve">Глава 9
 Административные правонарушения в сфере социального страхования</w:t>
      </w:r>
    </w:p>
    <w:p>
      <w:pPr>
        <w:spacing w:after="120"/>
        <w:ind w:firstLine="567"/>
        <w:jc w:val="both"/>
      </w:pPr>
      <w:r>
        <w:rPr>
          <w:rFonts w:ascii="Arial" w:cs="Arial" w:eastAsia="Arial" w:hAnsi="Arial"/>
          <w:sz w:val="24"/>
          <w:szCs w:val="24"/>
        </w:rPr>
        <w:t xml:space="preserve">См. Положение о порядке наложения административных штрафов за правонарушения в сфере государственного социального страхования, утвержденное постановлением Правления Социального фонда Кыргызской Республики от 2 декабря 2002 года № 97</w:t>
      </w:r>
    </w:p>
    <w:p>
      <w:pPr>
        <w:spacing w:after="120"/>
        <w:ind w:firstLine="567"/>
        <w:jc w:val="both"/>
      </w:pPr>
      <w:r>
        <w:rPr>
          <w:rFonts w:ascii="Arial" w:cs="Arial" w:eastAsia="Arial" w:hAnsi="Arial"/>
          <w:b/>
          <w:bCs/>
          <w:sz w:val="24"/>
          <w:szCs w:val="24"/>
        </w:rPr>
        <w:t xml:space="preserve">Статья 81. Ведение экономической деятельности без регистрации в органах социального страхования</w:t>
      </w:r>
    </w:p>
    <w:p>
      <w:pPr>
        <w:spacing w:after="120"/>
        <w:ind w:firstLine="567"/>
        <w:jc w:val="both"/>
      </w:pPr>
      <w:r>
        <w:rPr>
          <w:rFonts w:ascii="Arial" w:cs="Arial" w:eastAsia="Arial" w:hAnsi="Arial"/>
          <w:sz w:val="24"/>
          <w:szCs w:val="24"/>
        </w:rPr>
        <w:t xml:space="preserve">Ведение экономической деятельности без регистрации в органах социального страхования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двадцати до тридцати расчетных показателей.</w:t>
      </w:r>
    </w:p>
    <w:p>
      <w:pPr>
        <w:spacing w:after="120"/>
        <w:ind w:firstLine="567"/>
        <w:jc w:val="both"/>
      </w:pPr>
      <w:r>
        <w:rPr>
          <w:rFonts w:ascii="Arial" w:cs="Arial" w:eastAsia="Arial" w:hAnsi="Arial"/>
          <w:b/>
          <w:bCs/>
          <w:sz w:val="24"/>
          <w:szCs w:val="24"/>
        </w:rPr>
        <w:t xml:space="preserve">Статья 82. Непредставление в установленные сроки документов и платежей, связанных с социальным страхованием</w:t>
      </w:r>
    </w:p>
    <w:p>
      <w:pPr>
        <w:spacing w:after="120"/>
        <w:ind w:firstLine="567"/>
        <w:jc w:val="both"/>
      </w:pPr>
      <w:r>
        <w:rPr>
          <w:rFonts w:ascii="Arial" w:cs="Arial" w:eastAsia="Arial" w:hAnsi="Arial"/>
          <w:sz w:val="24"/>
          <w:szCs w:val="24"/>
        </w:rPr>
        <w:t xml:space="preserve">Непредставление в установленные сроки документов и платежей, связанных с социальным страхованием,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пятнадцати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82-1. Выдача заведомо недостоверных документов и представление заведомо ложной информации, связанных с социальным страхованием</w:t>
      </w:r>
    </w:p>
    <w:p>
      <w:pPr>
        <w:spacing w:after="120"/>
        <w:ind w:firstLine="567"/>
        <w:jc w:val="both"/>
      </w:pPr>
      <w:r>
        <w:rPr>
          <w:rFonts w:ascii="Arial" w:cs="Arial" w:eastAsia="Arial" w:hAnsi="Arial"/>
          <w:sz w:val="24"/>
          <w:szCs w:val="24"/>
        </w:rPr>
        <w:t xml:space="preserve">Выдача должностными лицами заведомо недостоверных документов, повлекших назначение пенсий или иных видов обеспечения по социальному страхованию при отсутствии оснований либо неправильное начисление размера пенсий или иных видов обеспечения по социальному страхованию, если эти действия не содержат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sz w:val="24"/>
          <w:szCs w:val="24"/>
        </w:rPr>
        <w:t xml:space="preserve">Представление гражданами заведомо ложной информации, повлекшей назначение пенсий или иных видов обеспечения по социальному страхованию при отсутствии оснований либо начисление завышенного размера пенсий или иных видов обеспечения по социальному страхованию, если эти действия не содержат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hrpfgtbxinvx1npviilsx">
        <w:r>
          <w:rPr>
            <w:rFonts w:ascii="Arial" w:cs="Arial" w:eastAsia="Arial" w:hAnsi="Arial"/>
            <w:i/>
            <w:iCs/>
            <w:color w:val="1D4ED8"/>
            <w:sz w:val="24"/>
            <w:szCs w:val="24"/>
            <w:u w:val="single"/>
          </w:rPr>
          <w:t xml:space="preserve">17 февраля 2003 года № 36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83. Умышленное занижение страховых платежей</w:t>
      </w:r>
    </w:p>
    <w:p>
      <w:pPr>
        <w:spacing w:after="120"/>
        <w:ind w:firstLine="567"/>
        <w:jc w:val="both"/>
      </w:pPr>
      <w:r>
        <w:rPr>
          <w:rFonts w:ascii="Arial" w:cs="Arial" w:eastAsia="Arial" w:hAnsi="Arial"/>
          <w:sz w:val="24"/>
          <w:szCs w:val="24"/>
        </w:rPr>
        <w:t xml:space="preserve">Умышленное занижение суммы страховых платежей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пятнадцати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84. Невыполнение законных требований должностных лиц Социального фонда</w:t>
      </w:r>
    </w:p>
    <w:p>
      <w:pPr>
        <w:spacing w:after="120"/>
        <w:ind w:firstLine="567"/>
        <w:jc w:val="both"/>
      </w:pPr>
      <w:r>
        <w:rPr>
          <w:rFonts w:ascii="Arial" w:cs="Arial" w:eastAsia="Arial" w:hAnsi="Arial"/>
          <w:sz w:val="24"/>
          <w:szCs w:val="24"/>
        </w:rPr>
        <w:t xml:space="preserve">Невыполнение законных требований должностных лиц Социального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center"/>
      </w:pPr>
      <w:r>
        <w:rPr>
          <w:rFonts w:ascii="Arial" w:cs="Arial" w:eastAsia="Arial" w:hAnsi="Arial"/>
          <w:b/>
          <w:bCs/>
          <w:sz w:val="24"/>
          <w:szCs w:val="24"/>
        </w:rPr>
        <w:t xml:space="preserve">Глава 9-1
 Административные правонарушения в сфере учетно-бухгалтерской деятельности</w:t>
      </w:r>
    </w:p>
    <w:p>
      <w:pPr>
        <w:spacing w:after="120"/>
        <w:ind w:firstLine="567"/>
        <w:jc w:val="center"/>
      </w:pPr>
      <w:r>
        <w:rPr>
          <w:rFonts w:ascii="Arial" w:cs="Arial" w:eastAsia="Arial" w:hAnsi="Arial"/>
          <w:i/>
          <w:iCs/>
          <w:sz w:val="24"/>
          <w:szCs w:val="24"/>
        </w:rPr>
        <w:t xml:space="preserve">(Глава в редакции Закона КР от </w:t>
      </w:r>
      <w:hyperlink w:history="1" r:id="rId478kfrmjesc-v0oosezn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84-1. Нарушение правил бухгалтерского учета</w:t>
      </w:r>
    </w:p>
    <w:p>
      <w:pPr>
        <w:spacing w:after="120"/>
        <w:ind w:firstLine="567"/>
        <w:jc w:val="both"/>
      </w:pPr>
      <w:r>
        <w:rPr>
          <w:rFonts w:ascii="Arial" w:cs="Arial" w:eastAsia="Arial" w:hAnsi="Arial"/>
          <w:sz w:val="24"/>
          <w:szCs w:val="24"/>
        </w:rPr>
        <w:t xml:space="preserve">Умышленное нарушение уполномоченным лицом правил бухгалтерского учета, документирования сведений, предусмотренных законодательством, либо внесение в отчетные документы заведомо ложной информации о хозяйственной и финансовой деятельности организации, а равно уничтожение финансовых и иных учетных документов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w:t>
      </w:r>
    </w:p>
    <w:p>
      <w:pPr>
        <w:spacing w:after="120"/>
        <w:ind w:firstLine="567"/>
        <w:jc w:val="center"/>
      </w:pPr>
      <w:r>
        <w:rPr>
          <w:rFonts w:ascii="Arial" w:cs="Arial" w:eastAsia="Arial" w:hAnsi="Arial"/>
          <w:b/>
          <w:bCs/>
          <w:sz w:val="24"/>
          <w:szCs w:val="24"/>
        </w:rPr>
        <w:t xml:space="preserve">Глава 10
 Административные правонарушения, посягающие на охрану здоровья граждан</w:t>
      </w:r>
    </w:p>
    <w:p>
      <w:pPr>
        <w:spacing w:after="60" w:before="200"/>
        <w:ind w:firstLine="567"/>
        <w:jc w:val="both"/>
      </w:pPr>
      <w:r>
        <w:rPr>
          <w:rFonts w:ascii="Arial" w:cs="Arial" w:eastAsia="Arial" w:hAnsi="Arial"/>
          <w:b/>
          <w:bCs/>
          <w:sz w:val="24"/>
          <w:szCs w:val="24"/>
        </w:rPr>
        <w:t xml:space="preserve">Статья 85. Нарушение законодательства об охране здоровья граждан</w:t>
      </w:r>
    </w:p>
    <w:p>
      <w:pPr>
        <w:spacing w:after="60"/>
        <w:ind w:firstLine="567"/>
        <w:jc w:val="both"/>
      </w:pPr>
      <w:r>
        <w:rPr>
          <w:rFonts w:ascii="Arial" w:cs="Arial" w:eastAsia="Arial" w:hAnsi="Arial"/>
          <w:sz w:val="24"/>
          <w:szCs w:val="24"/>
        </w:rPr>
        <w:t xml:space="preserve">Нарушение должностными лицами законодательства об охране здоровья граждан -</w:t>
      </w:r>
    </w:p>
    <w:p>
      <w:pPr>
        <w:spacing w:after="6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60"/>
        <w:ind w:firstLine="567"/>
        <w:jc w:val="both"/>
      </w:pPr>
      <w:r>
        <w:rPr>
          <w:rFonts w:ascii="Arial" w:cs="Arial" w:eastAsia="Arial" w:hAnsi="Arial"/>
          <w:sz w:val="24"/>
          <w:szCs w:val="24"/>
        </w:rPr>
        <w:t xml:space="preserve">Нарушение должностными лицами нормативных правовых актов, регламентирующих реабилитацию лиц с ограниченными возможностями здоровья, -</w:t>
      </w:r>
    </w:p>
    <w:p>
      <w:pPr>
        <w:spacing w:after="60"/>
        <w:ind w:firstLine="567"/>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второй настоящей статьи, совершенное повторно, -</w:t>
      </w:r>
    </w:p>
    <w:p>
      <w:pPr>
        <w:spacing w:after="60"/>
        <w:ind w:firstLine="567"/>
        <w:jc w:val="both"/>
      </w:pPr>
      <w:r>
        <w:rPr>
          <w:rFonts w:ascii="Arial" w:cs="Arial" w:eastAsia="Arial" w:hAnsi="Arial"/>
          <w:sz w:val="24"/>
          <w:szCs w:val="24"/>
        </w:rPr>
        <w:t xml:space="preserve">влечет наложение административного штрафа от ста пятидесяти до двухсот расчетных показателей на должностных лиц или отстранение от занимаемой должности.</w:t>
      </w:r>
    </w:p>
    <w:p>
      <w:pPr>
        <w:spacing w:after="60"/>
        <w:ind w:firstLine="567"/>
        <w:jc w:val="both"/>
      </w:pPr>
      <w:r>
        <w:rPr>
          <w:rFonts w:ascii="Arial" w:cs="Arial" w:eastAsia="Arial" w:hAnsi="Arial"/>
          <w:i/>
          <w:iCs/>
          <w:sz w:val="24"/>
          <w:szCs w:val="24"/>
        </w:rPr>
        <w:t xml:space="preserve">(В редакции Закона КР от </w:t>
      </w:r>
      <w:hyperlink w:history="1" r:id="rIdaakoelfntf5hv17qjx2k0">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85-1. Нарушение законодательства о защите здоровья граждан от вредного воздействия табака</w:t>
      </w:r>
    </w:p>
    <w:p>
      <w:pPr>
        <w:spacing w:after="120"/>
        <w:ind w:firstLine="567"/>
        <w:jc w:val="both"/>
      </w:pPr>
      <w:r>
        <w:rPr>
          <w:rFonts w:ascii="Arial" w:cs="Arial" w:eastAsia="Arial" w:hAnsi="Arial"/>
          <w:sz w:val="24"/>
          <w:szCs w:val="24"/>
        </w:rPr>
        <w:t xml:space="preserve">Нарушение законодательства о защите здоровья граждан от вредного воздействия табака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 на должностных лиц - от десяти до двадцати, на юридических лиц - от ста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txwbfpec5sqrcjzirh0d2">
        <w:r>
          <w:rPr>
            <w:rFonts w:ascii="Arial" w:cs="Arial" w:eastAsia="Arial" w:hAnsi="Arial"/>
            <w:i/>
            <w:iCs/>
            <w:color w:val="1D4ED8"/>
            <w:sz w:val="24"/>
            <w:szCs w:val="24"/>
            <w:u w:val="single"/>
          </w:rPr>
          <w:t xml:space="preserve">5 марта 2007 года № 31</w:t>
        </w:r>
      </w:hyperlink>
      <w:r>
        <w:rPr>
          <w:rFonts w:ascii="Arial" w:cs="Arial" w:eastAsia="Arial" w:hAnsi="Arial"/>
          <w:sz w:val="20"/>
          <w:szCs w:val="20"/>
        </w:rPr>
        <w:t xml:space="preserve">, </w:t>
      </w:r>
      <w:hyperlink w:history="1" r:id="rIdrkvip22xqlwv0annxj3zi">
        <w:r>
          <w:rPr>
            <w:rFonts w:ascii="Arial" w:cs="Arial" w:eastAsia="Arial" w:hAnsi="Arial"/>
            <w:i/>
            <w:iCs/>
            <w:color w:val="1D4ED8"/>
            <w:sz w:val="24"/>
            <w:szCs w:val="24"/>
            <w:u w:val="single"/>
          </w:rPr>
          <w:t xml:space="preserve">10 марта 2015 года № 52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85-2. Отказ уполномоченного государственного органа от разработки индивидуальной программы реабилитации для лиц с ограниченными возможностями здоровья</w:t>
      </w:r>
    </w:p>
    <w:p>
      <w:pPr>
        <w:spacing w:after="60"/>
        <w:ind w:firstLine="567"/>
        <w:jc w:val="both"/>
      </w:pPr>
      <w:r>
        <w:rPr>
          <w:rFonts w:ascii="Arial" w:cs="Arial" w:eastAsia="Arial" w:hAnsi="Arial"/>
          <w:sz w:val="24"/>
          <w:szCs w:val="24"/>
        </w:rPr>
        <w:t xml:space="preserve">Отказ должностных лиц уполномоченного государственного органа от разработки индивидуальной программы реабилитации для лиц с ограниченными возможностями здоровья -</w:t>
      </w:r>
    </w:p>
    <w:p>
      <w:pPr>
        <w:spacing w:after="60"/>
        <w:ind w:firstLine="567"/>
        <w:jc w:val="both"/>
      </w:pPr>
      <w:r>
        <w:rPr>
          <w:rFonts w:ascii="Arial" w:cs="Arial" w:eastAsia="Arial" w:hAnsi="Arial"/>
          <w:sz w:val="24"/>
          <w:szCs w:val="24"/>
        </w:rPr>
        <w:t xml:space="preserve">влечет наложение административного штрафа от ста пятидесяти до двухсот расчетных показателей.</w:t>
      </w:r>
    </w:p>
    <w:p>
      <w:pPr>
        <w:spacing w:after="60"/>
        <w:ind w:firstLine="567"/>
        <w:jc w:val="both"/>
      </w:pPr>
      <w:r>
        <w:rPr>
          <w:rFonts w:ascii="Arial" w:cs="Arial" w:eastAsia="Arial" w:hAnsi="Arial"/>
          <w:sz w:val="24"/>
          <w:szCs w:val="24"/>
        </w:rPr>
        <w:t xml:space="preserve">То же деяние, предусмотренное частью первой настоящей статьи, совершенное в течение года после наложения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взыскания в виде отстранения от занимаемой должности.</w:t>
      </w:r>
    </w:p>
    <w:p>
      <w:pPr>
        <w:spacing w:after="60"/>
        <w:ind w:firstLine="567"/>
        <w:jc w:val="both"/>
      </w:pPr>
      <w:r>
        <w:rPr>
          <w:rFonts w:ascii="Arial" w:cs="Arial" w:eastAsia="Arial" w:hAnsi="Arial"/>
          <w:i/>
          <w:iCs/>
          <w:sz w:val="24"/>
          <w:szCs w:val="24"/>
        </w:rPr>
        <w:t xml:space="preserve">(В редакции Закона КР от </w:t>
      </w:r>
      <w:hyperlink w:history="1" r:id="rIdiprupcqkavoponhdqol48">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86. Нарушение требований нормативных правовых актов Кыргызской Республики в сфере донорства крови и ее компонентов</w:t>
      </w:r>
    </w:p>
    <w:p>
      <w:pPr>
        <w:spacing w:after="120"/>
        <w:ind w:firstLine="567"/>
        <w:jc w:val="both"/>
      </w:pPr>
      <w:r>
        <w:rPr>
          <w:rFonts w:ascii="Arial" w:cs="Arial" w:eastAsia="Arial" w:hAnsi="Arial"/>
          <w:sz w:val="24"/>
          <w:szCs w:val="24"/>
        </w:rPr>
        <w:t xml:space="preserve">Несоблюдение требований нормативных правовых актов Кыргызской Республики при заготовке, переработке, хранении, транспортировке и клиническом использовании крови, ее продуктов, кровезамещающих растворов, а также безопасности технических средств, используемых при переливании донорской крови и (или) ее компонентов,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двух до пяти расчетных показателей.</w:t>
      </w:r>
    </w:p>
    <w:p>
      <w:pPr>
        <w:spacing w:after="120"/>
        <w:ind w:firstLine="567"/>
        <w:jc w:val="both"/>
      </w:pPr>
      <w:r>
        <w:rPr>
          <w:rFonts w:ascii="Arial" w:cs="Arial" w:eastAsia="Arial" w:hAnsi="Arial"/>
          <w:sz w:val="24"/>
          <w:szCs w:val="24"/>
        </w:rPr>
        <w:t xml:space="preserve">Несообщение или сокрытие информации о реакциях и об осложнениях, возникших у реципиентов в связи с переливанием донорской крови и (или) ее компонентов,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6sa5okagre8_lgumjnzg5">
        <w:r>
          <w:rPr>
            <w:rFonts w:ascii="Arial" w:cs="Arial" w:eastAsia="Arial" w:hAnsi="Arial"/>
            <w:i/>
            <w:iCs/>
            <w:color w:val="1D4ED8"/>
            <w:sz w:val="24"/>
            <w:szCs w:val="24"/>
            <w:u w:val="single"/>
          </w:rPr>
          <w:t xml:space="preserve">19 мая 2016 года № 65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87. Уклонение больных венерическими заболеваниями от обследования</w:t>
      </w:r>
    </w:p>
    <w:p>
      <w:pPr>
        <w:spacing w:after="120"/>
        <w:ind w:firstLine="567"/>
        <w:jc w:val="both"/>
      </w:pPr>
      <w:r>
        <w:rPr>
          <w:rFonts w:ascii="Arial" w:cs="Arial" w:eastAsia="Arial" w:hAnsi="Arial"/>
          <w:sz w:val="24"/>
          <w:szCs w:val="24"/>
        </w:rPr>
        <w:t xml:space="preserve">Уклонение больных венерическими заболеваниями от обследования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88. Нарушение правил, норм, инструкций и других требований по радиационной безопасности</w:t>
      </w:r>
    </w:p>
    <w:p>
      <w:pPr>
        <w:spacing w:after="120"/>
        <w:ind w:firstLine="567"/>
        <w:jc w:val="both"/>
      </w:pPr>
      <w:r>
        <w:rPr>
          <w:rFonts w:ascii="Arial" w:cs="Arial" w:eastAsia="Arial" w:hAnsi="Arial"/>
          <w:sz w:val="24"/>
          <w:szCs w:val="24"/>
        </w:rPr>
        <w:t xml:space="preserve">Нарушение правил, норм, инструкций и других требований по радиационной безопасности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kqpw7azdmorplmxitrj_">
        <w:r>
          <w:rPr>
            <w:rFonts w:ascii="Arial" w:cs="Arial" w:eastAsia="Arial" w:hAnsi="Arial"/>
            <w:i/>
            <w:iCs/>
            <w:color w:val="1D4ED8"/>
            <w:sz w:val="24"/>
            <w:szCs w:val="24"/>
            <w:u w:val="single"/>
          </w:rPr>
          <w:t xml:space="preserve">12 марта 2015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89. Нарушение правил, норм, инструкций и других требований по электромагнитной безопасности</w:t>
      </w:r>
    </w:p>
    <w:p>
      <w:pPr>
        <w:spacing w:after="120"/>
        <w:ind w:firstLine="567"/>
        <w:jc w:val="both"/>
      </w:pPr>
      <w:r>
        <w:rPr>
          <w:rFonts w:ascii="Arial" w:cs="Arial" w:eastAsia="Arial" w:hAnsi="Arial"/>
          <w:sz w:val="24"/>
          <w:szCs w:val="24"/>
        </w:rPr>
        <w:t xml:space="preserve">Нарушение правил, норм, инструкций и других требований по электромагнитной безопасности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4zmbdowmjbgalrw-t0jx">
        <w:r>
          <w:rPr>
            <w:rFonts w:ascii="Arial" w:cs="Arial" w:eastAsia="Arial" w:hAnsi="Arial"/>
            <w:i/>
            <w:iCs/>
            <w:color w:val="1D4ED8"/>
            <w:sz w:val="24"/>
            <w:szCs w:val="24"/>
            <w:u w:val="single"/>
          </w:rPr>
          <w:t xml:space="preserve">12 марта 2015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90. Нарушение санитарно-гигиенических и противоэпидемиологических правил</w:t>
      </w:r>
    </w:p>
    <w:p>
      <w:pPr>
        <w:spacing w:after="120"/>
        <w:ind w:firstLine="567"/>
        <w:jc w:val="both"/>
      </w:pPr>
      <w:r>
        <w:rPr>
          <w:rFonts w:ascii="Arial" w:cs="Arial" w:eastAsia="Arial" w:hAnsi="Arial"/>
          <w:sz w:val="24"/>
          <w:szCs w:val="24"/>
        </w:rPr>
        <w:t xml:space="preserve">Нарушение санитарно-гигиенических и противоэпидемиологических правил и норм в учреждениях, организациях и предприятиях независимо от форм собственности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от двадцати до пятидесяти расчетных показателей, на юридических лиц - от ста до двухсот расчетных показателей с приостановлением определенного вида деятельности до устранения нарушений либо без такового.</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течение года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от пятидесяти до ста расчетных показателей, на юридических лиц - от пятисот до одной тысячи расчетных показателей с приостановлением определенного вида деятельности до устранения нарушений либо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ot4k3st0aahw6vyewfjb_">
        <w:r>
          <w:rPr>
            <w:rFonts w:ascii="Arial" w:cs="Arial" w:eastAsia="Arial" w:hAnsi="Arial"/>
            <w:i/>
            <w:iCs/>
            <w:color w:val="1D4ED8"/>
            <w:sz w:val="24"/>
            <w:szCs w:val="24"/>
            <w:u w:val="single"/>
          </w:rPr>
          <w:t xml:space="preserve">12 марта 2015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91. Нарушение правил борьбы с эпидемиями</w:t>
      </w:r>
    </w:p>
    <w:p>
      <w:pPr>
        <w:spacing w:after="120"/>
        <w:ind w:firstLine="567"/>
        <w:jc w:val="both"/>
      </w:pPr>
      <w:r>
        <w:rPr>
          <w:rFonts w:ascii="Arial" w:cs="Arial" w:eastAsia="Arial" w:hAnsi="Arial"/>
          <w:sz w:val="24"/>
          <w:szCs w:val="24"/>
        </w:rPr>
        <w:t xml:space="preserve">Нарушение обязательных правил, установленных в целях предупреждения возникновения или распространения карантинных и других опасных для человека инфекций,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91-1. Умышленное уклонение иностранных граждан и лиц без гражданства от прохождения обязательного медицинского освидетельствования на ВИЧ</w:t>
      </w:r>
    </w:p>
    <w:p>
      <w:pPr>
        <w:spacing w:after="120"/>
        <w:ind w:firstLine="567"/>
        <w:jc w:val="both"/>
      </w:pPr>
      <w:r>
        <w:rPr>
          <w:rFonts w:ascii="Arial" w:cs="Arial" w:eastAsia="Arial" w:hAnsi="Arial"/>
          <w:sz w:val="24"/>
          <w:szCs w:val="24"/>
        </w:rPr>
        <w:t xml:space="preserve">Умышленное уклонение иностранных граждан и лиц без гражданства от прохождения обязательного медицинского освидетельствования на ВИЧ -</w:t>
      </w:r>
    </w:p>
    <w:p>
      <w:pPr>
        <w:spacing w:after="120"/>
        <w:ind w:firstLine="567"/>
        <w:jc w:val="both"/>
      </w:pPr>
      <w:r>
        <w:rPr>
          <w:rFonts w:ascii="Arial" w:cs="Arial" w:eastAsia="Arial" w:hAnsi="Arial"/>
          <w:sz w:val="24"/>
          <w:szCs w:val="24"/>
        </w:rPr>
        <w:t xml:space="preserve">влечет административное выдворение из пределов Кыргызской Республики, предусмотренное статьей 39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btfscr2x6z11vaog38gec">
        <w:r>
          <w:rPr>
            <w:rFonts w:ascii="Arial" w:cs="Arial" w:eastAsia="Arial" w:hAnsi="Arial"/>
            <w:i/>
            <w:iCs/>
            <w:color w:val="1D4ED8"/>
            <w:sz w:val="24"/>
            <w:szCs w:val="24"/>
            <w:u w:val="single"/>
          </w:rPr>
          <w:t xml:space="preserve">9 марта 2007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91-2. Незаконные изготовление, приобретение, хранение, перевозка или пересылка наркотических средств либо психотропных веществ без цели сбыта в небольших размерах</w:t>
      </w:r>
    </w:p>
    <w:p>
      <w:pPr>
        <w:spacing w:after="120"/>
        <w:ind w:firstLine="567"/>
        <w:jc w:val="both"/>
      </w:pPr>
      <w:r>
        <w:rPr>
          <w:rFonts w:ascii="Arial" w:cs="Arial" w:eastAsia="Arial" w:hAnsi="Arial"/>
          <w:sz w:val="24"/>
          <w:szCs w:val="24"/>
        </w:rPr>
        <w:t xml:space="preserve">Незаконные изготовление, приобретение, хранение, перевозка или пересылка наркотических средств либо психотропных веществ в небольших размерах без цели сбыта -</w:t>
      </w:r>
    </w:p>
    <w:p>
      <w:pPr>
        <w:spacing w:after="120"/>
        <w:ind w:firstLine="567"/>
        <w:jc w:val="both"/>
      </w:pPr>
      <w:r>
        <w:rPr>
          <w:rFonts w:ascii="Arial" w:cs="Arial" w:eastAsia="Arial" w:hAnsi="Arial"/>
          <w:sz w:val="24"/>
          <w:szCs w:val="24"/>
        </w:rPr>
        <w:t xml:space="preserve">влекут наложение административного штрафа от пяти до двадцати расчетных показателей либо административный арест на срок до пяти суток с конфискацией наркотических средств или психотропных веществ.</w:t>
      </w:r>
    </w:p>
    <w:p>
      <w:pPr>
        <w:spacing w:after="120"/>
        <w:ind w:firstLine="567"/>
        <w:jc w:val="both"/>
      </w:pPr>
      <w:r>
        <w:rPr>
          <w:rFonts w:ascii="Arial" w:cs="Arial" w:eastAsia="Arial" w:hAnsi="Arial"/>
          <w:sz w:val="24"/>
          <w:szCs w:val="24"/>
        </w:rPr>
        <w:t xml:space="preserve">Те же действия, совершенные повторно в течение года после применения мер административного взыскания за те же действия, -</w:t>
      </w:r>
    </w:p>
    <w:p>
      <w:pPr>
        <w:spacing w:after="120"/>
        <w:ind w:firstLine="567"/>
        <w:jc w:val="both"/>
      </w:pPr>
      <w:r>
        <w:rPr>
          <w:rFonts w:ascii="Arial" w:cs="Arial" w:eastAsia="Arial" w:hAnsi="Arial"/>
          <w:sz w:val="24"/>
          <w:szCs w:val="24"/>
        </w:rPr>
        <w:t xml:space="preserve">влекут административный арест на пять суток с конфискацией наркотических средств или психотропных веществ.</w:t>
      </w:r>
    </w:p>
    <w:p>
      <w:pPr>
        <w:spacing w:after="120"/>
        <w:ind w:firstLine="567"/>
        <w:jc w:val="both"/>
      </w:pPr>
      <w:r>
        <w:rPr>
          <w:rFonts w:ascii="Arial" w:cs="Arial" w:eastAsia="Arial" w:hAnsi="Arial"/>
          <w:sz w:val="24"/>
          <w:szCs w:val="24"/>
        </w:rPr>
        <w:t xml:space="preserve">Примечание. Перечень наркотических средств и психотропных веществ, а также размеры, имеющие значение для квалификации деяний по настоящей статье, а также по другим статьям настоящего Кодекса, утверждаются Правительством Кыргызской Республики по представлению уполномоченного органа по контролю наркотиков в порядке, установленном Законом Кыргызской Республики "Об органе Кыргызской Республики по контролю наркотиков".</w:t>
      </w:r>
    </w:p>
    <w:p>
      <w:pPr>
        <w:spacing w:after="120"/>
        <w:ind w:firstLine="567"/>
        <w:jc w:val="both"/>
      </w:pPr>
      <w:r>
        <w:rPr>
          <w:rFonts w:ascii="Arial" w:cs="Arial" w:eastAsia="Arial" w:hAnsi="Arial"/>
          <w:i/>
          <w:iCs/>
          <w:sz w:val="24"/>
          <w:szCs w:val="24"/>
        </w:rPr>
        <w:t xml:space="preserve">(В редакции Законов КР от </w:t>
      </w:r>
      <w:hyperlink w:history="1" r:id="rIdkg9oinbandzkswga8oij2">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vfarqewokouz8sybzealu">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hkdokkbnc7xtlwbfldgz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91-3. Нарушение установленных правил производства и законного оборота наркотических средств, психотропных веществ или прекурсоров</w:t>
      </w:r>
    </w:p>
    <w:p>
      <w:pPr>
        <w:spacing w:after="120"/>
        <w:ind w:firstLine="567"/>
        <w:jc w:val="both"/>
      </w:pPr>
      <w:r>
        <w:rPr>
          <w:rFonts w:ascii="Arial" w:cs="Arial" w:eastAsia="Arial" w:hAnsi="Arial"/>
          <w:sz w:val="24"/>
          <w:szCs w:val="24"/>
        </w:rPr>
        <w:t xml:space="preserve">Нарушение установленных правил производства и законного оборота наркотических средств, психотропных веществ или прекурсоров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пятидесяти до ста расчетных показателей, на юридических лиц - от ста до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9wc36s-rcjxsmje5gew3">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92. Реализация недоброкачественных продуктов питания и соли, не соответствующей техническим регламентам и иным нормативным правовым актам</w:t>
      </w:r>
    </w:p>
    <w:p>
      <w:pPr>
        <w:spacing w:after="120"/>
        <w:ind w:firstLine="567"/>
        <w:jc w:val="both"/>
      </w:pPr>
      <w:r>
        <w:rPr>
          <w:rFonts w:ascii="Arial" w:cs="Arial" w:eastAsia="Arial" w:hAnsi="Arial"/>
          <w:sz w:val="24"/>
          <w:szCs w:val="24"/>
        </w:rPr>
        <w:t xml:space="preserve">Реализация недоброкачественных продуктов питания, в том числе домашнего изготовления, с повышенным содержанием химических, токсических, канцерогенных веществ и биологических добавок, повлекшая кратковременное расстройство здоровья граждан,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 с конфискацией продукта.</w:t>
      </w:r>
    </w:p>
    <w:p>
      <w:pPr>
        <w:spacing w:after="120"/>
        <w:ind w:firstLine="567"/>
        <w:jc w:val="both"/>
      </w:pPr>
      <w:r>
        <w:rPr>
          <w:rFonts w:ascii="Arial" w:cs="Arial" w:eastAsia="Arial" w:hAnsi="Arial"/>
          <w:sz w:val="24"/>
          <w:szCs w:val="24"/>
        </w:rPr>
        <w:t xml:space="preserve">Нарушение правил обогащения муки, поставка и использование необогащенной муки в учреждениях здравоохранения, образования, социальной защиты и иных государственных и муниципальных учреждениях, реализация необогащенной муки -</w:t>
      </w:r>
    </w:p>
    <w:p>
      <w:pPr>
        <w:spacing w:after="120"/>
        <w:ind w:firstLine="567"/>
        <w:jc w:val="both"/>
      </w:pPr>
      <w:r>
        <w:rPr>
          <w:rFonts w:ascii="Arial" w:cs="Arial" w:eastAsia="Arial" w:hAnsi="Arial"/>
          <w:sz w:val="24"/>
          <w:szCs w:val="24"/>
        </w:rPr>
        <w:t xml:space="preserve">влекут наложение административного штрафа на юридических лиц и индивидуальных предпринимателей в размере пятисот расчетных показателей с приостановкой продажи муки до устранения нарушения.</w:t>
      </w:r>
    </w:p>
    <w:p>
      <w:pPr>
        <w:spacing w:after="120"/>
        <w:ind w:firstLine="567"/>
        <w:jc w:val="both"/>
      </w:pPr>
      <w:r>
        <w:rPr>
          <w:rFonts w:ascii="Arial" w:cs="Arial" w:eastAsia="Arial" w:hAnsi="Arial"/>
          <w:sz w:val="24"/>
          <w:szCs w:val="24"/>
        </w:rPr>
        <w:t xml:space="preserve">Ненадлежащий контроль за соблюдением правил обогащения муки, поставкой и реализацией необогащенной муки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sz w:val="24"/>
          <w:szCs w:val="24"/>
        </w:rPr>
        <w:t xml:space="preserve">То же действие, совершенное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расчетных показателей.</w:t>
      </w:r>
    </w:p>
    <w:p>
      <w:pPr>
        <w:spacing w:after="120"/>
        <w:ind w:firstLine="567"/>
        <w:jc w:val="both"/>
      </w:pPr>
      <w:r>
        <w:rPr>
          <w:rFonts w:ascii="Arial" w:cs="Arial" w:eastAsia="Arial" w:hAnsi="Arial"/>
          <w:sz w:val="24"/>
          <w:szCs w:val="24"/>
        </w:rPr>
        <w:t xml:space="preserve">Импорт и оборот на территории Кыргызской Республики необогащенной муки, не соответствующей техническим регламентам и иным нормативным правовым актам, -</w:t>
      </w:r>
    </w:p>
    <w:p>
      <w:pPr>
        <w:spacing w:after="120"/>
        <w:ind w:firstLine="567"/>
        <w:jc w:val="both"/>
      </w:pPr>
      <w:r>
        <w:rPr>
          <w:rFonts w:ascii="Arial" w:cs="Arial" w:eastAsia="Arial" w:hAnsi="Arial"/>
          <w:sz w:val="24"/>
          <w:szCs w:val="24"/>
        </w:rPr>
        <w:t xml:space="preserve">влекут наложение административного штрафа на юридических лиц, граждан и индивидуальных предпринимателей в размере пятисот расчетных показателей с конфискацией необогащенной муки.</w:t>
      </w:r>
    </w:p>
    <w:p>
      <w:pPr>
        <w:spacing w:after="120"/>
        <w:ind w:firstLine="567"/>
        <w:jc w:val="both"/>
      </w:pPr>
      <w:r>
        <w:rPr>
          <w:rFonts w:ascii="Arial" w:cs="Arial" w:eastAsia="Arial" w:hAnsi="Arial"/>
          <w:sz w:val="24"/>
          <w:szCs w:val="24"/>
        </w:rPr>
        <w:t xml:space="preserve">Реализация пищевой соли, не соответствующей техническим регламентам и иным нормативным правовым актам,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с изъятием продукта для рейодирования.</w:t>
      </w:r>
    </w:p>
    <w:p>
      <w:pPr>
        <w:spacing w:after="120"/>
        <w:ind w:firstLine="567"/>
        <w:jc w:val="both"/>
      </w:pPr>
      <w:r>
        <w:rPr>
          <w:rFonts w:ascii="Arial" w:cs="Arial" w:eastAsia="Arial" w:hAnsi="Arial"/>
          <w:i/>
          <w:iCs/>
          <w:sz w:val="24"/>
          <w:szCs w:val="24"/>
        </w:rPr>
        <w:t xml:space="preserve">(Примечание утратило силу в соответствии с </w:t>
      </w:r>
      <w:hyperlink w:history="1" r:id="rIdn6hm7uztxgr7nkaxkoj1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октября 2017 года </w:t>
      </w:r>
      <w:r>
        <w:rPr>
          <w:rFonts w:ascii="Arial" w:cs="Arial" w:eastAsia="Arial" w:hAnsi="Arial"/>
          <w:i/>
          <w:iCs/>
          <w:sz w:val="24"/>
          <w:szCs w:val="24"/>
        </w:rPr>
        <w:t xml:space="preserve">N</w:t>
      </w:r>
      <w:r>
        <w:rPr>
          <w:rFonts w:ascii="Arial" w:cs="Arial" w:eastAsia="Arial" w:hAnsi="Arial"/>
          <w:i/>
          <w:iCs/>
          <w:sz w:val="24"/>
          <w:szCs w:val="24"/>
        </w:rPr>
        <w:t xml:space="preserve"> 185)</w:t>
      </w:r>
    </w:p>
    <w:p>
      <w:pPr>
        <w:spacing w:after="120"/>
        <w:ind w:firstLine="567"/>
        <w:jc w:val="both"/>
      </w:pPr>
      <w:r>
        <w:rPr>
          <w:rFonts w:ascii="Arial" w:cs="Arial" w:eastAsia="Arial" w:hAnsi="Arial"/>
          <w:i/>
          <w:iCs/>
          <w:sz w:val="24"/>
          <w:szCs w:val="24"/>
        </w:rPr>
        <w:t xml:space="preserve"> (В редакции Законов КР от </w:t>
      </w:r>
      <w:hyperlink w:history="1" r:id="rIdowam59huz2sqgj-g0ubhb">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xtv6b_ujpnwskdl4ijdxn">
        <w:r>
          <w:rPr>
            <w:rFonts w:ascii="Arial" w:cs="Arial" w:eastAsia="Arial" w:hAnsi="Arial"/>
            <w:i/>
            <w:iCs/>
            <w:color w:val="1D4ED8"/>
            <w:sz w:val="24"/>
            <w:szCs w:val="24"/>
            <w:u w:val="single"/>
          </w:rPr>
          <w:t xml:space="preserve">27 июля 2004 года № 100</w:t>
        </w:r>
      </w:hyperlink>
      <w:r>
        <w:rPr>
          <w:rFonts w:ascii="Arial" w:cs="Arial" w:eastAsia="Arial" w:hAnsi="Arial"/>
          <w:sz w:val="20"/>
          <w:szCs w:val="20"/>
        </w:rPr>
        <w:t xml:space="preserve">, </w:t>
      </w:r>
      <w:hyperlink w:history="1" r:id="rIdy61c7hbtr5of-5o0sq7-z">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h_u7lwosz2dz8k2obk0ek">
        <w:r>
          <w:rPr>
            <w:rFonts w:ascii="Arial" w:cs="Arial" w:eastAsia="Arial" w:hAnsi="Arial"/>
            <w:i/>
            <w:iCs/>
            <w:color w:val="1D4ED8"/>
            <w:sz w:val="24"/>
            <w:szCs w:val="24"/>
            <w:u w:val="single"/>
          </w:rPr>
          <w:t xml:space="preserve">20 апреля 2015 года № 86</w:t>
        </w:r>
      </w:hyperlink>
      <w:r>
        <w:rPr>
          <w:rFonts w:ascii="Arial" w:cs="Arial" w:eastAsia="Arial" w:hAnsi="Arial"/>
          <w:i/>
          <w:iCs/>
          <w:sz w:val="24"/>
          <w:szCs w:val="24"/>
        </w:rPr>
        <w:t xml:space="preserve">, </w:t>
      </w:r>
      <w:hyperlink w:history="1" r:id="rIdmxummoajxnwjdgo1gr7m7">
        <w:r>
          <w:rPr>
            <w:rFonts w:ascii="Arial" w:cs="Arial" w:eastAsia="Arial" w:hAnsi="Arial"/>
            <w:i/>
            <w:iCs/>
            <w:color w:val="1D4ED8"/>
            <w:sz w:val="24"/>
            <w:szCs w:val="24"/>
            <w:u w:val="single"/>
          </w:rPr>
          <w:t xml:space="preserve">27 октября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kgnbsm2klv-l0hrhivbv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абзацы первый и второй данной статьи с 1 января 2019 года утрачивают силу.</w:t>
      </w:r>
    </w:p>
    <w:p>
      <w:pPr>
        <w:spacing w:after="120"/>
        <w:ind w:firstLine="567"/>
        <w:jc w:val="both"/>
      </w:pPr>
      <w:r>
        <w:rPr>
          <w:rFonts w:ascii="Arial" w:cs="Arial" w:eastAsia="Arial" w:hAnsi="Arial"/>
          <w:b/>
          <w:bCs/>
          <w:sz w:val="24"/>
          <w:szCs w:val="24"/>
        </w:rPr>
        <w:t xml:space="preserve">Статья 92</w:t>
      </w:r>
      <w:r>
        <w:rPr>
          <w:rFonts w:ascii="Arial" w:cs="Arial" w:eastAsia="Arial" w:hAnsi="Arial"/>
          <w:b/>
          <w:bCs/>
          <w:sz w:val="24"/>
          <w:szCs w:val="24"/>
        </w:rPr>
        <w:t xml:space="preserve">1</w:t>
      </w:r>
      <w:r>
        <w:rPr>
          <w:rFonts w:ascii="Arial" w:cs="Arial" w:eastAsia="Arial" w:hAnsi="Arial"/>
          <w:b/>
          <w:bCs/>
          <w:sz w:val="24"/>
          <w:szCs w:val="24"/>
        </w:rPr>
        <w:t xml:space="preserve">. Реализация алкогольной продукции, тонизирующих безалкогольных и слабоалкогольных напитков несовершеннолетним</w:t>
      </w:r>
    </w:p>
    <w:p>
      <w:pPr>
        <w:spacing w:after="120"/>
        <w:ind w:firstLine="567"/>
        <w:jc w:val="both"/>
      </w:pPr>
      <w:r>
        <w:rPr>
          <w:rFonts w:ascii="Arial" w:cs="Arial" w:eastAsia="Arial" w:hAnsi="Arial"/>
          <w:sz w:val="24"/>
          <w:szCs w:val="24"/>
        </w:rPr>
        <w:t xml:space="preserve">Реализация алкогольной продукции, тонизирующих безалкогольных и слабоалкогольных напитков лицам, не достигшим возраста восемнадцати лет,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должностных лиц - в размере двухсот расчетных показателей, на юридических лиц - в размере семисот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должностных лиц - в размере двухсот расчетных показателей, на юридических лиц - в размере семисот расчетных показателей с лишением лицензии (разрешения) заниматься данной деятельностью.</w:t>
      </w:r>
    </w:p>
    <w:p>
      <w:pPr>
        <w:spacing w:after="120"/>
        <w:ind w:firstLine="567"/>
        <w:jc w:val="both"/>
      </w:pPr>
      <w:r>
        <w:rPr>
          <w:rFonts w:ascii="Arial" w:cs="Arial" w:eastAsia="Arial" w:hAnsi="Arial"/>
          <w:i/>
          <w:iCs/>
          <w:sz w:val="24"/>
          <w:szCs w:val="24"/>
        </w:rPr>
        <w:t xml:space="preserve">(В редакции Законов КР от </w:t>
      </w:r>
      <w:hyperlink w:history="1" r:id="rId7xb_gvape1inlx5gyguoj">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9dq_lthrftnsal3tgzode">
        <w:r>
          <w:rPr>
            <w:rFonts w:ascii="Arial" w:cs="Arial" w:eastAsia="Arial" w:hAnsi="Arial"/>
            <w:i/>
            <w:iCs/>
            <w:color w:val="1D4ED8"/>
            <w:sz w:val="24"/>
            <w:szCs w:val="24"/>
            <w:u w:val="single"/>
          </w:rPr>
          <w:t xml:space="preserve">24 июля 2009 года № 250</w:t>
        </w:r>
      </w:hyperlink>
      <w:r>
        <w:rPr>
          <w:rFonts w:ascii="Arial" w:cs="Arial" w:eastAsia="Arial" w:hAnsi="Arial"/>
          <w:i/>
          <w:iCs/>
          <w:sz w:val="24"/>
          <w:szCs w:val="24"/>
        </w:rPr>
        <w:t xml:space="preserve">, </w:t>
      </w:r>
      <w:hyperlink w:history="1" r:id="rIdlvixma_mwcbje6niaefxw">
        <w:r>
          <w:rPr>
            <w:rFonts w:ascii="Arial" w:cs="Arial" w:eastAsia="Arial" w:hAnsi="Arial"/>
            <w:i/>
            <w:iCs/>
            <w:color w:val="1D4ED8"/>
            <w:sz w:val="24"/>
            <w:szCs w:val="24"/>
            <w:u w:val="single"/>
          </w:rPr>
          <w:t xml:space="preserve">11 апреля 2012 года № 31</w:t>
        </w:r>
      </w:hyperlink>
      <w:r>
        <w:rPr>
          <w:rFonts w:ascii="Arial" w:cs="Arial" w:eastAsia="Arial" w:hAnsi="Arial"/>
          <w:sz w:val="20"/>
          <w:szCs w:val="20"/>
        </w:rPr>
        <w:t xml:space="preserve">, </w:t>
      </w:r>
      <w:hyperlink w:history="1" r:id="rId2jkjpydhqosgsxdfkwtqp">
        <w:r>
          <w:rPr>
            <w:rFonts w:ascii="Arial" w:cs="Arial" w:eastAsia="Arial" w:hAnsi="Arial"/>
            <w:i/>
            <w:iCs/>
            <w:color w:val="1D4ED8"/>
            <w:sz w:val="24"/>
            <w:szCs w:val="24"/>
            <w:u w:val="single"/>
          </w:rPr>
          <w:t xml:space="preserve">17 июля 2013 года № 148</w:t>
        </w:r>
      </w:hyperlink>
      <w:r>
        <w:rPr>
          <w:rFonts w:ascii="Arial" w:cs="Arial" w:eastAsia="Arial" w:hAnsi="Arial"/>
          <w:i/>
          <w:iCs/>
          <w:sz w:val="24"/>
          <w:szCs w:val="24"/>
        </w:rPr>
        <w:t xml:space="preserve">, </w:t>
      </w:r>
      <w:hyperlink w:history="1" r:id="rIdu29baot3wapqawi33rihs">
        <w:r>
          <w:rPr>
            <w:rFonts w:ascii="Arial" w:cs="Arial" w:eastAsia="Arial" w:hAnsi="Arial"/>
            <w:i/>
            <w:iCs/>
            <w:color w:val="1D4ED8"/>
            <w:sz w:val="24"/>
            <w:szCs w:val="24"/>
            <w:u w:val="single"/>
          </w:rPr>
          <w:t xml:space="preserve">17 июня 2017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92-2. Нарушение правил рекламирования и распространения продуктов и средств для искусственного питания детей</w:t>
      </w:r>
    </w:p>
    <w:p>
      <w:pPr>
        <w:spacing w:after="120"/>
        <w:ind w:firstLine="567"/>
        <w:jc w:val="both"/>
      </w:pPr>
      <w:r>
        <w:rPr>
          <w:rFonts w:ascii="Arial" w:cs="Arial" w:eastAsia="Arial" w:hAnsi="Arial"/>
          <w:sz w:val="24"/>
          <w:szCs w:val="24"/>
        </w:rPr>
        <w:t xml:space="preserve">Нарушение правил рекламирования и распространения продуктов и средств для искусственного питания детей, перечень которых установлен законодательством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от десяти до двадцати расчетных показателей, на должностных лиц - от двадцати до ста расчетных показателей, на юридических лиц - от ста до пятисот расчетных показателей соответственно.</w:t>
      </w:r>
    </w:p>
    <w:p>
      <w:pPr>
        <w:spacing w:after="120"/>
        <w:ind w:firstLine="567"/>
        <w:jc w:val="both"/>
      </w:pPr>
      <w:r>
        <w:rPr>
          <w:rFonts w:ascii="Arial" w:cs="Arial" w:eastAsia="Arial" w:hAnsi="Arial"/>
          <w:i/>
          <w:iCs/>
          <w:sz w:val="24"/>
          <w:szCs w:val="24"/>
        </w:rPr>
        <w:t xml:space="preserve">(В редакции Закона КР от </w:t>
      </w:r>
      <w:hyperlink w:history="1" r:id="rIdckv6db2n8as183hkcrmmy">
        <w:r>
          <w:rPr>
            <w:rFonts w:ascii="Arial" w:cs="Arial" w:eastAsia="Arial" w:hAnsi="Arial"/>
            <w:i/>
            <w:iCs/>
            <w:color w:val="1D4ED8"/>
            <w:sz w:val="24"/>
            <w:szCs w:val="24"/>
            <w:u w:val="single"/>
          </w:rPr>
          <w:t xml:space="preserve">17 декабря 2008 года № 264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93. Нарушение порядка, требований, правил, установленных в сфере обращения лекарственных средств, медицинских изделий</w:t>
      </w:r>
    </w:p>
    <w:p>
      <w:pPr>
        <w:spacing w:after="120"/>
        <w:ind w:firstLine="567"/>
        <w:jc w:val="both"/>
      </w:pPr>
      <w:r>
        <w:rPr>
          <w:rFonts w:ascii="Arial" w:cs="Arial" w:eastAsia="Arial" w:hAnsi="Arial"/>
          <w:sz w:val="24"/>
          <w:szCs w:val="24"/>
        </w:rPr>
        <w:t xml:space="preserve">Нарушение порядка, требований, правил, установленных в сфере обращения лекарственных средств, медицинских изделий,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на должностных лиц - в размере девяноста расчетных показателей, на юридических лиц - в размере четырех тысяч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69l6ik0e9zbbfuli5bjb">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 Положение о порядке наложения административных штрафов за нарушение правил производства, закупок и реализации лекарственных, диагностических, профилактических и лечебно-косметических средств, изделий и техники медицинского назначения, а также за занятие фармацевтической деятельностью без соответствующей лицензии</w:t>
      </w:r>
    </w:p>
    <w:p>
      <w:pPr>
        <w:spacing w:after="120"/>
        <w:ind w:firstLine="567"/>
        <w:jc w:val="both"/>
      </w:pPr>
      <w:r>
        <w:rPr>
          <w:rFonts w:ascii="Arial" w:cs="Arial" w:eastAsia="Arial" w:hAnsi="Arial"/>
          <w:b/>
          <w:bCs/>
          <w:sz w:val="24"/>
          <w:szCs w:val="24"/>
        </w:rPr>
        <w:t xml:space="preserve">Статья 93</w:t>
      </w:r>
      <w:r>
        <w:rPr>
          <w:rFonts w:ascii="Arial" w:cs="Arial" w:eastAsia="Arial" w:hAnsi="Arial"/>
          <w:b/>
          <w:bCs/>
          <w:sz w:val="24"/>
          <w:szCs w:val="24"/>
        </w:rPr>
        <w:t xml:space="preserve">1</w:t>
      </w:r>
      <w:r>
        <w:rPr>
          <w:rFonts w:ascii="Arial" w:cs="Arial" w:eastAsia="Arial" w:hAnsi="Arial"/>
          <w:b/>
          <w:bCs/>
          <w:sz w:val="24"/>
          <w:szCs w:val="24"/>
        </w:rPr>
        <w:t xml:space="preserve">. Непредставление сведений или сокрытие сведений о неблагоприятных последствиях применения медицинских изделий</w:t>
      </w:r>
    </w:p>
    <w:p>
      <w:pPr>
        <w:spacing w:after="120"/>
        <w:ind w:firstLine="567"/>
        <w:jc w:val="both"/>
      </w:pPr>
      <w:r>
        <w:rPr>
          <w:rFonts w:ascii="Arial" w:cs="Arial" w:eastAsia="Arial" w:hAnsi="Arial"/>
          <w:sz w:val="24"/>
          <w:szCs w:val="24"/>
        </w:rPr>
        <w:t xml:space="preserve">Непредставление сведений или сокрытие сведений лицами, которым они стали известны по роду их профессиональной деятельности, о неблагоприятных событиях при применении медицинских изделий, которые привели к смерти человека, заболеванию или травме организма человека, нарушению строения или функций организма человека, медицинскому, в том числе хирургическому вмешательству, функциональному нарушению у плода, его гибели, врожденной аномалии или родовой травме,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восьмидесяти расчетных показателей, на должностных лиц - в размере ста пятидесяти расчетных показателей, на юридических лиц - в размере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lni2weeb14uawpqe5rch">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94. Незаконная фармацевтическая деятельность</w:t>
      </w:r>
    </w:p>
    <w:p>
      <w:pPr>
        <w:spacing w:after="120"/>
        <w:ind w:firstLine="567"/>
        <w:jc w:val="both"/>
      </w:pPr>
      <w:r>
        <w:rPr>
          <w:rFonts w:ascii="Arial" w:cs="Arial" w:eastAsia="Arial" w:hAnsi="Arial"/>
          <w:sz w:val="24"/>
          <w:szCs w:val="24"/>
        </w:rPr>
        <w:t xml:space="preserve">Занятие фармацевтической деятельностью без соответствующей лицензии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шестидесяти расчетных показателей, на юридических лиц - в размере семи тысяч расчетных показателей с конфискацией лекарственных средств, медицинских изделий, являющихся непосредственно предметами совершения административного правонарушения.</w:t>
      </w:r>
    </w:p>
    <w:p>
      <w:pPr>
        <w:spacing w:after="120"/>
        <w:ind w:firstLine="567"/>
        <w:jc w:val="both"/>
      </w:pPr>
      <w:r>
        <w:rPr>
          <w:rFonts w:ascii="Arial" w:cs="Arial" w:eastAsia="Arial" w:hAnsi="Arial"/>
          <w:i/>
          <w:iCs/>
          <w:sz w:val="24"/>
          <w:szCs w:val="24"/>
        </w:rPr>
        <w:t xml:space="preserve">(В редакции Законов КР от </w:t>
      </w:r>
      <w:hyperlink w:history="1" r:id="rIdjt7ykndjbucvnwezmzxbl">
        <w:r>
          <w:rPr>
            <w:rFonts w:ascii="Arial" w:cs="Arial" w:eastAsia="Arial" w:hAnsi="Arial"/>
            <w:i/>
            <w:iCs/>
            <w:color w:val="1D4ED8"/>
            <w:sz w:val="24"/>
            <w:szCs w:val="24"/>
            <w:u w:val="single"/>
          </w:rPr>
          <w:t xml:space="preserve">12 июля 2014 года № 130</w:t>
        </w:r>
      </w:hyperlink>
      <w:r>
        <w:rPr>
          <w:rFonts w:ascii="Arial" w:cs="Arial" w:eastAsia="Arial" w:hAnsi="Arial"/>
          <w:i/>
          <w:iCs/>
          <w:sz w:val="24"/>
          <w:szCs w:val="24"/>
        </w:rPr>
        <w:t xml:space="preserve">, </w:t>
      </w:r>
      <w:hyperlink w:history="1" r:id="rIdbvjmieo3htip-rwsenbz2">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 Положение о порядке наложения административных штрафов за нарушение правил производства, закупок и реализации лекарственных, диагностических, профилактических и лечебно-косметических средств, изделий и техники медицинского назначения, а также за занятие фармацевтической деятельностью без соответствующей лицензии</w:t>
      </w:r>
    </w:p>
    <w:p>
      <w:pPr>
        <w:spacing w:after="120"/>
        <w:ind w:firstLine="567"/>
        <w:jc w:val="both"/>
      </w:pPr>
      <w:r>
        <w:rPr>
          <w:rFonts w:ascii="Arial" w:cs="Arial" w:eastAsia="Arial" w:hAnsi="Arial"/>
          <w:b/>
          <w:bCs/>
          <w:sz w:val="24"/>
          <w:szCs w:val="24"/>
        </w:rPr>
        <w:t xml:space="preserve">Статья 95. Незаконное врачевание</w:t>
      </w:r>
    </w:p>
    <w:p>
      <w:pPr>
        <w:spacing w:after="120"/>
        <w:ind w:firstLine="567"/>
        <w:jc w:val="both"/>
      </w:pPr>
      <w:r>
        <w:rPr>
          <w:rFonts w:ascii="Arial" w:cs="Arial" w:eastAsia="Arial" w:hAnsi="Arial"/>
          <w:sz w:val="24"/>
          <w:szCs w:val="24"/>
        </w:rPr>
        <w:t xml:space="preserve">Занятие врачеванием лицом, не имеющим специального медицинского образования и разрешения (лицензии) органов здравоохранения,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96. Нарушение установленного порядка осуществления платных медицинских услуг в государственных учреждениях здравоохранения</w:t>
      </w:r>
    </w:p>
    <w:p>
      <w:pPr>
        <w:spacing w:after="120"/>
        <w:ind w:firstLine="567"/>
        <w:jc w:val="both"/>
      </w:pPr>
      <w:r>
        <w:rPr>
          <w:rFonts w:ascii="Arial" w:cs="Arial" w:eastAsia="Arial" w:hAnsi="Arial"/>
          <w:sz w:val="24"/>
          <w:szCs w:val="24"/>
        </w:rPr>
        <w:t xml:space="preserve">Нарушение установленного порядка осуществления платных медицинских услуг в государственных учреждениях здравоохранения, умышленное завышение цен на платные медицинские услуги или преднамеренное осуществление платной медицинской помощи лицам, имеющим право на бесплатную медицинскую помощь,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пятидесяти расчетных показателей.</w:t>
      </w:r>
    </w:p>
    <w:p>
      <w:pPr>
        <w:spacing w:after="120"/>
        <w:ind w:firstLine="567"/>
        <w:jc w:val="center"/>
      </w:pPr>
      <w:r>
        <w:rPr>
          <w:rFonts w:ascii="Arial" w:cs="Arial" w:eastAsia="Arial" w:hAnsi="Arial"/>
          <w:b/>
          <w:bCs/>
          <w:sz w:val="24"/>
          <w:szCs w:val="24"/>
        </w:rPr>
        <w:t xml:space="preserve">Глава 11
 Административные правонарушения, посягающие на право государственной собственности на недра</w:t>
      </w:r>
    </w:p>
    <w:p>
      <w:pPr>
        <w:spacing w:after="120"/>
        <w:ind w:firstLine="567"/>
        <w:jc w:val="both"/>
      </w:pPr>
      <w:r>
        <w:rPr>
          <w:rFonts w:ascii="Arial" w:cs="Arial" w:eastAsia="Arial" w:hAnsi="Arial"/>
          <w:b/>
          <w:bCs/>
          <w:sz w:val="24"/>
          <w:szCs w:val="24"/>
        </w:rPr>
        <w:t xml:space="preserve">Статья 97. Нарушение права государственной собственности на недра и геологическую информацию о недрах</w:t>
      </w:r>
    </w:p>
    <w:p>
      <w:pPr>
        <w:spacing w:after="120"/>
        <w:ind w:firstLine="567"/>
        <w:jc w:val="both"/>
      </w:pPr>
      <w:r>
        <w:rPr>
          <w:rFonts w:ascii="Arial" w:cs="Arial" w:eastAsia="Arial" w:hAnsi="Arial"/>
          <w:sz w:val="24"/>
          <w:szCs w:val="24"/>
        </w:rPr>
        <w:t xml:space="preserve">Самовольное пользование недрами, совершение сделок, в прямой или косвенной форме нарушающих право государственной собственности на недра,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восьмидесяти, на должностных лиц - от ста до ста пятидесяти расчетных показателей.</w:t>
      </w:r>
    </w:p>
    <w:p>
      <w:pPr>
        <w:spacing w:after="120"/>
        <w:ind w:firstLine="567"/>
        <w:jc w:val="both"/>
      </w:pPr>
      <w:r>
        <w:rPr>
          <w:rFonts w:ascii="Arial" w:cs="Arial" w:eastAsia="Arial" w:hAnsi="Arial"/>
          <w:sz w:val="24"/>
          <w:szCs w:val="24"/>
        </w:rPr>
        <w:t xml:space="preserve">Самовольное пользование недрами, нарушение конфиденциальности геологической информации о недрах, совершение сделок, в прямой или косвенной форме нарушающих право государственной собственности на недра и на геологическую информацию о недрах,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восьмидесяти, на должностных лиц - от ста до ста пятидесяти расчетных показателей с возмещением ущерба.</w:t>
      </w:r>
    </w:p>
    <w:p>
      <w:pPr>
        <w:spacing w:after="120"/>
        <w:ind w:firstLine="567"/>
        <w:jc w:val="both"/>
      </w:pPr>
      <w:r>
        <w:rPr>
          <w:rFonts w:ascii="Arial" w:cs="Arial" w:eastAsia="Arial" w:hAnsi="Arial"/>
          <w:i/>
          <w:iCs/>
          <w:sz w:val="24"/>
          <w:szCs w:val="24"/>
        </w:rPr>
        <w:t xml:space="preserve">(В редакции Закона КР от </w:t>
      </w:r>
      <w:hyperlink w:history="1" r:id="rId4h-mb5azq6nn9vrim2te4">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98. Нарушение требований по охране, использованию недр и охране окружающей природной среды</w:t>
      </w:r>
    </w:p>
    <w:p>
      <w:pPr>
        <w:spacing w:after="120"/>
        <w:ind w:firstLine="567"/>
        <w:jc w:val="both"/>
      </w:pPr>
      <w:r>
        <w:rPr>
          <w:rFonts w:ascii="Arial" w:cs="Arial" w:eastAsia="Arial" w:hAnsi="Arial"/>
          <w:sz w:val="24"/>
          <w:szCs w:val="24"/>
        </w:rPr>
        <w:t xml:space="preserve">Самовольная застройка площадей залегания полезных ископаемых, несоблюдение установленного порядка пользования недрами и нарушение конфиденциальности геологической информации, невыполнение правил охраны недр и требований по охране окружающей природной среды, зданий и сооружений от вредного влияния работ, связанных с использованием недр, уничтожение или повреждение наблюдательных режимных скважин на подземные воды, а также маркшейдерских и геодезических знаков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восьмидесяти до ста двадцати расчетных показателей.</w:t>
      </w:r>
    </w:p>
    <w:p>
      <w:pPr>
        <w:spacing w:after="120"/>
        <w:ind w:firstLine="567"/>
        <w:jc w:val="both"/>
      </w:pPr>
      <w:r>
        <w:rPr>
          <w:rFonts w:ascii="Arial" w:cs="Arial" w:eastAsia="Arial" w:hAnsi="Arial"/>
          <w:sz w:val="24"/>
          <w:szCs w:val="24"/>
        </w:rPr>
        <w:t xml:space="preserve">Несоблюдение недропользователем согласованных условий пользования недрами, заключающееся в отклонении проводимых работ от проекта, невыполнении правил охраны недр, уничтожение или повреждение наблюдательных режимных скважин на подземные воды, а также маркшейдерских и геодезических знаков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десяти до пятидесяти, на юридических лиц - от ста до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otmhk0it1r10kqnhyecw">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99. Нарушение правил застройки и разработки месторождений полезных ископаемых</w:t>
      </w:r>
    </w:p>
    <w:p>
      <w:pPr>
        <w:spacing w:after="120"/>
        <w:ind w:firstLine="567"/>
        <w:jc w:val="both"/>
      </w:pPr>
      <w:r>
        <w:rPr>
          <w:rFonts w:ascii="Arial" w:cs="Arial" w:eastAsia="Arial" w:hAnsi="Arial"/>
          <w:sz w:val="24"/>
          <w:szCs w:val="24"/>
        </w:rPr>
        <w:t xml:space="preserve">Нарушение правил застройки и разработки месторождений полезных ископаемых, выразившееся в самовольной застройке площадей залегания полезных ископаемых, выборочной разработке месторождений со снижением их промышленной ценности, образованием сверхнормативных потерь при добыче полезных ископаемых и полезных компонентов при переработке минерального сырья,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пятидесяти до восьмидесяти, на должностных лиц - от восьмидесяти до ста сорока расчетных показателей с возмещением ущерба.</w:t>
      </w:r>
    </w:p>
    <w:p>
      <w:pPr>
        <w:spacing w:after="120"/>
        <w:ind w:firstLine="567"/>
        <w:jc w:val="both"/>
      </w:pPr>
      <w:r>
        <w:rPr>
          <w:rFonts w:ascii="Arial" w:cs="Arial" w:eastAsia="Arial" w:hAnsi="Arial"/>
          <w:sz w:val="24"/>
          <w:szCs w:val="24"/>
        </w:rPr>
        <w:t xml:space="preserve">Истощение и загрязнение подземных вод, в том числе термоминеральных и лечебных вод, использование их не по прямому назначению, уничтожение, повреждение или необеспечение сохранности гидрогеологических скважин, пригодных для последующей эксплуатации,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восьмидесяти, на должностных лиц - от восьмидесяти до ста сорока расчетных показателей с возмещением ущерба.</w:t>
      </w:r>
    </w:p>
    <w:p>
      <w:pPr>
        <w:spacing w:after="120"/>
        <w:ind w:firstLine="567"/>
        <w:jc w:val="both"/>
      </w:pPr>
      <w:r>
        <w:rPr>
          <w:rFonts w:ascii="Arial" w:cs="Arial" w:eastAsia="Arial" w:hAnsi="Arial"/>
          <w:i/>
          <w:iCs/>
          <w:sz w:val="24"/>
          <w:szCs w:val="24"/>
        </w:rPr>
        <w:t xml:space="preserve">(В редакции Закона КР от </w:t>
      </w:r>
      <w:hyperlink w:history="1" r:id="rIdwufaiq-ut_i9gfukq0vzg">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100. Нарушение технологий добычи и переработки минерального сырья</w:t>
      </w:r>
    </w:p>
    <w:p>
      <w:pPr>
        <w:spacing w:after="120"/>
        <w:ind w:firstLine="567"/>
        <w:jc w:val="both"/>
      </w:pPr>
      <w:r>
        <w:rPr>
          <w:rFonts w:ascii="Arial" w:cs="Arial" w:eastAsia="Arial" w:hAnsi="Arial"/>
          <w:sz w:val="24"/>
          <w:szCs w:val="24"/>
        </w:rPr>
        <w:t xml:space="preserve">Недоработка и подработка запасов полезных ископаемых, оставление отбитой руды в выемочных единицах, применение методов добычи облицовочного камня, ухудшающих его природные свойства и качества, -</w:t>
      </w:r>
    </w:p>
    <w:p>
      <w:pPr>
        <w:spacing w:after="120"/>
        <w:ind w:firstLine="567"/>
        <w:jc w:val="both"/>
      </w:pPr>
      <w:r>
        <w:rPr>
          <w:rFonts w:ascii="Arial" w:cs="Arial" w:eastAsia="Arial" w:hAnsi="Arial"/>
          <w:sz w:val="24"/>
          <w:szCs w:val="24"/>
        </w:rPr>
        <w:t xml:space="preserve">влекут наложение административного штрафа от пятидесяти до ста расчетных показателей.</w:t>
      </w:r>
    </w:p>
    <w:p>
      <w:pPr>
        <w:spacing w:after="120"/>
        <w:ind w:firstLine="567"/>
        <w:jc w:val="both"/>
      </w:pPr>
      <w:r>
        <w:rPr>
          <w:rFonts w:ascii="Arial" w:cs="Arial" w:eastAsia="Arial" w:hAnsi="Arial"/>
          <w:sz w:val="24"/>
          <w:szCs w:val="24"/>
        </w:rPr>
        <w:t xml:space="preserve">Невыполнение проектов по консервации и ликвидации предприятий по добыче полезных ископаемых, мероприятий по рекультивации земной поверхности, нарушенной геологическими и горными работами, -</w:t>
      </w:r>
    </w:p>
    <w:p>
      <w:pPr>
        <w:spacing w:after="120"/>
        <w:ind w:firstLine="567"/>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w:t>
      </w:r>
    </w:p>
    <w:p>
      <w:pPr>
        <w:spacing w:after="120"/>
        <w:ind w:firstLine="567"/>
        <w:jc w:val="both"/>
      </w:pPr>
      <w:r>
        <w:rPr>
          <w:rFonts w:ascii="Arial" w:cs="Arial" w:eastAsia="Arial" w:hAnsi="Arial"/>
          <w:sz w:val="24"/>
          <w:szCs w:val="24"/>
        </w:rPr>
        <w:t xml:space="preserve">Нарушение технологий добычи и переработки минерального сырья, выразившееся в применении горных работ и переработки минерального сырья, не соответствующих природным условиям размещения запасов в недрах и качественным характеристикам полезных ископаемых,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пятнадцати расчетных показателей.</w:t>
      </w:r>
    </w:p>
    <w:p>
      <w:pPr>
        <w:spacing w:after="120"/>
        <w:ind w:firstLine="567"/>
        <w:jc w:val="both"/>
      </w:pPr>
      <w:r>
        <w:rPr>
          <w:rFonts w:ascii="Arial" w:cs="Arial" w:eastAsia="Arial" w:hAnsi="Arial"/>
          <w:sz w:val="24"/>
          <w:szCs w:val="24"/>
        </w:rPr>
        <w:t xml:space="preserve">Невыполнение требований по аккумулированию средств на рекультивацию земельных участков при геологическом изучении недр, разработке месторождений полезных ископаемых, отборе подземных вод, строительстве и эксплуатации подземных сооружений, не связанных с разработкой полезных ископаемых, а равно непроведение или уклонение от рекультивации земельных участков -</w:t>
      </w:r>
    </w:p>
    <w:p>
      <w:pPr>
        <w:spacing w:after="120"/>
        <w:ind w:firstLine="567"/>
        <w:jc w:val="both"/>
      </w:pPr>
      <w:r>
        <w:rPr>
          <w:rFonts w:ascii="Arial" w:cs="Arial" w:eastAsia="Arial" w:hAnsi="Arial"/>
          <w:sz w:val="24"/>
          <w:szCs w:val="24"/>
        </w:rPr>
        <w:t xml:space="preserve">влекут наложение административного штрафа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w:t>
      </w:r>
    </w:p>
    <w:p>
      <w:pPr>
        <w:spacing w:after="120"/>
        <w:ind w:firstLine="567"/>
        <w:jc w:val="both"/>
      </w:pPr>
      <w:r>
        <w:rPr>
          <w:rFonts w:ascii="Arial" w:cs="Arial" w:eastAsia="Arial" w:hAnsi="Arial"/>
          <w:b/>
          <w:bCs/>
          <w:sz w:val="24"/>
          <w:szCs w:val="24"/>
        </w:rPr>
        <w:t xml:space="preserve">Статья 101. Нарушение или невыполнение правил учета и геолого-маркшейдерского обеспечения при освоении недр</w:t>
      </w:r>
    </w:p>
    <w:p>
      <w:pPr>
        <w:spacing w:after="120"/>
        <w:ind w:firstLine="567"/>
        <w:jc w:val="both"/>
      </w:pPr>
      <w:r>
        <w:rPr>
          <w:rFonts w:ascii="Arial" w:cs="Arial" w:eastAsia="Arial" w:hAnsi="Arial"/>
          <w:sz w:val="24"/>
          <w:szCs w:val="24"/>
        </w:rPr>
        <w:t xml:space="preserve">Нарушение или невыполнение правил гидрогеологического, геологического и маркшейдерского обеспечения при разработке месторождений полезных ископаемых, подземных вод и использовании недр в иных целях, уничтожение или повреждение геодезических и маркшейдерских знаков -</w:t>
      </w:r>
    </w:p>
    <w:p>
      <w:pPr>
        <w:spacing w:after="120"/>
        <w:ind w:firstLine="567"/>
        <w:jc w:val="both"/>
      </w:pPr>
      <w:r>
        <w:rPr>
          <w:rFonts w:ascii="Arial" w:cs="Arial" w:eastAsia="Arial" w:hAnsi="Arial"/>
          <w:sz w:val="24"/>
          <w:szCs w:val="24"/>
        </w:rPr>
        <w:t xml:space="preserve">влекут наложение административного штрафа от пятидесяти до ста расчетных показателей с возмещением ущерба.</w:t>
      </w:r>
    </w:p>
    <w:p>
      <w:pPr>
        <w:spacing w:after="120"/>
        <w:ind w:firstLine="567"/>
        <w:jc w:val="both"/>
      </w:pPr>
      <w:r>
        <w:rPr>
          <w:rFonts w:ascii="Arial" w:cs="Arial" w:eastAsia="Arial" w:hAnsi="Arial"/>
          <w:sz w:val="24"/>
          <w:szCs w:val="24"/>
        </w:rPr>
        <w:t xml:space="preserve">Нарушение или невыполнение правил учета и геолого-маркшейдерского обеспечения при освоении недр, состояния и движения запасов, потерь и разубоживания, правил ведения учета и определения качества сбрасываемых вод в водоземные горизонты, непредставление в уполномоченный государственный орган по реализации государственной политики по недропользованию форм отчетности по разведанным и погашаемым запасам полезных ископаемых и/или представление недостоверной информации -</w:t>
      </w:r>
    </w:p>
    <w:p>
      <w:pPr>
        <w:spacing w:after="120"/>
        <w:ind w:firstLine="567"/>
        <w:jc w:val="both"/>
      </w:pPr>
      <w:r>
        <w:rPr>
          <w:rFonts w:ascii="Arial" w:cs="Arial" w:eastAsia="Arial" w:hAnsi="Arial"/>
          <w:sz w:val="24"/>
          <w:szCs w:val="24"/>
        </w:rPr>
        <w:t xml:space="preserve">влекут наложение административного штрафа от пятидесяти до ста расчетных показателей с возмещением ущерба.</w:t>
      </w:r>
    </w:p>
    <w:p>
      <w:pPr>
        <w:spacing w:after="120"/>
        <w:ind w:firstLine="567"/>
        <w:jc w:val="both"/>
      </w:pPr>
      <w:r>
        <w:rPr>
          <w:rFonts w:ascii="Arial" w:cs="Arial" w:eastAsia="Arial" w:hAnsi="Arial"/>
          <w:i/>
          <w:iCs/>
          <w:sz w:val="24"/>
          <w:szCs w:val="24"/>
        </w:rPr>
        <w:t xml:space="preserve">(В редакции Законов КР от </w:t>
      </w:r>
      <w:hyperlink w:history="1" r:id="rIdqmyxk6wf1krxvd5gfphwn">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9zuqcskd69w5xw6jifecq">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102. Самовольный сбор мумие и мумиесодержащего минерального сырья</w:t>
      </w:r>
    </w:p>
    <w:p>
      <w:pPr>
        <w:spacing w:after="120"/>
        <w:ind w:firstLine="567"/>
        <w:jc w:val="both"/>
      </w:pPr>
      <w:r>
        <w:rPr>
          <w:rFonts w:ascii="Arial" w:cs="Arial" w:eastAsia="Arial" w:hAnsi="Arial"/>
          <w:sz w:val="24"/>
          <w:szCs w:val="24"/>
        </w:rPr>
        <w:t xml:space="preserve">Самовольный сбор мумие и мумиесодержащего минерального сырья без цели сбыта -</w:t>
      </w:r>
    </w:p>
    <w:p>
      <w:pPr>
        <w:spacing w:after="120"/>
        <w:ind w:firstLine="567"/>
        <w:jc w:val="both"/>
      </w:pPr>
      <w:r>
        <w:rPr>
          <w:rFonts w:ascii="Arial" w:cs="Arial" w:eastAsia="Arial" w:hAnsi="Arial"/>
          <w:sz w:val="24"/>
          <w:szCs w:val="24"/>
        </w:rPr>
        <w:t xml:space="preserve">влечет наложение административного штрафа от одного до трех расчетных показателей с конфискацией мумие и мумиесодержащего минерального сырья.</w:t>
      </w:r>
    </w:p>
    <w:p>
      <w:pPr>
        <w:spacing w:after="120"/>
        <w:ind w:firstLine="567"/>
        <w:jc w:val="both"/>
      </w:pPr>
      <w:r>
        <w:rPr>
          <w:rFonts w:ascii="Arial" w:cs="Arial" w:eastAsia="Arial" w:hAnsi="Arial"/>
          <w:sz w:val="24"/>
          <w:szCs w:val="24"/>
        </w:rPr>
        <w:t xml:space="preserve">Самовольный сбор мумие и мумиесодержащего минерального сырья с целью сбыта, а равно сбыт мумие и мумиесодержащего минерального сырья, -</w:t>
      </w:r>
    </w:p>
    <w:p>
      <w:pPr>
        <w:spacing w:after="120"/>
        <w:ind w:firstLine="567"/>
        <w:jc w:val="both"/>
      </w:pPr>
      <w:r>
        <w:rPr>
          <w:rFonts w:ascii="Arial" w:cs="Arial" w:eastAsia="Arial" w:hAnsi="Arial"/>
          <w:sz w:val="24"/>
          <w:szCs w:val="24"/>
        </w:rPr>
        <w:t xml:space="preserve">влекут наложение административного штрафа от трех до пяти расчетных показателей с конфискацией мумие и мумиесодержащего минерального сырья.</w:t>
      </w:r>
    </w:p>
    <w:p>
      <w:pPr>
        <w:spacing w:after="120"/>
        <w:ind w:firstLine="567"/>
        <w:jc w:val="both"/>
      </w:pPr>
      <w:r>
        <w:rPr>
          <w:rFonts w:ascii="Arial" w:cs="Arial" w:eastAsia="Arial" w:hAnsi="Arial"/>
          <w:b/>
          <w:bCs/>
          <w:sz w:val="24"/>
          <w:szCs w:val="24"/>
        </w:rPr>
        <w:t xml:space="preserve">Статья 103. Нарушение порядка пользования геологической информацией, правил и требований проведения работ по геологическому изучению недр</w:t>
      </w:r>
    </w:p>
    <w:p>
      <w:pPr>
        <w:spacing w:after="120"/>
        <w:ind w:firstLine="567"/>
        <w:jc w:val="both"/>
      </w:pPr>
      <w:r>
        <w:rPr>
          <w:rFonts w:ascii="Arial" w:cs="Arial" w:eastAsia="Arial" w:hAnsi="Arial"/>
          <w:sz w:val="24"/>
          <w:szCs w:val="24"/>
        </w:rPr>
        <w:t xml:space="preserve">Нарушение установленного порядка получения, пользования и возврата геологической информации о недрах, разглашение конфиденциальной геологической информации, отказ или уклонение от передачи геологической информации о недрах уполномоченному государственному органу по реализации государственной политики в сфере недропользования в случаях, установленных законом, а также совершение иных действий, которые в прямой или косвенной форме нарушают право государственной собственности на геологическую информацию о недрах,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восьмидесяти, на должностных лиц - от ста до ста пятидесяти расчетных показателей, на юридических лиц - от двухсот до пятисот расчетных показателей с возмещением ущерба.</w:t>
      </w:r>
    </w:p>
    <w:p>
      <w:pPr>
        <w:spacing w:after="120"/>
        <w:ind w:firstLine="567"/>
        <w:jc w:val="both"/>
      </w:pPr>
      <w:r>
        <w:rPr>
          <w:rFonts w:ascii="Arial" w:cs="Arial" w:eastAsia="Arial" w:hAnsi="Arial"/>
          <w:sz w:val="24"/>
          <w:szCs w:val="24"/>
        </w:rPr>
        <w:t xml:space="preserve">Искажение геологических данных, включение в геологическую документацию недостоверных сведений, могущих привести или приведших к неправильной оценке разведанных запасов полезных ископаемых или условий для строительства и эксплуатации предприятий по добыче полезных ископаемых, утрата ими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восьмидесяти, на должностных лиц - от ста до ста пятидесяти, на юридических лиц - от пятисот до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esdhhjwr2dhaqzkbfjp-">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103</w:t>
      </w:r>
      <w:r>
        <w:rPr>
          <w:rFonts w:ascii="Arial" w:cs="Arial" w:eastAsia="Arial" w:hAnsi="Arial"/>
          <w:b/>
          <w:bCs/>
          <w:sz w:val="24"/>
          <w:szCs w:val="24"/>
        </w:rPr>
        <w:t xml:space="preserve">1</w:t>
      </w:r>
      <w:r>
        <w:rPr>
          <w:rFonts w:ascii="Arial" w:cs="Arial" w:eastAsia="Arial" w:hAnsi="Arial"/>
          <w:b/>
          <w:bCs/>
          <w:sz w:val="24"/>
          <w:szCs w:val="24"/>
        </w:rPr>
        <w:t xml:space="preserve">. Нарушение законодательства Кыргызской Республики о недрах должностными лицами государственных органов, органов местной государственной администрации и органов местного самоуправления</w:t>
      </w:r>
    </w:p>
    <w:p>
      <w:pPr>
        <w:spacing w:after="120"/>
        <w:ind w:firstLine="567"/>
        <w:jc w:val="both"/>
      </w:pPr>
      <w:r>
        <w:rPr>
          <w:rFonts w:ascii="Arial" w:cs="Arial" w:eastAsia="Arial" w:hAnsi="Arial"/>
          <w:sz w:val="24"/>
          <w:szCs w:val="24"/>
        </w:rPr>
        <w:t xml:space="preserve">Непредставление или нарушение должностными лицами сроков предоставления земельных участков для пользования недрами, нарушение сроков предоставления, продления лицензий на право пользования недрами, нарушение сроков рассмотрения геологических отчетов, планов работ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шестидесяти до ста расчетных показателей.</w:t>
      </w:r>
    </w:p>
    <w:p>
      <w:pPr>
        <w:spacing w:after="120"/>
        <w:ind w:firstLine="567"/>
        <w:jc w:val="both"/>
      </w:pPr>
      <w:r>
        <w:rPr>
          <w:rFonts w:ascii="Arial" w:cs="Arial" w:eastAsia="Arial" w:hAnsi="Arial"/>
          <w:sz w:val="24"/>
          <w:szCs w:val="24"/>
        </w:rPr>
        <w:t xml:space="preserve">Нарушение должностными лицами сроков проведения экспертиз проектов на соответствие требованиям промышленной, экологической безопасности и охраны недр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az7gzs8uc-tlyoztuuvp">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103</w:t>
      </w:r>
      <w:r>
        <w:rPr>
          <w:rFonts w:ascii="Arial" w:cs="Arial" w:eastAsia="Arial" w:hAnsi="Arial"/>
          <w:b/>
          <w:bCs/>
          <w:sz w:val="24"/>
          <w:szCs w:val="24"/>
        </w:rPr>
        <w:t xml:space="preserve">2</w:t>
      </w:r>
      <w:r>
        <w:rPr>
          <w:rFonts w:ascii="Arial" w:cs="Arial" w:eastAsia="Arial" w:hAnsi="Arial"/>
          <w:b/>
          <w:bCs/>
          <w:sz w:val="24"/>
          <w:szCs w:val="24"/>
        </w:rPr>
        <w:t xml:space="preserve">. Нарушение сроков представления проектов для проведения экспертиз на соответствие требованиям промышленной, экологической безопасности, охраны недр, представления отчетов, планов горных работ</w:t>
      </w:r>
    </w:p>
    <w:p>
      <w:pPr>
        <w:spacing w:after="120"/>
        <w:ind w:firstLine="567"/>
        <w:jc w:val="both"/>
      </w:pPr>
      <w:r>
        <w:rPr>
          <w:rFonts w:ascii="Arial" w:cs="Arial" w:eastAsia="Arial" w:hAnsi="Arial"/>
          <w:sz w:val="24"/>
          <w:szCs w:val="24"/>
        </w:rPr>
        <w:t xml:space="preserve">Нарушение недропользователями сроков представления проектов для проведения экспертиз на соответствие требованиям промышленной, экологической безопасности и охраны недр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двадцати до пятидесяти, на юридических лиц - от ста до трехсот расчетных показателей.</w:t>
      </w:r>
    </w:p>
    <w:p>
      <w:pPr>
        <w:spacing w:after="120"/>
        <w:ind w:firstLine="567"/>
        <w:jc w:val="both"/>
      </w:pPr>
      <w:r>
        <w:rPr>
          <w:rFonts w:ascii="Arial" w:cs="Arial" w:eastAsia="Arial" w:hAnsi="Arial"/>
          <w:sz w:val="24"/>
          <w:szCs w:val="24"/>
        </w:rPr>
        <w:t xml:space="preserve">Нарушение недропользователями сроков представления отчетов за предыдущий год и планов горных работ на последующий год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тридцати до пятидесяти, на юридических лиц - от трехсот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bqnqiljzwlgexs05dq_d">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103</w:t>
      </w:r>
      <w:r>
        <w:rPr>
          <w:rFonts w:ascii="Arial" w:cs="Arial" w:eastAsia="Arial" w:hAnsi="Arial"/>
          <w:b/>
          <w:bCs/>
          <w:sz w:val="24"/>
          <w:szCs w:val="24"/>
        </w:rPr>
        <w:t xml:space="preserve">3</w:t>
      </w:r>
      <w:r>
        <w:rPr>
          <w:rFonts w:ascii="Arial" w:cs="Arial" w:eastAsia="Arial" w:hAnsi="Arial"/>
          <w:b/>
          <w:bCs/>
          <w:sz w:val="24"/>
          <w:szCs w:val="24"/>
        </w:rPr>
        <w:t xml:space="preserve">. Несвоевременный ввод объектов в эксплуатацию</w:t>
      </w:r>
    </w:p>
    <w:p>
      <w:pPr>
        <w:spacing w:after="120"/>
        <w:ind w:firstLine="567"/>
        <w:jc w:val="both"/>
      </w:pPr>
      <w:r>
        <w:rPr>
          <w:rFonts w:ascii="Arial" w:cs="Arial" w:eastAsia="Arial" w:hAnsi="Arial"/>
          <w:sz w:val="24"/>
          <w:szCs w:val="24"/>
        </w:rPr>
        <w:t xml:space="preserve">Нарушение недропользователями сроков ввода в эксплуатацию объектов, предусмотренных условиями лицензирования по объектам общегосударственного значения, -</w:t>
      </w:r>
    </w:p>
    <w:p>
      <w:pPr>
        <w:spacing w:after="120"/>
        <w:ind w:firstLine="567"/>
        <w:jc w:val="both"/>
      </w:pPr>
      <w:r>
        <w:rPr>
          <w:rFonts w:ascii="Arial" w:cs="Arial" w:eastAsia="Arial" w:hAnsi="Arial"/>
          <w:sz w:val="24"/>
          <w:szCs w:val="24"/>
        </w:rPr>
        <w:t xml:space="preserve">влечет наложение административного штрафа на юридических лиц от пятидесяти тысяч до ста тысяч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pkdnneljdw2uqwfil7e7c">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12
 Административные правонарушения, посягающие на право собственности на землю</w:t>
      </w:r>
    </w:p>
    <w:p>
      <w:pPr>
        <w:spacing w:after="120"/>
        <w:ind w:firstLine="567"/>
        <w:jc w:val="center"/>
      </w:pPr>
      <w:r>
        <w:rPr>
          <w:rFonts w:ascii="Arial" w:cs="Arial" w:eastAsia="Arial" w:hAnsi="Arial"/>
          <w:i/>
          <w:iCs/>
          <w:sz w:val="24"/>
          <w:szCs w:val="24"/>
        </w:rPr>
        <w:t xml:space="preserve">(Название главы в редакции Закона КР от </w:t>
      </w:r>
      <w:hyperlink w:history="1" r:id="rIdsnt_l8ehgvgfkzo20xz_z">
        <w:r>
          <w:rPr>
            <w:rFonts w:ascii="Arial" w:cs="Arial" w:eastAsia="Arial" w:hAnsi="Arial"/>
            <w:i/>
            <w:iCs/>
            <w:color w:val="1D4ED8"/>
            <w:sz w:val="24"/>
            <w:szCs w:val="24"/>
            <w:u w:val="single"/>
          </w:rPr>
          <w:t xml:space="preserve">5 августа 2005 года № 122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104. Засорение сельскохозяйственных угодий сорняками и невыполнение мероприятий по улучшению земель</w:t>
      </w:r>
    </w:p>
    <w:p>
      <w:pPr>
        <w:spacing w:after="120"/>
        <w:ind w:firstLine="567"/>
        <w:jc w:val="both"/>
      </w:pPr>
      <w:r>
        <w:rPr>
          <w:rFonts w:ascii="Arial" w:cs="Arial" w:eastAsia="Arial" w:hAnsi="Arial"/>
          <w:sz w:val="24"/>
          <w:szCs w:val="24"/>
        </w:rPr>
        <w:t xml:space="preserve">Засорение сельскохозяйственных угодий сорняками и невыполнение мероприятий по улучшению земель и охране почв от эрозии и других процессов, отрицательно влияющих на качество земель, использование земель способами, приводящими к деградации почв и ухудшению экологической обстановки смежных землепользователей, нецелевое использование земельных участков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ehg10nv1qa8fj7rla7fg-">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tdxdvs7gugquvhuj4x5_x">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105. Самовольное занятие земель</w:t>
      </w:r>
    </w:p>
    <w:p>
      <w:pPr>
        <w:spacing w:after="120"/>
        <w:ind w:firstLine="567"/>
        <w:jc w:val="both"/>
      </w:pPr>
      <w:r>
        <w:rPr>
          <w:rFonts w:ascii="Arial" w:cs="Arial" w:eastAsia="Arial" w:hAnsi="Arial"/>
          <w:sz w:val="24"/>
          <w:szCs w:val="24"/>
        </w:rPr>
        <w:t xml:space="preserve">Самовольное занятие земельного участка независимо от формы собственности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в размере ста восьмидесяти расчетных показателей либо административный арест до пяти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o7_j5fceti0cgwainpbc5">
        <w:r>
          <w:rPr>
            <w:rFonts w:ascii="Arial" w:cs="Arial" w:eastAsia="Arial" w:hAnsi="Arial"/>
            <w:i/>
            <w:iCs/>
            <w:color w:val="1D4ED8"/>
            <w:sz w:val="24"/>
            <w:szCs w:val="24"/>
            <w:u w:val="single"/>
          </w:rPr>
          <w:t xml:space="preserve">5 августа 2005 года № 122</w:t>
        </w:r>
      </w:hyperlink>
      <w:r>
        <w:rPr>
          <w:rFonts w:ascii="Arial" w:cs="Arial" w:eastAsia="Arial" w:hAnsi="Arial"/>
          <w:i/>
          <w:iCs/>
          <w:sz w:val="24"/>
          <w:szCs w:val="24"/>
        </w:rPr>
        <w:t xml:space="preserve">, </w:t>
      </w:r>
      <w:hyperlink w:history="1" r:id="rIdhv0k73uw6j3fyyd5amokk">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0nifytgku4ledhssaxp_u">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xvl2uvsst3ufbdgrs1_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106. Неиспользование пахотных земель по назначению</w:t>
      </w:r>
    </w:p>
    <w:p>
      <w:pPr>
        <w:spacing w:after="120"/>
        <w:ind w:firstLine="567"/>
        <w:jc w:val="both"/>
      </w:pPr>
      <w:r>
        <w:rPr>
          <w:rFonts w:ascii="Arial" w:cs="Arial" w:eastAsia="Arial" w:hAnsi="Arial"/>
          <w:sz w:val="24"/>
          <w:szCs w:val="24"/>
        </w:rPr>
        <w:t xml:space="preserve">Неиспользование пахотных земель по назначению в течение одного сельскохозяйственного сезона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в размере ста расчетных показателей.</w:t>
      </w:r>
    </w:p>
    <w:p>
      <w:pPr>
        <w:spacing w:after="120"/>
        <w:ind w:firstLine="567"/>
        <w:jc w:val="both"/>
      </w:pPr>
      <w:r>
        <w:rPr>
          <w:rFonts w:ascii="Arial" w:cs="Arial" w:eastAsia="Arial" w:hAnsi="Arial"/>
          <w:sz w:val="24"/>
          <w:szCs w:val="24"/>
        </w:rPr>
        <w:t xml:space="preserve">Неиспользование пахотных земель по назначению в течение двух сельскохозяйственных сезонов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gpp9ne_86m-kp1k86w5ia">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wqoj-b83turjhss7pbzwr">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107. Невыполнение требований природоохранного режима использования земель</w:t>
      </w:r>
    </w:p>
    <w:p>
      <w:pPr>
        <w:spacing w:after="120"/>
        <w:ind w:firstLine="567"/>
        <w:jc w:val="both"/>
      </w:pPr>
      <w:r>
        <w:rPr>
          <w:rFonts w:ascii="Arial" w:cs="Arial" w:eastAsia="Arial" w:hAnsi="Arial"/>
          <w:sz w:val="24"/>
          <w:szCs w:val="24"/>
        </w:rPr>
        <w:t xml:space="preserve">Невыполнение требований природоохранного режима использования земель, ухудшение экологической обстановки на предоставленном земельном участке и на определенной территории, размещение, проектирование, строительство, ввод в эксплуатацию объектов, отрицательно влияющих на состояние земель,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asp1fnwdgdpaxnliy7qak">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w:t>
      </w:r>
      <w:hyperlink w:history="1" r:id="rIdscmpgsw_yz4y03y0auroy">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108. Искажение сведений о государственном земельном кадастре, регистрации учета и оценки земель</w:t>
      </w:r>
    </w:p>
    <w:p>
      <w:pPr>
        <w:spacing w:after="120"/>
        <w:ind w:firstLine="567"/>
        <w:jc w:val="both"/>
      </w:pPr>
      <w:r>
        <w:rPr>
          <w:rFonts w:ascii="Arial" w:cs="Arial" w:eastAsia="Arial" w:hAnsi="Arial"/>
          <w:sz w:val="24"/>
          <w:szCs w:val="24"/>
        </w:rPr>
        <w:t xml:space="preserve">Искажение сведений о государственном земельном кадастре, регистрации учета и оценки земель должностным лицом или лицом, ответственным за регистрацию учета и оценки земель,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ankmws6ylejarhqf2haff">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w:t>
      </w:r>
      <w:hyperlink w:history="1" r:id="rIdtmqai_p-dqkriu7gd15gb">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109. Непредоставление или предоставление ложных сведений о состоянии и использовании земель</w:t>
      </w:r>
    </w:p>
    <w:p>
      <w:pPr>
        <w:spacing w:after="120"/>
        <w:ind w:firstLine="567"/>
        <w:jc w:val="both"/>
      </w:pPr>
      <w:r>
        <w:rPr>
          <w:rFonts w:ascii="Arial" w:cs="Arial" w:eastAsia="Arial" w:hAnsi="Arial"/>
          <w:sz w:val="24"/>
          <w:szCs w:val="24"/>
        </w:rPr>
        <w:t xml:space="preserve">Непредоставление или предоставление ложных сведений о состоянии и использовании земель со стороны землепользователей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qlwpni2t5jqg1useb3ooc">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 </w:t>
      </w:r>
      <w:hyperlink w:history="1" r:id="rIdv4k0liydzhflb08g0qwme">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110. Неиспользование земельных участков без уважительных причин</w:t>
      </w:r>
    </w:p>
    <w:p>
      <w:pPr>
        <w:spacing w:after="120"/>
        <w:ind w:firstLine="567"/>
        <w:jc w:val="both"/>
      </w:pPr>
      <w:r>
        <w:rPr>
          <w:rFonts w:ascii="Arial" w:cs="Arial" w:eastAsia="Arial" w:hAnsi="Arial"/>
          <w:sz w:val="24"/>
          <w:szCs w:val="24"/>
        </w:rPr>
        <w:t xml:space="preserve">Неиспользование без уважительных причин земельного участка, предоставленного для сельскохозяйственного и лесохозяйственного использования, в течение одного года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пяти расчетных показателей.</w:t>
      </w:r>
    </w:p>
    <w:p>
      <w:pPr>
        <w:spacing w:after="120"/>
        <w:ind w:firstLine="567"/>
        <w:jc w:val="both"/>
      </w:pPr>
      <w:r>
        <w:rPr>
          <w:rFonts w:ascii="Arial" w:cs="Arial" w:eastAsia="Arial" w:hAnsi="Arial"/>
          <w:sz w:val="24"/>
          <w:szCs w:val="24"/>
        </w:rPr>
        <w:t xml:space="preserve">Неиспользование без уважительных причин земельного участка, предоставленного для несельскохозяйственного и нелесохозяйственного использования, в течение одного года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icirximegw3brdhdee67j">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cphtzlcgb4pnyozcs3mve">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110</w:t>
      </w:r>
      <w:r>
        <w:rPr>
          <w:rFonts w:ascii="Arial" w:cs="Arial" w:eastAsia="Arial" w:hAnsi="Arial"/>
          <w:b/>
          <w:bCs/>
          <w:sz w:val="24"/>
          <w:szCs w:val="24"/>
        </w:rPr>
        <w:t xml:space="preserve">1</w:t>
      </w:r>
      <w:r>
        <w:rPr>
          <w:rFonts w:ascii="Arial" w:cs="Arial" w:eastAsia="Arial" w:hAnsi="Arial"/>
          <w:b/>
          <w:bCs/>
          <w:sz w:val="24"/>
          <w:szCs w:val="24"/>
        </w:rPr>
        <w:t xml:space="preserve">. Невыполнение обязанностей собственниками земельных участков и землепользователями по использованию земельных участков</w:t>
      </w:r>
    </w:p>
    <w:p>
      <w:pPr>
        <w:spacing w:after="120"/>
        <w:ind w:firstLine="567"/>
        <w:jc w:val="both"/>
      </w:pPr>
      <w:r>
        <w:rPr>
          <w:rFonts w:ascii="Arial" w:cs="Arial" w:eastAsia="Arial" w:hAnsi="Arial"/>
          <w:sz w:val="24"/>
          <w:szCs w:val="24"/>
        </w:rPr>
        <w:t xml:space="preserve">Невыполнение обязанностей собственниками земельных участков и землепользователями по использованию земельных участков, проявившееся в использовании земель не по целевому назначению, неосуществлении мероприятий по охране земель, предусмотренных законодательным актом в области земельных отношений,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пятьдесят, на юридических лиц - триста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сто, на юридических лиц - пятьсот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x6jn4isxzaw_wmpkdrls">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111. Нарушение сроков сдачи рекультивированных земель и земель, вновь освоенных взамен отведенных</w:t>
      </w:r>
    </w:p>
    <w:p>
      <w:pPr>
        <w:spacing w:after="120"/>
        <w:ind w:firstLine="567"/>
        <w:jc w:val="both"/>
      </w:pPr>
      <w:r>
        <w:rPr>
          <w:rFonts w:ascii="Arial" w:cs="Arial" w:eastAsia="Arial" w:hAnsi="Arial"/>
          <w:sz w:val="24"/>
          <w:szCs w:val="24"/>
        </w:rPr>
        <w:t xml:space="preserve">Нарушение сроков сдачи рекультивированных земель и земель, вновь освоенных взамен отведенных,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nxojp99tptkno63gwykzp">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0pd-msfr1yach8jaev3xj">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112. Несвоевременный возврат временно занимаемых земель или неприведение их в состояние, пригодное для использования по назначению</w:t>
      </w:r>
    </w:p>
    <w:p>
      <w:pPr>
        <w:spacing w:after="120"/>
        <w:ind w:firstLine="567"/>
        <w:jc w:val="both"/>
      </w:pPr>
      <w:r>
        <w:rPr>
          <w:rFonts w:ascii="Arial" w:cs="Arial" w:eastAsia="Arial" w:hAnsi="Arial"/>
          <w:sz w:val="24"/>
          <w:szCs w:val="24"/>
        </w:rPr>
        <w:t xml:space="preserve">Несвоевременный возврат временно занимаемых земель или неприведение их в состояние, пригодное для использования по назначению,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yjc7no_nwflzbzo30winp">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2vj1xgqyydnahy_csrshr">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113. Самовольное изменение проекта внутрихозяйственного землеустройства</w:t>
      </w:r>
    </w:p>
    <w:p>
      <w:pPr>
        <w:spacing w:after="120"/>
        <w:ind w:firstLine="567"/>
        <w:jc w:val="both"/>
      </w:pPr>
      <w:r>
        <w:rPr>
          <w:rFonts w:ascii="Arial" w:cs="Arial" w:eastAsia="Arial" w:hAnsi="Arial"/>
          <w:sz w:val="24"/>
          <w:szCs w:val="24"/>
        </w:rPr>
        <w:t xml:space="preserve">Самовольное изменение проекта внутрихозяйственного землеустройства, а равно использование сельскохозяйственных угодий без проекта внутрихозяйственного землеустройства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klpkppqmp0w0mz3xdzuen">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le_7c6hr3b10pakplpudc">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114. Уничтожение или повреждение межевых, ограничительных и предупредительных знаков</w:t>
      </w:r>
    </w:p>
    <w:p>
      <w:pPr>
        <w:spacing w:after="120"/>
        <w:ind w:firstLine="567"/>
        <w:jc w:val="both"/>
      </w:pPr>
      <w:r>
        <w:rPr>
          <w:rFonts w:ascii="Arial" w:cs="Arial" w:eastAsia="Arial" w:hAnsi="Arial"/>
          <w:sz w:val="24"/>
          <w:szCs w:val="24"/>
        </w:rPr>
        <w:t xml:space="preserve">Уничтожение или повреждение межевых, ограничительных и предупредительных знаков границ землепользований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ldmf4aieppsyaevt2jtcd">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vuuwvbmiquubavhdfgqw6">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115. Нарушение сроков рассмотрения заявления о предоставлении земельных участков, воспрепятствование проведению инвентаризации земель</w:t>
      </w:r>
    </w:p>
    <w:p>
      <w:pPr>
        <w:spacing w:after="120"/>
        <w:ind w:firstLine="567"/>
        <w:jc w:val="both"/>
      </w:pPr>
      <w:r>
        <w:rPr>
          <w:rFonts w:ascii="Arial" w:cs="Arial" w:eastAsia="Arial" w:hAnsi="Arial"/>
          <w:sz w:val="24"/>
          <w:szCs w:val="24"/>
        </w:rPr>
        <w:t xml:space="preserve">Нарушение сроков рассмотрения заявлений (ходатайств) граждан и юридических лиц о предоставлении земельных участков или сокрытие информации о наличии свободного земельного фонда, воспрепятствование проведению инвентаризации земель, оформлению земельно-правовых документов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jtyd6srdokr-j1bs-hxos">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w:t>
      </w:r>
      <w:hyperlink w:history="1" r:id="rIdiqvbfl1bxsun7hczbxvcu">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116. Уклонение от исполнения предписаний</w:t>
      </w:r>
    </w:p>
    <w:p>
      <w:pPr>
        <w:spacing w:after="120"/>
        <w:ind w:firstLine="567"/>
        <w:jc w:val="both"/>
      </w:pPr>
      <w:r>
        <w:rPr>
          <w:rFonts w:ascii="Arial" w:cs="Arial" w:eastAsia="Arial" w:hAnsi="Arial"/>
          <w:sz w:val="24"/>
          <w:szCs w:val="24"/>
        </w:rPr>
        <w:t xml:space="preserve">Уклонение от исполнения или несвоевременное исполнение предписаний или постановлений по устранению нарушения земельного законодательства Кыргызской Республики, выданных должностными лицами специально уполномоченных государственных органов, осуществляющих госземконтроль,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пятьдесят, на должностных лиц - сто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xfzy6wmu-a40dtn_vxvtu">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snyked54txrwlxpnj6azl">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117. Уклонение от регистрации земельных участков</w:t>
      </w:r>
    </w:p>
    <w:p>
      <w:pPr>
        <w:spacing w:after="120"/>
        <w:ind w:firstLine="567"/>
        <w:jc w:val="both"/>
      </w:pPr>
      <w:r>
        <w:rPr>
          <w:rFonts w:ascii="Arial" w:cs="Arial" w:eastAsia="Arial" w:hAnsi="Arial"/>
          <w:sz w:val="24"/>
          <w:szCs w:val="24"/>
        </w:rPr>
        <w:t xml:space="preserve">Уклонение от регистрации земельных участков в установленные законом сроки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tp6mif_myubniuhvmlmje">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2ur-jguidvglhwmwixyxg">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12-1
 Административные правонарушения, посягающие на историко-культурное наследие</w:t>
      </w:r>
    </w:p>
    <w:p>
      <w:pPr>
        <w:spacing w:after="200"/>
        <w:jc w:val="center"/>
      </w:pPr>
      <w:r>
        <w:rPr>
          <w:rFonts w:ascii="Arial" w:cs="Arial" w:eastAsia="Arial" w:hAnsi="Arial"/>
          <w:i/>
          <w:iCs/>
          <w:sz w:val="24"/>
          <w:szCs w:val="24"/>
        </w:rPr>
        <w:t xml:space="preserve">(Глава в редакции Закона КР от </w:t>
      </w:r>
      <w:hyperlink w:history="1" r:id="rIdo51oyoox9ebv7_mjuiziu">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117-1. Нарушение требований сохранения, использования и охраны объектов историко-культурного наследия, их территорий и зон государственного значения</w:t>
      </w:r>
    </w:p>
    <w:p>
      <w:pPr>
        <w:spacing w:after="60"/>
        <w:ind w:firstLine="567"/>
        <w:jc w:val="both"/>
      </w:pPr>
      <w:r>
        <w:rPr>
          <w:rFonts w:ascii="Arial" w:cs="Arial" w:eastAsia="Arial" w:hAnsi="Arial"/>
          <w:sz w:val="24"/>
          <w:szCs w:val="24"/>
        </w:rPr>
        <w:t xml:space="preserve">Нарушение требований сохранения, использования и охраны объектов историко-культурного наследия (памятников истории и культуры), их территорий и зон государственного значения, а равно несоблюдение ограничений, установленных в зонах их охраны, -</w:t>
      </w:r>
    </w:p>
    <w:p>
      <w:pPr>
        <w:spacing w:after="60"/>
        <w:ind w:firstLine="567"/>
        <w:jc w:val="both"/>
      </w:pPr>
      <w:r>
        <w:rPr>
          <w:rFonts w:ascii="Arial" w:cs="Arial" w:eastAsia="Arial" w:hAnsi="Arial"/>
          <w:sz w:val="24"/>
          <w:szCs w:val="24"/>
        </w:rPr>
        <w:t xml:space="preserve">влекут предупреждение или наложение административного штрафа на граждан в размере от десяти до двадцати расчетных показателей, на должностных лиц - от двадцати до пятидесяти расчетных показателей, на юридических лиц - от ста до ста пятидесяти расчетных показателей.</w:t>
      </w:r>
    </w:p>
    <w:p>
      <w:pPr>
        <w:spacing w:after="60"/>
        <w:ind w:firstLine="567"/>
        <w:jc w:val="both"/>
      </w:pPr>
      <w:r>
        <w:rPr>
          <w:rFonts w:ascii="Arial" w:cs="Arial" w:eastAsia="Arial" w:hAnsi="Arial"/>
          <w:sz w:val="24"/>
          <w:szCs w:val="24"/>
        </w:rPr>
        <w:t xml:space="preserve">Действия (бездействие), предусмотренные частью первой настоящей статьи, совершенные в отношении особо ценных объектов историко-культурного наследия Кыргызской Республики, объектов историко-культурного наследия на их территориях, на территориях историко-культурных заповедников (музеев-заповедников) государственного значения, а равно в зонах их охраны,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в размере от двадцати до пятидесяти расчетных показателей, на должностных лиц - от пятидесяти до ста расчетных показателей, на юридических лиц - от ста до двухсот расчетных показателей.</w:t>
      </w:r>
    </w:p>
    <w:p>
      <w:pPr>
        <w:spacing w:after="60"/>
        <w:ind w:firstLine="567"/>
        <w:jc w:val="both"/>
      </w:pPr>
      <w:r>
        <w:rPr>
          <w:rFonts w:ascii="Arial" w:cs="Arial" w:eastAsia="Arial" w:hAnsi="Arial"/>
          <w:sz w:val="24"/>
          <w:szCs w:val="24"/>
        </w:rPr>
        <w:t xml:space="preserve">Действия (бездействие), предусмотренные частью первой настоящей статьи, совершенные в отношении выявленных объектов историко-культурного наследия или на их территориях,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в размере от десяти до двадцати расчетных показателей, на должностных лиц - от двадцати до пятидесяти расчетных показателей, на юридических лиц - от ста до ста пятидесяти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nx_jknnf_zhovphjcbjq7">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117-2. Проведение земляных, строительных и иных работ без разрешения государственного органа по охране объектов историко-культурного наследия</w:t>
      </w:r>
    </w:p>
    <w:p>
      <w:pPr>
        <w:spacing w:after="60"/>
        <w:ind w:firstLine="567"/>
        <w:jc w:val="both"/>
      </w:pPr>
      <w:r>
        <w:rPr>
          <w:rFonts w:ascii="Arial" w:cs="Arial" w:eastAsia="Arial" w:hAnsi="Arial"/>
          <w:sz w:val="24"/>
          <w:szCs w:val="24"/>
        </w:rPr>
        <w:t xml:space="preserve">Проведение земляных, строительных, мелиоративных, хозяйственных и иных работ без разрешения государственного органа по охране объектов историко-культурного наследия в случаях, если такое разрешение обязательно,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в размере от десяти до двадцати расчетных показателей, на должностных лиц - от двадцати до пятидесяти, на юридических лиц - от ста до ста пятидесяти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rd3zrxnpnbi-2prntkyht">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117-3. Незаконное предоставление земельных участков из состава земель, предназначенных для объектов историко-культурного наследия</w:t>
      </w:r>
    </w:p>
    <w:p>
      <w:pPr>
        <w:spacing w:after="60"/>
        <w:ind w:firstLine="567"/>
        <w:jc w:val="both"/>
      </w:pPr>
      <w:r>
        <w:rPr>
          <w:rFonts w:ascii="Arial" w:cs="Arial" w:eastAsia="Arial" w:hAnsi="Arial"/>
          <w:sz w:val="24"/>
          <w:szCs w:val="24"/>
        </w:rPr>
        <w:t xml:space="preserve">Незаконное предоставление земельных участков из состава земель, предназначенных для объектов историко-культурного наследия, незаконное изменение правового режима земельных участков из состава земель историко-культурного назначения -</w:t>
      </w:r>
    </w:p>
    <w:p>
      <w:pPr>
        <w:spacing w:after="6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от двадцати до пятидесяти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eua1jg5uaeku96ure5nui">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117-4. Ведение археологических разведок или раскопок без разрешения</w:t>
      </w:r>
    </w:p>
    <w:p>
      <w:pPr>
        <w:spacing w:after="60"/>
        <w:ind w:firstLine="567"/>
        <w:jc w:val="both"/>
      </w:pPr>
      <w:r>
        <w:rPr>
          <w:rFonts w:ascii="Arial" w:cs="Arial" w:eastAsia="Arial" w:hAnsi="Arial"/>
          <w:sz w:val="24"/>
          <w:szCs w:val="24"/>
        </w:rPr>
        <w:t xml:space="preserve">Ведение археологических разведок или раскопок без полученного в установленном порядке разрешения либо с нарушением условий, предусмотренных разрешением,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в размере от пяти до десяти расчетных показателей с конфискацией предметов, добытых в результате раскопок, а также инструментов и оборудования, использованных для разведок или раскопок, на должностных лиц - от десяти до двадцати расчетных показателей с конфискацией предметов, добытых в результате раскопок, а также инструментов и оборудования, использованных для разведок или раскопок, на юридических лиц - от ста до ста пятидесяти расчетных показателей с конфискацией предметов, добытых в результате раскопок, а также инструментов и оборудования, использованных для разведок или раскопок.</w:t>
      </w:r>
    </w:p>
    <w:p>
      <w:pPr>
        <w:spacing w:after="60"/>
        <w:ind w:firstLine="567"/>
        <w:jc w:val="both"/>
      </w:pPr>
      <w:r>
        <w:rPr>
          <w:rFonts w:ascii="Arial" w:cs="Arial" w:eastAsia="Arial" w:hAnsi="Arial"/>
          <w:sz w:val="24"/>
          <w:szCs w:val="24"/>
        </w:rPr>
        <w:t xml:space="preserve">Действия, предусмотренные частью первой настоящей статьи, повлекшие по неосторожности повреждение или уничтожение объекта археологического наследия,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в размере от десяти до двадцати расчетных показателей с конфискацией предметов, добытых в результате раскопок, а также инструментов и оборудования, использованных для разведок или раскопок, на должностных лиц - от двадцати до пятидесяти расчетных показателей с конфискацией предметов, добытых в результате раскопок, а также инструментов и оборудования, использованных для разведок или раскопок, на юридических лиц - от ста до двухсот расчетных показателей с конфискацией предметов, добытых в результате раскопок, а также инструментов и оборудования, использованных для разведок или раскопок.</w:t>
      </w:r>
    </w:p>
    <w:p>
      <w:pPr>
        <w:spacing w:after="60"/>
        <w:ind w:firstLine="567"/>
        <w:jc w:val="both"/>
      </w:pPr>
      <w:r>
        <w:rPr>
          <w:rFonts w:ascii="Arial" w:cs="Arial" w:eastAsia="Arial" w:hAnsi="Arial"/>
          <w:i/>
          <w:iCs/>
          <w:sz w:val="24"/>
          <w:szCs w:val="24"/>
        </w:rPr>
        <w:t xml:space="preserve">(В редакции Закона КР от </w:t>
      </w:r>
      <w:hyperlink w:history="1" r:id="rIdkbuqslff-ujuqjs2vaz0k">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117-5. Уклонение от передачи обнаруженных в результате археологических полевых работ историко-культурных ценностей на постоянное хранение в государственный Музейный фонд Кыргызской Республики</w:t>
      </w:r>
    </w:p>
    <w:p>
      <w:pPr>
        <w:spacing w:after="60"/>
        <w:ind w:firstLine="567"/>
        <w:jc w:val="both"/>
      </w:pPr>
      <w:r>
        <w:rPr>
          <w:rFonts w:ascii="Arial" w:cs="Arial" w:eastAsia="Arial" w:hAnsi="Arial"/>
          <w:sz w:val="24"/>
          <w:szCs w:val="24"/>
        </w:rPr>
        <w:t xml:space="preserve">Уклонение от передачи обнаруженных в результате археологических полевых работ историко-культурных ценностей (включая антропогенные, антропологические, палеозоологические, палеоботанические и иные объекты, имеющие историко-культурную ценность) на постоянное хранение в государственный Музейный фонд Кыргызской Республики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в размере от десяти до двадцати расчетных показателей, на должностных лиц - от двадцати до пятидесяти расчетных показателей, на юридических лиц - от ста до ста пятидесяти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vx3r0rheurev2fswlpia-">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13
 Административные правонарушения, посягающие на право государственной собственности на водные ресурсы</w:t>
      </w:r>
    </w:p>
    <w:p>
      <w:pPr>
        <w:spacing w:after="120"/>
        <w:ind w:firstLine="567"/>
        <w:jc w:val="both"/>
      </w:pPr>
      <w:r>
        <w:rPr>
          <w:rFonts w:ascii="Arial" w:cs="Arial" w:eastAsia="Arial" w:hAnsi="Arial"/>
          <w:b/>
          <w:bCs/>
          <w:sz w:val="24"/>
          <w:szCs w:val="24"/>
        </w:rPr>
        <w:t xml:space="preserve">Статья 118. Нарушение права государственной собственности на водные ресурсы</w:t>
      </w:r>
    </w:p>
    <w:p>
      <w:pPr>
        <w:spacing w:after="120"/>
        <w:ind w:firstLine="567"/>
        <w:jc w:val="both"/>
      </w:pPr>
      <w:r>
        <w:rPr>
          <w:rFonts w:ascii="Arial" w:cs="Arial" w:eastAsia="Arial" w:hAnsi="Arial"/>
          <w:sz w:val="24"/>
          <w:szCs w:val="24"/>
        </w:rPr>
        <w:t xml:space="preserve">Самовольный захват водных объектов и водохозяйственных сооружений, самовольное водопользование и водоотведение, а также совершение других сделок, в прямой или косвенной форме нарушающих право государственной собственности на водные ресурсы,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fz6khyvzffjkuv7-luti">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119. Нарушение правил водопользования</w:t>
      </w:r>
    </w:p>
    <w:p>
      <w:pPr>
        <w:spacing w:after="120"/>
        <w:ind w:firstLine="567"/>
        <w:jc w:val="both"/>
      </w:pPr>
      <w:r>
        <w:rPr>
          <w:rFonts w:ascii="Arial" w:cs="Arial" w:eastAsia="Arial" w:hAnsi="Arial"/>
          <w:sz w:val="24"/>
          <w:szCs w:val="24"/>
        </w:rPr>
        <w:t xml:space="preserve">Забор воды с нарушением лимитов водопользования и водоотведения, условий, указанных в лицензии на право водопользования и водоотведения, самовольное производство гидротехнических работ, бесхозяйственное использование воды (добытой или отведенной из водных объектов), нарушение правил ведения первичного учета количества забираемых из водных объектов, отказ от предоставления своевременной и достоверной информации или предоставление искаженной информации о состоянии использования вод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eqzpeanrzfttmtx0m3hy">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120. Повреждение водохозяйственных сооружений, устройств и нарушение правил их эксплуатации</w:t>
      </w:r>
    </w:p>
    <w:p>
      <w:pPr>
        <w:spacing w:after="120"/>
        <w:ind w:firstLine="567"/>
        <w:jc w:val="both"/>
      </w:pPr>
      <w:r>
        <w:rPr>
          <w:rFonts w:ascii="Arial" w:cs="Arial" w:eastAsia="Arial" w:hAnsi="Arial"/>
          <w:sz w:val="24"/>
          <w:szCs w:val="24"/>
        </w:rPr>
        <w:t xml:space="preserve">Повреждение водохозяйственных сооружений, устройств и нарушение правил их эксплуатации, а также разрушение коллекторно-дренажных систем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в размере семидесяти пяти расчетных показателей с привлечением к общественным работам на десять часов с возмещением ущерба в порядке, установленном законом; на должностных лиц - в размере ста восьмидесяти расчетных показателей с привлечением к общественным работам на шестнадцать часов с возмещением ущерба в порядке, установленном законом.</w:t>
      </w:r>
    </w:p>
    <w:p>
      <w:pPr>
        <w:spacing w:after="120"/>
        <w:ind w:firstLine="567"/>
        <w:jc w:val="both"/>
      </w:pPr>
      <w:r>
        <w:rPr>
          <w:rFonts w:ascii="Arial" w:cs="Arial" w:eastAsia="Arial" w:hAnsi="Arial"/>
          <w:i/>
          <w:iCs/>
          <w:sz w:val="24"/>
          <w:szCs w:val="24"/>
        </w:rPr>
        <w:t xml:space="preserve">(В редакции Законов КР от </w:t>
      </w:r>
      <w:hyperlink w:history="1" r:id="rIddxzg2crophfxo9ddwmrrc">
        <w:r>
          <w:rPr>
            <w:rFonts w:ascii="Arial" w:cs="Arial" w:eastAsia="Arial" w:hAnsi="Arial"/>
            <w:i/>
            <w:iCs/>
            <w:color w:val="1D4ED8"/>
            <w:sz w:val="24"/>
            <w:szCs w:val="24"/>
            <w:u w:val="single"/>
          </w:rPr>
          <w:t xml:space="preserve">25 апреля 2008 года № 68</w:t>
        </w:r>
      </w:hyperlink>
      <w:r>
        <w:rPr>
          <w:rFonts w:ascii="Arial" w:cs="Arial" w:eastAsia="Arial" w:hAnsi="Arial"/>
          <w:i/>
          <w:iCs/>
          <w:sz w:val="24"/>
          <w:szCs w:val="24"/>
        </w:rPr>
        <w:t xml:space="preserve">, </w:t>
      </w:r>
      <w:hyperlink w:history="1" r:id="rIdquxez83njm3n9mlzw4vaq">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r08zmc3m4gedtoynq5gqh">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121. Незаконное использование земель водного фонда</w:t>
      </w:r>
    </w:p>
    <w:p>
      <w:pPr>
        <w:spacing w:after="120"/>
        <w:ind w:firstLine="567"/>
        <w:jc w:val="both"/>
      </w:pPr>
      <w:r>
        <w:rPr>
          <w:rFonts w:ascii="Arial" w:cs="Arial" w:eastAsia="Arial" w:hAnsi="Arial"/>
          <w:sz w:val="24"/>
          <w:szCs w:val="24"/>
        </w:rPr>
        <w:t xml:space="preserve">Использование земель водного фонда (кроме природных водных объектов) для возведения хозяйственных построек, строений для хранения и переработки древесины и других объектов, проведение раскорчевки, осуществление линейных сооружений, взрывных, буровых и других работ, снятие верхнего плодородного слоя почвы без надлежащего разрешения на использование этих земель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fdv0x4jbftv8o3xmjf6j">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122. Нарушение правил охраны водных ресурсов</w:t>
      </w:r>
    </w:p>
    <w:p>
      <w:pPr>
        <w:spacing w:after="120"/>
        <w:ind w:firstLine="567"/>
        <w:jc w:val="both"/>
      </w:pPr>
      <w:r>
        <w:rPr>
          <w:rFonts w:ascii="Arial" w:cs="Arial" w:eastAsia="Arial" w:hAnsi="Arial"/>
          <w:sz w:val="24"/>
          <w:szCs w:val="24"/>
        </w:rPr>
        <w:t xml:space="preserve">Нарушение правил и норм водоотведения, порядка учета количества и качества отводимых стоков, загрязнение, засорение и истощение водных ресурсов, нарушение технологии очистки стоков, правил эксплуатации очистных сооружений и установок, правил ведения водного кадастра, несоблюдение водоохранного режима на водосборах, применение запрещенных орудий лова рыбы, вызывающие водную эрозию почв и другие вредные явления, а также водоотведения с нарушением установленных норм и правил, нарушающие естественное состояние водных объектов,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семидесяти до ста, на должностных лиц - от ста до ста пятидесяти расчетных показателей.</w:t>
      </w:r>
    </w:p>
    <w:p>
      <w:pPr>
        <w:spacing w:after="120"/>
        <w:ind w:firstLine="567"/>
        <w:jc w:val="both"/>
      </w:pPr>
      <w:r>
        <w:rPr>
          <w:rFonts w:ascii="Arial" w:cs="Arial" w:eastAsia="Arial" w:hAnsi="Arial"/>
          <w:sz w:val="24"/>
          <w:szCs w:val="24"/>
        </w:rPr>
        <w:t xml:space="preserve">Ввод в эксплуатацию предприятий, коммунальных и других объектов без сооружений и устройств, а также без рыбозащитных сооружений и устройств, предотвращающих загрязнение и засорение вод или их вредное воздействие, или с неисправными очистными сооружениями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mkb4qk4bmdtq9xkpph5sr">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hyperlink w:history="1" r:id="rIdpaxgmsr3cesvr_68ec3eg">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123. Пользование водными объектами без лицензии</w:t>
      </w:r>
    </w:p>
    <w:p>
      <w:pPr>
        <w:spacing w:after="120"/>
        <w:ind w:firstLine="567"/>
        <w:jc w:val="both"/>
      </w:pPr>
      <w:r>
        <w:rPr>
          <w:rFonts w:ascii="Arial" w:cs="Arial" w:eastAsia="Arial" w:hAnsi="Arial"/>
          <w:sz w:val="24"/>
          <w:szCs w:val="24"/>
        </w:rPr>
        <w:t xml:space="preserve">Пользование водными объектами без лицензии на право водопользования или после истечения установленных сроков пользования, в случаях, когда получение такого разрешения необходимо в соответствии с законодательством,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24aw63k7k3oohxohf48e">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14
 Административные правонарушения, посягающие на право государственной собственности на леса</w:t>
      </w:r>
    </w:p>
    <w:p>
      <w:pPr>
        <w:spacing w:after="120"/>
        <w:ind w:firstLine="567"/>
        <w:jc w:val="both"/>
      </w:pPr>
      <w:r>
        <w:rPr>
          <w:rFonts w:ascii="Arial" w:cs="Arial" w:eastAsia="Arial" w:hAnsi="Arial"/>
          <w:b/>
          <w:bCs/>
          <w:sz w:val="24"/>
          <w:szCs w:val="24"/>
        </w:rPr>
        <w:t xml:space="preserve">Статья 124. Нарушение права государственной собственности на леса</w:t>
      </w:r>
    </w:p>
    <w:p>
      <w:pPr>
        <w:spacing w:after="120"/>
        <w:ind w:firstLine="567"/>
        <w:jc w:val="both"/>
      </w:pPr>
      <w:r>
        <w:rPr>
          <w:rFonts w:ascii="Arial" w:cs="Arial" w:eastAsia="Arial" w:hAnsi="Arial"/>
          <w:sz w:val="24"/>
          <w:szCs w:val="24"/>
        </w:rPr>
        <w:t xml:space="preserve">Самовольная переуступка права пользования лесами, а также совершение других сделок, в прямой или косвенной форме нарушающих право государственной собственности на леса,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до двух, на должностных лиц - от двух до пяти расчетных показателей.</w:t>
      </w:r>
    </w:p>
    <w:p>
      <w:pPr>
        <w:spacing w:after="120"/>
        <w:ind w:firstLine="567"/>
        <w:jc w:val="both"/>
      </w:pPr>
      <w:r>
        <w:rPr>
          <w:rFonts w:ascii="Arial" w:cs="Arial" w:eastAsia="Arial" w:hAnsi="Arial"/>
          <w:b/>
          <w:bCs/>
          <w:sz w:val="24"/>
          <w:szCs w:val="24"/>
        </w:rPr>
        <w:t xml:space="preserve">Статья 125. Незаконное использование земель лесного фонда</w:t>
      </w:r>
    </w:p>
    <w:p>
      <w:pPr>
        <w:spacing w:after="120"/>
        <w:ind w:firstLine="567"/>
        <w:jc w:val="both"/>
      </w:pPr>
      <w:r>
        <w:rPr>
          <w:rFonts w:ascii="Arial" w:cs="Arial" w:eastAsia="Arial" w:hAnsi="Arial"/>
          <w:sz w:val="24"/>
          <w:szCs w:val="24"/>
        </w:rPr>
        <w:t xml:space="preserve">Использование земель лесного фонда для возведения хозяйственных построек, строений для хранения и переработки древесины и других объектов, проведение раскорчевки, осуществление линейных сооружений, взрывных, буровых и других работ, снятие верхнего плодородного слоя почвы без надлежащего разрешения на использование этих земель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1owsvsp-g7x1zxcoyoqs">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126. Нарушение установленного порядка использования лесосечного фонда и облесения вырубок</w:t>
      </w:r>
    </w:p>
    <w:p>
      <w:pPr>
        <w:spacing w:after="120"/>
        <w:ind w:firstLine="567"/>
        <w:jc w:val="both"/>
      </w:pPr>
      <w:r>
        <w:rPr>
          <w:rFonts w:ascii="Arial" w:cs="Arial" w:eastAsia="Arial" w:hAnsi="Arial"/>
          <w:sz w:val="24"/>
          <w:szCs w:val="24"/>
        </w:rPr>
        <w:t xml:space="preserve">Нарушение установленного порядка использования лесосечного фонда, заготовки и вывозки древесины, а также порядка и сроков облесения вырубок и других земель лесного фонда, предназначенных для лесовосстановления и лесоразведения,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одного, на должностных лиц - от двух до пяти расчетных показателей.</w:t>
      </w:r>
    </w:p>
    <w:p>
      <w:pPr>
        <w:spacing w:after="120"/>
        <w:ind w:firstLine="567"/>
        <w:jc w:val="both"/>
      </w:pPr>
      <w:r>
        <w:rPr>
          <w:rFonts w:ascii="Arial" w:cs="Arial" w:eastAsia="Arial" w:hAnsi="Arial"/>
          <w:b/>
          <w:bCs/>
          <w:sz w:val="24"/>
          <w:szCs w:val="24"/>
        </w:rPr>
        <w:t xml:space="preserve">Статья 127. Незаконная порубка, повреждение и уничтожение деревьев, лесных культур, молодняка и особо ценных древесных пород</w:t>
      </w:r>
    </w:p>
    <w:p>
      <w:pPr>
        <w:spacing w:after="120"/>
        <w:ind w:firstLine="567"/>
        <w:jc w:val="both"/>
      </w:pPr>
      <w:r>
        <w:rPr>
          <w:rFonts w:ascii="Arial" w:cs="Arial" w:eastAsia="Arial" w:hAnsi="Arial"/>
          <w:sz w:val="24"/>
          <w:szCs w:val="24"/>
        </w:rPr>
        <w:t xml:space="preserve">Незаконная порубка и повреждение деревьев и кустарников, уничтожение или повреждение лесных культур, сеянцев либо саженцев в лесных питомниках и на плантациях, а также молодняка естественного происхождения и самосева на площадях, предназначенных под лесовосстановление,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десяти до пятнадцати, на должностных лиц - от двадцати до тридцати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пятнадцати до двадцати, на должностных лиц - от тридцати до пятидесяти расчетных показателей.</w:t>
      </w:r>
    </w:p>
    <w:p>
      <w:pPr>
        <w:spacing w:after="120"/>
        <w:ind w:firstLine="567"/>
        <w:jc w:val="both"/>
      </w:pPr>
      <w:r>
        <w:rPr>
          <w:rFonts w:ascii="Arial" w:cs="Arial" w:eastAsia="Arial" w:hAnsi="Arial"/>
          <w:sz w:val="24"/>
          <w:szCs w:val="24"/>
        </w:rPr>
        <w:t xml:space="preserve">Незаконная порубка особо ценных древесных пород с целью использования для быта (разжигания костра и топки)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тридцати до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третьей настоящей статьи, совершенные повторно в течение одного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пятнадцати до двадцати расчетных показателей либо арест на пять суток, на должностных лиц -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53b5hobyb_k9s_ufm4edv">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ndr5p8fvgf1nufhsgoeq-">
        <w:r>
          <w:rPr>
            <w:rFonts w:ascii="Arial" w:cs="Arial" w:eastAsia="Arial" w:hAnsi="Arial"/>
            <w:i/>
            <w:iCs/>
            <w:color w:val="1D4ED8"/>
            <w:sz w:val="24"/>
            <w:szCs w:val="24"/>
            <w:u w:val="single"/>
          </w:rPr>
          <w:t xml:space="preserve">21 августа 2006 года № 174</w:t>
        </w:r>
      </w:hyperlink>
      <w:r>
        <w:rPr>
          <w:rFonts w:ascii="Arial" w:cs="Arial" w:eastAsia="Arial" w:hAnsi="Arial"/>
          <w:i/>
          <w:iCs/>
          <w:sz w:val="24"/>
          <w:szCs w:val="24"/>
        </w:rPr>
        <w:t xml:space="preserve">, </w:t>
      </w:r>
      <w:hyperlink w:history="1" r:id="rId0kc97xtx2bzicr92o9ppc">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sxby_3f11g-aacqnhcuk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128. Осуществление лесных пользований не в соответствии с целями или требованиями, предусмотренными в лесорубочном билете (ордере) или лесном билете</w:t>
      </w:r>
    </w:p>
    <w:p>
      <w:pPr>
        <w:spacing w:after="120"/>
        <w:ind w:firstLine="567"/>
        <w:jc w:val="both"/>
      </w:pPr>
      <w:r>
        <w:rPr>
          <w:rFonts w:ascii="Arial" w:cs="Arial" w:eastAsia="Arial" w:hAnsi="Arial"/>
          <w:sz w:val="24"/>
          <w:szCs w:val="24"/>
        </w:rPr>
        <w:t xml:space="preserve">Осуществление лесных пользований не в соответствии с целями или требованиями, предусмотренными в лесорубочном билете (ордере) или лесном билете,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пяти, на должностных лиц -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129. Нарушение правил восстановления и улучшения лесов, использования ресурсов спелой древесины</w:t>
      </w:r>
    </w:p>
    <w:p>
      <w:pPr>
        <w:spacing w:after="120"/>
        <w:ind w:firstLine="567"/>
        <w:jc w:val="both"/>
      </w:pPr>
      <w:r>
        <w:rPr>
          <w:rFonts w:ascii="Arial" w:cs="Arial" w:eastAsia="Arial" w:hAnsi="Arial"/>
          <w:sz w:val="24"/>
          <w:szCs w:val="24"/>
        </w:rPr>
        <w:t xml:space="preserve">Нарушение правил восстановления и улучшения лесов, использования ресурсов спелой древесины, состояния породного состава лесов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двух до пяти расчетных показателей.</w:t>
      </w:r>
    </w:p>
    <w:p>
      <w:pPr>
        <w:spacing w:after="120"/>
        <w:ind w:firstLine="567"/>
        <w:jc w:val="both"/>
      </w:pPr>
      <w:r>
        <w:rPr>
          <w:rFonts w:ascii="Arial" w:cs="Arial" w:eastAsia="Arial" w:hAnsi="Arial"/>
          <w:b/>
          <w:bCs/>
          <w:sz w:val="24"/>
          <w:szCs w:val="24"/>
        </w:rPr>
        <w:t xml:space="preserve">Статья 130. Повреждение сенокосов и пастбищных угодий на землях государственного лесного фонда</w:t>
      </w:r>
    </w:p>
    <w:p>
      <w:pPr>
        <w:spacing w:after="120"/>
        <w:ind w:firstLine="567"/>
        <w:jc w:val="both"/>
      </w:pPr>
      <w:r>
        <w:rPr>
          <w:rFonts w:ascii="Arial" w:cs="Arial" w:eastAsia="Arial" w:hAnsi="Arial"/>
          <w:sz w:val="24"/>
          <w:szCs w:val="24"/>
        </w:rPr>
        <w:t xml:space="preserve">Повреждение сенокосов и пастбищных угодий на землях государственного лесного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трех, на должностных лиц - от трех до пяти расчетных показателей.</w:t>
      </w:r>
    </w:p>
    <w:p>
      <w:pPr>
        <w:spacing w:after="120"/>
        <w:ind w:firstLine="567"/>
        <w:jc w:val="both"/>
      </w:pPr>
      <w:r>
        <w:rPr>
          <w:rFonts w:ascii="Arial" w:cs="Arial" w:eastAsia="Arial" w:hAnsi="Arial"/>
          <w:b/>
          <w:bCs/>
          <w:sz w:val="24"/>
          <w:szCs w:val="24"/>
        </w:rPr>
        <w:t xml:space="preserve">Статья 131. Самовольные земледелие, сенокошение и пастьба скота, сбор дикорастущих плодов, технического сырья, а также размещение пасек в лесном фонде</w:t>
      </w:r>
    </w:p>
    <w:p>
      <w:pPr>
        <w:spacing w:after="120"/>
        <w:ind w:firstLine="567"/>
        <w:jc w:val="both"/>
      </w:pPr>
      <w:r>
        <w:rPr>
          <w:rFonts w:ascii="Arial" w:cs="Arial" w:eastAsia="Arial" w:hAnsi="Arial"/>
          <w:sz w:val="24"/>
          <w:szCs w:val="24"/>
        </w:rPr>
        <w:t xml:space="preserve">Самовольные земледелие, сенокошение и пастьба скота, сбор дикорастущих плодов, технического сырья, а также размещение пасек на участках, где это запрещено или допускается по лесным билетам,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десяти до двадцати, на должностных лиц - от двадцати до сорока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uwf99gujcnzhpu3ww2bx">
        <w:r>
          <w:rPr>
            <w:rFonts w:ascii="Arial" w:cs="Arial" w:eastAsia="Arial" w:hAnsi="Arial"/>
            <w:i/>
            <w:iCs/>
            <w:color w:val="1D4ED8"/>
            <w:sz w:val="24"/>
            <w:szCs w:val="24"/>
            <w:u w:val="single"/>
          </w:rPr>
          <w:t xml:space="preserve">8 ноября 2012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132. Повреждение или загрязнение лесного фонда химическими веществами, производственными отходами и сточными водами, промышленными, коммунально-бытовыми выбросами, отходами и отбросами</w:t>
      </w:r>
    </w:p>
    <w:p>
      <w:pPr>
        <w:spacing w:after="120"/>
        <w:ind w:firstLine="567"/>
        <w:jc w:val="both"/>
      </w:pPr>
      <w:r>
        <w:rPr>
          <w:rFonts w:ascii="Arial" w:cs="Arial" w:eastAsia="Arial" w:hAnsi="Arial"/>
          <w:sz w:val="24"/>
          <w:szCs w:val="24"/>
        </w:rPr>
        <w:t xml:space="preserve">Повреждение или загрязнение лесного фонда химическими веществами, производственными отходами и сточными водами, промышленными, коммунально-бытовыми выбросами, отходами и отбросами, влекущими усыхание или заболевание леса,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двадцати расчетных показателей либо привлечение к общественным работам на сорок часов, на должностных лиц - наложение административного штрафа в размере пятидесяти расчетных показателей либо привлечение к общественным работам на сорок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zn1kul5ydh5naoqf9p98u">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133. Засорение лесов бытовыми отходами и отбросами на землях лесного фонда</w:t>
      </w:r>
    </w:p>
    <w:p>
      <w:pPr>
        <w:spacing w:after="120"/>
        <w:ind w:firstLine="567"/>
        <w:jc w:val="both"/>
      </w:pPr>
      <w:r>
        <w:rPr>
          <w:rFonts w:ascii="Arial" w:cs="Arial" w:eastAsia="Arial" w:hAnsi="Arial"/>
          <w:sz w:val="24"/>
          <w:szCs w:val="24"/>
        </w:rPr>
        <w:t xml:space="preserve">Засорение лесов, а также родников и других источников воды бытовыми отходами и отбросами на землях лесного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x-htfnnlj6vi1ixsnvljv">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134. Уничтожение или повреждение лесооросительных канав, дренажных систем и дорог на землях государственного лесного фонда</w:t>
      </w:r>
    </w:p>
    <w:p>
      <w:pPr>
        <w:spacing w:after="120"/>
        <w:ind w:firstLine="567"/>
        <w:jc w:val="both"/>
      </w:pPr>
      <w:r>
        <w:rPr>
          <w:rFonts w:ascii="Arial" w:cs="Arial" w:eastAsia="Arial" w:hAnsi="Arial"/>
          <w:sz w:val="24"/>
          <w:szCs w:val="24"/>
        </w:rPr>
        <w:t xml:space="preserve">Уничтожение или повреждение лесооросительных канав, дренажных систем и дорог на землях государственного лесного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двадцати расчетных показателей с привлечением к общественным работам на двадцать четыре часа, на должностных лиц - в размере пятидесяти расчетных показателей с привлечением к общественным работам на сорок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zpvwiikxiki3nbq-9tvdv">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135. Уничтожение и повреждение ограничительных знаков, аншлагов, лесной мебели в лесах</w:t>
      </w:r>
    </w:p>
    <w:p>
      <w:pPr>
        <w:spacing w:after="120"/>
        <w:ind w:firstLine="567"/>
        <w:jc w:val="both"/>
      </w:pPr>
      <w:r>
        <w:rPr>
          <w:rFonts w:ascii="Arial" w:cs="Arial" w:eastAsia="Arial" w:hAnsi="Arial"/>
          <w:sz w:val="24"/>
          <w:szCs w:val="24"/>
        </w:rPr>
        <w:t xml:space="preserve">Уничтожение и повреждение ограничительных знаков, аншлагов, вывесок и других предметов наглядной агитации, лесной мебели и малых архитектурных форм, а также скворечников, кормушек, муравейников на землях государственного лесного фонда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десяти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vsmpxj9w--vc-8y86uhzu">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136. Уничтожение полезной фауны на землях лесного фонда</w:t>
      </w:r>
    </w:p>
    <w:p>
      <w:pPr>
        <w:spacing w:after="120"/>
        <w:ind w:firstLine="567"/>
        <w:jc w:val="both"/>
      </w:pPr>
      <w:r>
        <w:rPr>
          <w:rFonts w:ascii="Arial" w:cs="Arial" w:eastAsia="Arial" w:hAnsi="Arial"/>
          <w:sz w:val="24"/>
          <w:szCs w:val="24"/>
        </w:rPr>
        <w:t xml:space="preserve">Уничтожение полезной фауны на землях лесного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привлечением к общественным работам на десять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g7z4nee9tgkxh11sfa45v">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137. Повреждение, уничтожение или самовольная вырубка лесонасаждений вдоль автомобильных и железных дорог, каналов, водоемов, арыков, границ полей севооборотов</w:t>
      </w:r>
    </w:p>
    <w:p>
      <w:pPr>
        <w:spacing w:after="120"/>
        <w:ind w:firstLine="567"/>
        <w:jc w:val="both"/>
      </w:pPr>
      <w:r>
        <w:rPr>
          <w:rFonts w:ascii="Arial" w:cs="Arial" w:eastAsia="Arial" w:hAnsi="Arial"/>
          <w:sz w:val="24"/>
          <w:szCs w:val="24"/>
        </w:rPr>
        <w:t xml:space="preserve">Повреждение, уничтожение или самовольная вырубка лесонасаждений вдоль автомобильных и железных дорог, каналов, водоемов, арыков, границ полей севооборотов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rkgffelvubj5f2b5a9rvp">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138. Нарушение требований пожарной безопасности в лесах</w:t>
      </w:r>
    </w:p>
    <w:p>
      <w:pPr>
        <w:spacing w:after="120"/>
        <w:ind w:firstLine="567"/>
        <w:jc w:val="both"/>
      </w:pPr>
      <w:r>
        <w:rPr>
          <w:rFonts w:ascii="Arial" w:cs="Arial" w:eastAsia="Arial" w:hAnsi="Arial"/>
          <w:sz w:val="24"/>
          <w:szCs w:val="24"/>
        </w:rPr>
        <w:t xml:space="preserve">Нарушение требований пожарной безопасности в лесах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десяти расчетных показателей либо привлечение к общественным работам на шестнадцать часов, на должностных лиц - наложение административного штрафа в размере двадцати расчетных показателей либо привлечение к общественным работам на двадцать четыре часа.</w:t>
      </w:r>
    </w:p>
    <w:p>
      <w:pPr>
        <w:spacing w:after="120"/>
        <w:ind w:firstLine="567"/>
        <w:jc w:val="both"/>
      </w:pPr>
      <w:r>
        <w:rPr>
          <w:rFonts w:ascii="Arial" w:cs="Arial" w:eastAsia="Arial" w:hAnsi="Arial"/>
          <w:i/>
          <w:iCs/>
          <w:sz w:val="24"/>
          <w:szCs w:val="24"/>
        </w:rPr>
        <w:t xml:space="preserve">(В редакции Закона КР от </w:t>
      </w:r>
      <w:hyperlink w:history="1" r:id="rIdx7r6poeiqjdv9aq3wdfve">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139. Заражение радиоактивными веществами, бактериально-паразитическими и карантинными, вредными организмами, влекущими усыхание или заболевание леса</w:t>
      </w:r>
    </w:p>
    <w:p>
      <w:pPr>
        <w:spacing w:after="120"/>
        <w:ind w:firstLine="567"/>
        <w:jc w:val="both"/>
      </w:pPr>
      <w:r>
        <w:rPr>
          <w:rFonts w:ascii="Arial" w:cs="Arial" w:eastAsia="Arial" w:hAnsi="Arial"/>
          <w:sz w:val="24"/>
          <w:szCs w:val="24"/>
        </w:rPr>
        <w:t xml:space="preserve">Заражение радиоактивными веществами, бактериально-паразитическими и карантинными, вредными организмами, влекущими усыхание или заболевание леса,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vmxekdr7weiepqq0ysuje">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140. Нарушение правил и сроков охоты на территории государственного лесного фонда и закрепленных охотничьих угодий</w:t>
      </w:r>
    </w:p>
    <w:p>
      <w:pPr>
        <w:spacing w:after="60"/>
        <w:ind w:firstLine="567"/>
        <w:jc w:val="both"/>
      </w:pPr>
      <w:r>
        <w:rPr>
          <w:rFonts w:ascii="Arial" w:cs="Arial" w:eastAsia="Arial" w:hAnsi="Arial"/>
          <w:sz w:val="24"/>
          <w:szCs w:val="24"/>
        </w:rPr>
        <w:t xml:space="preserve">Нарушение правил и сроков охоты на территории государственного лесного фонда и закрепленных охотничьих угодий - охота без наличия государственного охотничьего удостоверения и надлежащего разрешения (разрешения на специальное пользование объектами животного мира, отстрелочных карточек и/или путевок), а также охота в запрещенные сроки или запрещенными орудиями и способами охоты или охота на запрещенные виды диких животных -</w:t>
      </w:r>
    </w:p>
    <w:p>
      <w:pPr>
        <w:spacing w:after="60"/>
        <w:ind w:firstLine="567"/>
        <w:jc w:val="both"/>
      </w:pPr>
      <w:r>
        <w:rPr>
          <w:rFonts w:ascii="Arial" w:cs="Arial" w:eastAsia="Arial" w:hAnsi="Arial"/>
          <w:sz w:val="24"/>
          <w:szCs w:val="24"/>
        </w:rPr>
        <w:t xml:space="preserve">влечет наложение административного штрафа от трех до двадцати расчетных показателей с конфискацией орудий охоты.</w:t>
      </w:r>
    </w:p>
    <w:p>
      <w:pPr>
        <w:spacing w:after="60"/>
        <w:ind w:firstLine="567"/>
        <w:jc w:val="both"/>
      </w:pPr>
      <w:r>
        <w:rPr>
          <w:rFonts w:ascii="Arial" w:cs="Arial" w:eastAsia="Arial" w:hAnsi="Arial"/>
          <w:i/>
          <w:iCs/>
          <w:sz w:val="24"/>
          <w:szCs w:val="24"/>
        </w:rPr>
        <w:t xml:space="preserve">(В редакции Законов КР от </w:t>
      </w:r>
      <w:hyperlink w:history="1" r:id="rIdxqx7x-fmhvtpzrlx0smnl">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aob3jj52go7bs60-vx7s5">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141. Нарушение правил охраны мест обитания и условий размножения диких животных и птиц на территории государственного лесного фонда и закрепленных охотничьих угодий</w:t>
      </w:r>
    </w:p>
    <w:p>
      <w:pPr>
        <w:spacing w:after="60"/>
        <w:ind w:firstLine="567"/>
        <w:jc w:val="both"/>
      </w:pPr>
      <w:r>
        <w:rPr>
          <w:rFonts w:ascii="Arial" w:cs="Arial" w:eastAsia="Arial" w:hAnsi="Arial"/>
          <w:sz w:val="24"/>
          <w:szCs w:val="24"/>
        </w:rPr>
        <w:t xml:space="preserve">Нарушение правил охраны мест обитания и условий размножения диких животных, птиц и другой полезной для леса фауны на территории государственного лесного фонда и закрепленных охотничьих угодий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одного до десяти, на должностных лиц - от пяти до двадцати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nadwzcbohl3vc_28fc9g_">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142. Неповиновение законному распоряжению или требованию работников государственной лесной охраны, государственного охотничьего контроля и надзора, охраны окружающей среды и производственного охотничьего контроля</w:t>
      </w:r>
    </w:p>
    <w:p>
      <w:pPr>
        <w:spacing w:after="60"/>
        <w:ind w:firstLine="567"/>
        <w:jc w:val="both"/>
      </w:pPr>
      <w:r>
        <w:rPr>
          <w:rFonts w:ascii="Arial" w:cs="Arial" w:eastAsia="Arial" w:hAnsi="Arial"/>
          <w:sz w:val="24"/>
          <w:szCs w:val="24"/>
        </w:rPr>
        <w:t xml:space="preserve">Неповиновение законному распоряжению или требованию работников государственной лесной охраны, государственного охотничьего контроля и надзора, охраны окружающей среды и производственного охотничьего контроля, а равно воспрепятствование своевременному, полному и объективному выяснению обстоятельств каждого дела, обеспечению исполнения вынесенного постановления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одного до двадцати, на должностных лиц - от трех до ста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hiks8lnagyojhmv_sm79s">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143. Самовольное снятие верхнего плодородного слоя почвы, дернины земель государственного лесного фонда</w:t>
      </w:r>
    </w:p>
    <w:p>
      <w:pPr>
        <w:spacing w:after="120"/>
        <w:ind w:firstLine="567"/>
        <w:jc w:val="both"/>
      </w:pPr>
      <w:r>
        <w:rPr>
          <w:rFonts w:ascii="Arial" w:cs="Arial" w:eastAsia="Arial" w:hAnsi="Arial"/>
          <w:sz w:val="24"/>
          <w:szCs w:val="24"/>
        </w:rPr>
        <w:t xml:space="preserve">Самовольное снятие верхнего плодородного слоя почвы, дернины, а равно уничтожение травослоя земель государственного лесного фонда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одного до трех, на должностных лиц - от трех до пяти расчетных показателей.</w:t>
      </w:r>
    </w:p>
    <w:p>
      <w:pPr>
        <w:spacing w:after="120"/>
        <w:ind w:firstLine="567"/>
        <w:jc w:val="both"/>
      </w:pPr>
      <w:r>
        <w:rPr>
          <w:rFonts w:ascii="Arial" w:cs="Arial" w:eastAsia="Arial" w:hAnsi="Arial"/>
          <w:b/>
          <w:bCs/>
          <w:sz w:val="24"/>
          <w:szCs w:val="24"/>
        </w:rPr>
        <w:t xml:space="preserve">Статья 144. Искажение сведений учета и оценки лесного фонда</w:t>
      </w:r>
    </w:p>
    <w:p>
      <w:pPr>
        <w:spacing w:after="120"/>
        <w:ind w:firstLine="567"/>
        <w:jc w:val="both"/>
      </w:pPr>
      <w:r>
        <w:rPr>
          <w:rFonts w:ascii="Arial" w:cs="Arial" w:eastAsia="Arial" w:hAnsi="Arial"/>
          <w:sz w:val="24"/>
          <w:szCs w:val="24"/>
        </w:rPr>
        <w:t xml:space="preserve">Искажение сведений учета и оценки лесного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двух до пяти расчетных показателей.</w:t>
      </w:r>
    </w:p>
    <w:p>
      <w:pPr>
        <w:spacing w:after="120"/>
        <w:ind w:firstLine="567"/>
        <w:jc w:val="center"/>
      </w:pPr>
      <w:r>
        <w:rPr>
          <w:rFonts w:ascii="Arial" w:cs="Arial" w:eastAsia="Arial" w:hAnsi="Arial"/>
          <w:b/>
          <w:bCs/>
          <w:sz w:val="24"/>
          <w:szCs w:val="24"/>
        </w:rPr>
        <w:t xml:space="preserve">Глава 15
 Административные правонарушения, посягающие на право государственной собственности на животный и растительный мир</w:t>
      </w:r>
    </w:p>
    <w:p>
      <w:pPr>
        <w:spacing w:after="120"/>
        <w:ind w:firstLine="567"/>
        <w:jc w:val="both"/>
      </w:pPr>
      <w:r>
        <w:rPr>
          <w:rFonts w:ascii="Arial" w:cs="Arial" w:eastAsia="Arial" w:hAnsi="Arial"/>
          <w:b/>
          <w:bCs/>
          <w:sz w:val="24"/>
          <w:szCs w:val="24"/>
        </w:rPr>
        <w:t xml:space="preserve">Статья 145. Нарушение права государственной собственности на животный и растительный мир</w:t>
      </w:r>
    </w:p>
    <w:p>
      <w:pPr>
        <w:spacing w:after="60"/>
        <w:ind w:firstLine="567"/>
        <w:jc w:val="both"/>
      </w:pPr>
      <w:r>
        <w:rPr>
          <w:rFonts w:ascii="Arial" w:cs="Arial" w:eastAsia="Arial" w:hAnsi="Arial"/>
          <w:sz w:val="24"/>
          <w:szCs w:val="24"/>
        </w:rPr>
        <w:t xml:space="preserve">Самовольное пользование, переуступка права пользования объектами животного и растительного мира, а также совершение других сделок, в прямой или косвенной форме нарушающих права государственной собственности на животный и растительный мир, а равно самовольное пользование объектами животного и растительного мира, на пользование которым требуется получение разрешения,-</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до трех, на должностных лиц - до 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d9fis7uto-hwk3zbozapw">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146. Нарушение правил охраны среды обитания животных, правил создания зоологических коллекций и торговли ими, а равно самовольное переселение, акклиматизация и скрещивание животных</w:t>
      </w:r>
    </w:p>
    <w:p>
      <w:pPr>
        <w:spacing w:after="120"/>
        <w:ind w:firstLine="567"/>
        <w:jc w:val="both"/>
      </w:pPr>
      <w:r>
        <w:rPr>
          <w:rFonts w:ascii="Arial" w:cs="Arial" w:eastAsia="Arial" w:hAnsi="Arial"/>
          <w:sz w:val="24"/>
          <w:szCs w:val="24"/>
        </w:rPr>
        <w:t xml:space="preserve">Нарушение правил охраны среды обитания и путей миграции животных, правил создания, пополнения, хранения, использования и учета зоологических коллекций, правил торговли зоологическими коллекциями, а также правил пересылки и вывоза за границу объектов животного мира и зоологических коллекций, а равно самовольное переселение, акклиматизация и скрещивание животных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одного до пяти,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147. Ввоз или вывоз объектов животного и растительного мира без разрешения</w:t>
      </w:r>
    </w:p>
    <w:p>
      <w:pPr>
        <w:spacing w:after="120"/>
        <w:ind w:firstLine="567"/>
        <w:jc w:val="both"/>
      </w:pPr>
      <w:r>
        <w:rPr>
          <w:rFonts w:ascii="Arial" w:cs="Arial" w:eastAsia="Arial" w:hAnsi="Arial"/>
          <w:sz w:val="24"/>
          <w:szCs w:val="24"/>
        </w:rPr>
        <w:t xml:space="preserve">Ввоз в республику или вывоз за границу объектов животного или растительного мира или их продуктов без разрешения, если получение такого разрешения предусмотрено законодательством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пяти, на должностных лиц - от пяти до десяти расчетных показателей с конфискацией объектов животного и растительного мира или их продуктов.</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отношении редких и исчезающих видов животных и растений, занесенных в Красную книгу Кыргызской Республики или в специальные перечни международных конвенций, а равно их частей, яиц, коконов, куколок, плодов, луковиц и семян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двадцати расчетных показателей с конфискацией объектов животного и растительного мира и лишением лицензии (разрешения).</w:t>
      </w:r>
    </w:p>
    <w:p>
      <w:pPr>
        <w:spacing w:after="120"/>
        <w:ind w:firstLine="567"/>
        <w:jc w:val="both"/>
      </w:pPr>
      <w:r>
        <w:rPr>
          <w:rFonts w:ascii="Arial" w:cs="Arial" w:eastAsia="Arial" w:hAnsi="Arial"/>
          <w:b/>
          <w:bCs/>
          <w:sz w:val="24"/>
          <w:szCs w:val="24"/>
        </w:rPr>
        <w:t xml:space="preserve">Статья 148. Действия, приводящие к отрицательной тенденции развития численности и структуры популяций,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w:t>
      </w:r>
    </w:p>
    <w:p>
      <w:pPr>
        <w:spacing w:after="60"/>
        <w:ind w:firstLine="567"/>
        <w:jc w:val="both"/>
      </w:pPr>
      <w:r>
        <w:rPr>
          <w:rFonts w:ascii="Arial" w:cs="Arial" w:eastAsia="Arial" w:hAnsi="Arial"/>
          <w:sz w:val="24"/>
          <w:szCs w:val="24"/>
        </w:rPr>
        <w:t xml:space="preserve">Действия, приводящие к отрицательной тенденции развития численности и структуры популяций,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 занесенных в Красную книгу Кыргызской Республики, относящихся к категории "Находящиеся под угрозой исчезновения", или уничтожение их кладок, яиц, жилищ, других сооружений, или нарушение среды обитания таких животных и растений либо добывание этих животных и растений с нарушением условий, указанных в разрешении на специальное пользование такими объектами,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в размере двадцати расчетных показателей, на должностных лиц - в размере ста расчетных показателей с конфискацией предметов и средств, явившихся орудием совершения указанных нарушений, либо привлечение к общественным работам на сорок часов с конфискацией предметов и средств, явившихся орудием совершения указанных нарушений.</w:t>
      </w:r>
    </w:p>
    <w:p>
      <w:pPr>
        <w:spacing w:after="120"/>
        <w:ind w:firstLine="567"/>
        <w:jc w:val="both"/>
      </w:pPr>
      <w:r>
        <w:rPr>
          <w:rFonts w:ascii="Arial" w:cs="Arial" w:eastAsia="Arial" w:hAnsi="Arial"/>
          <w:i/>
          <w:iCs/>
          <w:sz w:val="24"/>
          <w:szCs w:val="24"/>
        </w:rPr>
        <w:t xml:space="preserve">(В редакции Законов КР от </w:t>
      </w:r>
      <w:hyperlink w:history="1" r:id="rIdxcvt8hncwuq9cwu4mit-a">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ueobdrrt8dwl5hhszusha">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3vhopkaecj6efko1dezxc">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149. Нарушение правил охоты и рыболовства, а также правил осуществления других видов пользования животным миром</w:t>
      </w:r>
    </w:p>
    <w:p>
      <w:pPr>
        <w:spacing w:after="60"/>
        <w:ind w:firstLine="567"/>
        <w:jc w:val="both"/>
      </w:pPr>
      <w:r>
        <w:rPr>
          <w:rFonts w:ascii="Arial" w:cs="Arial" w:eastAsia="Arial" w:hAnsi="Arial"/>
          <w:sz w:val="24"/>
          <w:szCs w:val="24"/>
        </w:rPr>
        <w:t xml:space="preserve">Нарушение правил охоты, рыболовства и охраны рыбных запасов, а также правил осуществления других видов пользования животным миром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тридцати до семидесяти, на должностных лиц - от семидесяти до ста расчетных показателей с конфискацией в установленном порядке находящихся в личной собственности нарушителя предметов и средств, явившихся орудием совершения указанных нарушений, или без таковой.</w:t>
      </w:r>
    </w:p>
    <w:p>
      <w:pPr>
        <w:spacing w:after="60"/>
        <w:ind w:firstLine="567"/>
        <w:jc w:val="both"/>
      </w:pPr>
      <w:r>
        <w:rPr>
          <w:rFonts w:ascii="Arial" w:cs="Arial" w:eastAsia="Arial" w:hAnsi="Arial"/>
          <w:sz w:val="24"/>
          <w:szCs w:val="24"/>
        </w:rPr>
        <w:t xml:space="preserve">Нарушение правил охоты и рыболовства (охота без надлежащего на то разрешения или в запрещенных местах либо в запрещенные сроки, запрещенными орудиями или способами и другие нарушения)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семидесяти до ста, на должностных лиц - от ста пятидесяти до двухсот расчетных показателей с конфискацией в установленном порядке находящихся в личной собственности нарушителя огнестрельного оружия и других орудий и средств охоты, рыболовства или при неоднократном выявлении нарушений - лишение уполномоченным государственным органом управления в сфере охоты и охотничьего хозяйства физических лиц статуса охотника до пересдачи ими экзамена по охотничьему минимуму.</w:t>
      </w:r>
    </w:p>
    <w:p>
      <w:pPr>
        <w:spacing w:after="120"/>
        <w:ind w:firstLine="567"/>
        <w:jc w:val="both"/>
      </w:pPr>
      <w:r>
        <w:rPr>
          <w:rFonts w:ascii="Arial" w:cs="Arial" w:eastAsia="Arial" w:hAnsi="Arial"/>
          <w:i/>
          <w:iCs/>
          <w:sz w:val="24"/>
          <w:szCs w:val="24"/>
        </w:rPr>
        <w:t xml:space="preserve">(В редакции Законов КР от </w:t>
      </w:r>
      <w:hyperlink w:history="1" r:id="rIdhqji98rnswurz45kvea2i">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xeq5wpxs_iai7ehlmcumr">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wo2chmhdngml9iazyfx8n">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q5qxwfldeqzlszsdmc1gn">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hyperlink w:history="1" r:id="rIdpyqw4vasa_ojbtrablzpr">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149</w:t>
      </w:r>
      <w:r>
        <w:rPr>
          <w:rFonts w:ascii="Arial" w:cs="Arial" w:eastAsia="Arial" w:hAnsi="Arial"/>
          <w:b/>
          <w:bCs/>
          <w:sz w:val="24"/>
          <w:szCs w:val="24"/>
        </w:rPr>
        <w:t xml:space="preserve">1</w:t>
      </w:r>
      <w:r>
        <w:rPr>
          <w:rFonts w:ascii="Arial" w:cs="Arial" w:eastAsia="Arial" w:hAnsi="Arial"/>
          <w:b/>
          <w:bCs/>
          <w:sz w:val="24"/>
          <w:szCs w:val="24"/>
        </w:rPr>
        <w:t xml:space="preserve">. Реализация либо приобретение с целью сбыта заведомо незаконно добытой рыбы</w:t>
      </w:r>
    </w:p>
    <w:p>
      <w:pPr>
        <w:spacing w:after="120"/>
        <w:ind w:firstLine="567"/>
        <w:jc w:val="both"/>
      </w:pPr>
      <w:r>
        <w:rPr>
          <w:rFonts w:ascii="Arial" w:cs="Arial" w:eastAsia="Arial" w:hAnsi="Arial"/>
          <w:sz w:val="24"/>
          <w:szCs w:val="24"/>
        </w:rPr>
        <w:t xml:space="preserve">Реализация либо приобретение с целью сбыта заведомо незаконно добытой рыбы или выработанных из нее рыбной продукции и икры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пятидесяти до ста, на должностных лиц - от ста до ста пятидесяти расчетных показателей с конфискацией рыбы и выработанной из нее рыбной продукции и икры в установленном порядке.</w:t>
      </w:r>
    </w:p>
    <w:p>
      <w:pPr>
        <w:spacing w:after="120"/>
        <w:ind w:firstLine="567"/>
        <w:jc w:val="both"/>
      </w:pPr>
      <w:r>
        <w:rPr>
          <w:rFonts w:ascii="Arial" w:cs="Arial" w:eastAsia="Arial" w:hAnsi="Arial"/>
          <w:i/>
          <w:iCs/>
          <w:sz w:val="24"/>
          <w:szCs w:val="24"/>
        </w:rPr>
        <w:t xml:space="preserve">(В редакции Законов КР от </w:t>
      </w:r>
      <w:hyperlink w:history="1" r:id="rIdg6mxk-xzith1sdvopb-mi">
        <w:r>
          <w:rPr>
            <w:rFonts w:ascii="Arial" w:cs="Arial" w:eastAsia="Arial" w:hAnsi="Arial"/>
            <w:i/>
            <w:iCs/>
            <w:color w:val="1D4ED8"/>
            <w:sz w:val="24"/>
            <w:szCs w:val="24"/>
            <w:u w:val="single"/>
          </w:rPr>
          <w:t xml:space="preserve">5 августа 2008 года № 199</w:t>
        </w:r>
      </w:hyperlink>
      <w:r>
        <w:rPr>
          <w:rFonts w:ascii="Arial" w:cs="Arial" w:eastAsia="Arial" w:hAnsi="Arial"/>
          <w:sz w:val="20"/>
          <w:szCs w:val="20"/>
        </w:rPr>
        <w:t xml:space="preserve">, </w:t>
      </w:r>
      <w:hyperlink w:history="1" r:id="rIdrt9mv4ajro625xnbi9um2">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149</w:t>
      </w:r>
      <w:r>
        <w:rPr>
          <w:rFonts w:ascii="Arial" w:cs="Arial" w:eastAsia="Arial" w:hAnsi="Arial"/>
          <w:b/>
          <w:bCs/>
          <w:sz w:val="24"/>
          <w:szCs w:val="24"/>
        </w:rPr>
        <w:t xml:space="preserve">2</w:t>
      </w:r>
      <w:r>
        <w:rPr>
          <w:rFonts w:ascii="Arial" w:cs="Arial" w:eastAsia="Arial" w:hAnsi="Arial"/>
          <w:b/>
          <w:bCs/>
          <w:sz w:val="24"/>
          <w:szCs w:val="24"/>
        </w:rPr>
        <w:t xml:space="preserve">. Ввоз, сбыт, приобретение и использование товаров и орудий лова рыбы</w:t>
      </w:r>
    </w:p>
    <w:p>
      <w:pPr>
        <w:spacing w:after="120"/>
        <w:ind w:firstLine="567"/>
        <w:jc w:val="both"/>
      </w:pPr>
      <w:r>
        <w:rPr>
          <w:rFonts w:ascii="Arial" w:cs="Arial" w:eastAsia="Arial" w:hAnsi="Arial"/>
          <w:sz w:val="24"/>
          <w:szCs w:val="24"/>
        </w:rPr>
        <w:t xml:space="preserve">Ввоз, сбыт, приобретение и использование товаров и орудий лова рыбы, монофильных сетей без узлового плетения с использованием свинца в качестве утяжелителей, оказывающих негативное воздействие на водоемы и окружающую среду,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семидесяти до ста, на должностных лиц - от ста пятидесяти до двухсот расчетных показателей с конфискацией в установленном порядке товаров и орудий лова рыбы.</w:t>
      </w:r>
    </w:p>
    <w:p>
      <w:pPr>
        <w:spacing w:after="120"/>
        <w:ind w:firstLine="567"/>
        <w:jc w:val="both"/>
      </w:pPr>
      <w:r>
        <w:rPr>
          <w:rFonts w:ascii="Arial" w:cs="Arial" w:eastAsia="Arial" w:hAnsi="Arial"/>
          <w:i/>
          <w:iCs/>
          <w:sz w:val="24"/>
          <w:szCs w:val="24"/>
        </w:rPr>
        <w:t xml:space="preserve">(В редакции Закона КР от </w:t>
      </w:r>
      <w:hyperlink w:history="1" r:id="rIdfd0ybcaqbfgowssdyqhot">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150. Уничтожение или повреждение дикорастущих растений и порча травяного и растительного покрова</w:t>
      </w:r>
    </w:p>
    <w:p>
      <w:pPr>
        <w:spacing w:after="120"/>
        <w:ind w:firstLine="567"/>
        <w:jc w:val="both"/>
      </w:pPr>
      <w:r>
        <w:rPr>
          <w:rFonts w:ascii="Arial" w:cs="Arial" w:eastAsia="Arial" w:hAnsi="Arial"/>
          <w:sz w:val="24"/>
          <w:szCs w:val="24"/>
        </w:rPr>
        <w:t xml:space="preserve">Уничтожение или повреждение дикорастущих растений, а также порча травяного и растительного покрова в результате загрязнения и захламления сточными водами, химическими и радиоактивными веществами, нефтепродуктами, производственными и иными отходами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 до десяти, на должностных лиц - от десяти до сорока расчетных показателей.</w:t>
      </w:r>
    </w:p>
    <w:p>
      <w:pPr>
        <w:spacing w:after="120"/>
        <w:ind w:firstLine="567"/>
        <w:jc w:val="both"/>
      </w:pPr>
      <w:r>
        <w:rPr>
          <w:rFonts w:ascii="Arial" w:cs="Arial" w:eastAsia="Arial" w:hAnsi="Arial"/>
          <w:sz w:val="24"/>
          <w:szCs w:val="24"/>
        </w:rPr>
        <w:t xml:space="preserve">Порча травяного и растительного покрова автомототранспортными средствами на участках, не предусмотренных для их проездов или стоянок,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сорока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0ja66kpsmjuitv8zqhp9">
        <w:r>
          <w:rPr>
            <w:rFonts w:ascii="Arial" w:cs="Arial" w:eastAsia="Arial" w:hAnsi="Arial"/>
            <w:i/>
            <w:iCs/>
            <w:color w:val="1D4ED8"/>
            <w:sz w:val="24"/>
            <w:szCs w:val="24"/>
            <w:u w:val="single"/>
          </w:rPr>
          <w:t xml:space="preserve">8 ноября 2012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151. Нарушение установленного порядка заготовки, скупки, транспортировки, приемки и продажи объектов растительного и животного мира и их продуктов</w:t>
      </w:r>
    </w:p>
    <w:p>
      <w:pPr>
        <w:spacing w:after="120"/>
        <w:ind w:firstLine="567"/>
        <w:jc w:val="both"/>
      </w:pPr>
      <w:r>
        <w:rPr>
          <w:rFonts w:ascii="Arial" w:cs="Arial" w:eastAsia="Arial" w:hAnsi="Arial"/>
          <w:sz w:val="24"/>
          <w:szCs w:val="24"/>
        </w:rPr>
        <w:t xml:space="preserve">Нарушение установленного порядка заготовки, скупки, транспортировки, приемки и продажи объектов растительного и животного мира, их плодов, частей и иных их продуктов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трех до пяти расчетных показателей с конфискацией объектов растительного и животного мира или их продуктов и лишением лицензии (разрешения).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a9tb387aa3zdax7jnpy8e">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152. Нарушение установленного порядка скупки, транспортировки, приемки и продажи объектов животного мира и их продуктов</w:t>
      </w:r>
    </w:p>
    <w:p>
      <w:pPr>
        <w:spacing w:after="60"/>
        <w:ind w:firstLine="567"/>
        <w:jc w:val="both"/>
      </w:pPr>
      <w:r>
        <w:rPr>
          <w:rFonts w:ascii="Arial" w:cs="Arial" w:eastAsia="Arial" w:hAnsi="Arial"/>
          <w:sz w:val="24"/>
          <w:szCs w:val="24"/>
        </w:rPr>
        <w:t xml:space="preserve">Нарушение установленного порядка скупки, транспортировки, приемки и продажи объектов животного мира и их продуктов, а также меховых изделий из них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двадцати до пятидесяти расчетных показателей с конфискацией шкурок и меховых изделий из них.</w:t>
      </w:r>
    </w:p>
    <w:p>
      <w:pPr>
        <w:spacing w:after="60"/>
        <w:ind w:firstLine="567"/>
        <w:jc w:val="both"/>
      </w:pPr>
      <w:r>
        <w:rPr>
          <w:rFonts w:ascii="Arial" w:cs="Arial" w:eastAsia="Arial" w:hAnsi="Arial"/>
          <w:i/>
          <w:iCs/>
          <w:sz w:val="24"/>
          <w:szCs w:val="24"/>
        </w:rPr>
        <w:t xml:space="preserve">(В редакции Законов КР от </w:t>
      </w:r>
      <w:hyperlink w:history="1" r:id="rIdwp3mjotbn6z_o_kenycsl">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_c2catp1qnqq5n9f26yt7">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153. Нарушение установленного порядка заготовки, скупки, приобретения, обмена, переработки, хранения, реализации, ввоза и вывоза шкурок ценных пушных животных и изделий из них</w:t>
      </w:r>
    </w:p>
    <w:p>
      <w:pPr>
        <w:spacing w:after="120"/>
        <w:ind w:firstLine="567"/>
        <w:jc w:val="both"/>
      </w:pPr>
      <w:r>
        <w:rPr>
          <w:rFonts w:ascii="Arial" w:cs="Arial" w:eastAsia="Arial" w:hAnsi="Arial"/>
          <w:sz w:val="24"/>
          <w:szCs w:val="24"/>
        </w:rPr>
        <w:t xml:space="preserve">Нарушение установленного порядка заготовки, скупки, приобретения, обмена, переработки, хранения, реализации, ввоза в республику и вывоза за границу шкурок ценных пушных животных, пошива и продажи меховых изделий из них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двадцати до пятидесяти расчетных показателей с конфискацией шкурок и меховых изделий из них либо лишение лицензии (разрешения).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erjuog--c3zq2vghy557d">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154. Незаконная добыча объектов животного мира и самовольная заготовка частей и продукции диких животных</w:t>
      </w:r>
    </w:p>
    <w:p>
      <w:pPr>
        <w:spacing w:after="60"/>
        <w:ind w:firstLine="567"/>
        <w:jc w:val="both"/>
      </w:pPr>
      <w:r>
        <w:rPr>
          <w:rFonts w:ascii="Arial" w:cs="Arial" w:eastAsia="Arial" w:hAnsi="Arial"/>
          <w:sz w:val="24"/>
          <w:szCs w:val="24"/>
        </w:rPr>
        <w:t xml:space="preserve">Незаконная добыча объектов животного мира, а равно самовольная заготовка частей и продукции диких животных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пяти до двадцати, на должностных лиц - от двадцати до ста расчетных показателей с конфискацией объектов животного мира их частей и продукции, а также находящихся в личной собственности нарушителя огнестрельного оружия и других орудий и средств охоты или без таковой, или при неоднократном выявлении нарушений - лишение уполномоченным государственным органом управления в сфере охоты и охотничьего хозяйства физических лиц статуса охотника до пересдачи ими экзамена по охотничьему минимуму.</w:t>
      </w:r>
    </w:p>
    <w:p>
      <w:pPr>
        <w:spacing w:after="60"/>
        <w:ind w:firstLine="567"/>
        <w:jc w:val="both"/>
      </w:pPr>
      <w:r>
        <w:rPr>
          <w:rFonts w:ascii="Arial" w:cs="Arial" w:eastAsia="Arial" w:hAnsi="Arial"/>
          <w:i/>
          <w:iCs/>
          <w:sz w:val="24"/>
          <w:szCs w:val="24"/>
        </w:rPr>
        <w:t xml:space="preserve">(В редакции Законов КР от </w:t>
      </w:r>
      <w:hyperlink w:history="1" r:id="rIdtsgrbrp4if0jkqw5_6yxt">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dqf30pl_cm0_k6irhhj6z">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155. Нарушение установленного порядка приобретения, реализации, содержания, разведения, использования и выпуска в природную среду особей животного мира</w:t>
      </w:r>
    </w:p>
    <w:p>
      <w:pPr>
        <w:spacing w:after="60"/>
        <w:ind w:firstLine="567"/>
        <w:jc w:val="both"/>
      </w:pPr>
      <w:r>
        <w:rPr>
          <w:rFonts w:ascii="Arial" w:cs="Arial" w:eastAsia="Arial" w:hAnsi="Arial"/>
          <w:sz w:val="24"/>
          <w:szCs w:val="24"/>
        </w:rPr>
        <w:t xml:space="preserve">Нарушение установленного порядка приобретения, реализации, содержания, разведения, использования и выпуска в природную среду особей животного мира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трех до десяти, на должностных лиц - от десяти до двадцати расчетных показателей с конфискацией особей животного мира и при неоднократном выявлении нарушений - лишение уполномоченным государственным органом управления в сфере охоты и охотничьего хозяйства физических лиц статуса охотника до пересдачи ими экзамена по охотничьему минимуму.</w:t>
      </w:r>
    </w:p>
    <w:p>
      <w:pPr>
        <w:spacing w:after="60"/>
        <w:ind w:firstLine="567"/>
        <w:jc w:val="both"/>
      </w:pPr>
      <w:r>
        <w:rPr>
          <w:rFonts w:ascii="Arial" w:cs="Arial" w:eastAsia="Arial" w:hAnsi="Arial"/>
          <w:i/>
          <w:iCs/>
          <w:sz w:val="24"/>
          <w:szCs w:val="24"/>
        </w:rPr>
        <w:t xml:space="preserve">(В редакции Законов КР от </w:t>
      </w:r>
      <w:hyperlink w:history="1" r:id="rIdcjigvsvrnmpra4if9zdee">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1tcby0do7iyxvs6l77vbz">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156. Нарушение правил разведения, содержания, сбыта и приобретения кыргызского тайгана</w:t>
      </w:r>
    </w:p>
    <w:p>
      <w:pPr>
        <w:spacing w:after="120"/>
        <w:ind w:firstLine="567"/>
        <w:jc w:val="both"/>
      </w:pPr>
      <w:r>
        <w:rPr>
          <w:rFonts w:ascii="Arial" w:cs="Arial" w:eastAsia="Arial" w:hAnsi="Arial"/>
          <w:sz w:val="24"/>
          <w:szCs w:val="24"/>
        </w:rPr>
        <w:t xml:space="preserve">Нарушение правил разведения, содержания, сбыта и приобретения кыргызского тайгана -</w:t>
      </w:r>
    </w:p>
    <w:p>
      <w:pPr>
        <w:spacing w:after="120"/>
        <w:ind w:firstLine="567"/>
        <w:jc w:val="both"/>
      </w:pPr>
      <w:r>
        <w:rPr>
          <w:rFonts w:ascii="Arial" w:cs="Arial" w:eastAsia="Arial" w:hAnsi="Arial"/>
          <w:sz w:val="24"/>
          <w:szCs w:val="24"/>
        </w:rPr>
        <w:t xml:space="preserve">влечет наложение административного штрафа от одного до пяти расчетных показателей с конфискацией животного.</w:t>
      </w:r>
    </w:p>
    <w:p>
      <w:pPr>
        <w:spacing w:after="120"/>
        <w:ind w:firstLine="567"/>
        <w:jc w:val="both"/>
      </w:pPr>
      <w:r>
        <w:rPr>
          <w:rFonts w:ascii="Arial" w:cs="Arial" w:eastAsia="Arial" w:hAnsi="Arial"/>
          <w:i/>
          <w:iCs/>
          <w:sz w:val="24"/>
          <w:szCs w:val="24"/>
        </w:rPr>
        <w:t xml:space="preserve">(В редакции Закона КР от </w:t>
      </w:r>
      <w:hyperlink w:history="1" r:id="rId-zkbhtcxebegkkm_40moq">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157. Самовольное пользование объектами растительного мира</w:t>
      </w:r>
    </w:p>
    <w:p>
      <w:pPr>
        <w:spacing w:after="120"/>
        <w:ind w:firstLine="567"/>
        <w:jc w:val="both"/>
      </w:pPr>
      <w:r>
        <w:rPr>
          <w:rFonts w:ascii="Arial" w:cs="Arial" w:eastAsia="Arial" w:hAnsi="Arial"/>
          <w:sz w:val="24"/>
          <w:szCs w:val="24"/>
        </w:rPr>
        <w:t xml:space="preserve">Самовольное пользование объектами растительного мира, для пользования которыми требуется получение разрешения,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трех до пяти расчетных показателей с конфискацией объектов растительного мира.</w:t>
      </w:r>
    </w:p>
    <w:p>
      <w:pPr>
        <w:spacing w:after="120"/>
        <w:ind w:firstLine="567"/>
        <w:jc w:val="both"/>
      </w:pPr>
      <w:r>
        <w:rPr>
          <w:rFonts w:ascii="Arial" w:cs="Arial" w:eastAsia="Arial" w:hAnsi="Arial"/>
          <w:i/>
          <w:iCs/>
          <w:sz w:val="24"/>
          <w:szCs w:val="24"/>
        </w:rPr>
        <w:t xml:space="preserve">(В редакции Закона КР от </w:t>
      </w:r>
      <w:hyperlink w:history="1" r:id="rIdpm0q6fqclun4bybqcilqb">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Глава 16
 Административные правонарушения в сфере охраны окружающей среды и использования природных ресурсов</w:t>
      </w:r>
    </w:p>
    <w:p>
      <w:pPr>
        <w:spacing w:after="120"/>
        <w:ind w:firstLine="567"/>
        <w:jc w:val="both"/>
      </w:pPr>
      <w:r>
        <w:rPr>
          <w:rFonts w:ascii="Arial" w:cs="Arial" w:eastAsia="Arial" w:hAnsi="Arial"/>
          <w:b/>
          <w:bCs/>
          <w:sz w:val="24"/>
          <w:szCs w:val="24"/>
        </w:rPr>
        <w:t xml:space="preserve">Статья 158. Нарушение правил ведения кадастров природных ресурсов</w:t>
      </w:r>
    </w:p>
    <w:p>
      <w:pPr>
        <w:spacing w:after="120"/>
        <w:ind w:firstLine="567"/>
        <w:jc w:val="both"/>
      </w:pPr>
      <w:r>
        <w:rPr>
          <w:rFonts w:ascii="Arial" w:cs="Arial" w:eastAsia="Arial" w:hAnsi="Arial"/>
          <w:sz w:val="24"/>
          <w:szCs w:val="24"/>
        </w:rPr>
        <w:t xml:space="preserve">Нарушение правил ведения кадастров природных ресурсов (земельного, лесного, месторождений полезных ископаемых, животного мира, природно-заповедных объектов)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трех до восьми расчетных показателей.</w:t>
      </w:r>
    </w:p>
    <w:p>
      <w:pPr>
        <w:spacing w:after="120"/>
        <w:ind w:firstLine="567"/>
        <w:jc w:val="both"/>
      </w:pPr>
      <w:r>
        <w:rPr>
          <w:rFonts w:ascii="Arial" w:cs="Arial" w:eastAsia="Arial" w:hAnsi="Arial"/>
          <w:b/>
          <w:bCs/>
          <w:sz w:val="24"/>
          <w:szCs w:val="24"/>
        </w:rPr>
        <w:t xml:space="preserve">Статья 159. Воспрепятствование осуществлению государственного контроля за охраной окружающей среды и использованием природных ресурсов</w:t>
      </w:r>
    </w:p>
    <w:p>
      <w:pPr>
        <w:spacing w:after="120"/>
        <w:ind w:firstLine="567"/>
        <w:jc w:val="both"/>
      </w:pPr>
      <w:r>
        <w:rPr>
          <w:rFonts w:ascii="Arial" w:cs="Arial" w:eastAsia="Arial" w:hAnsi="Arial"/>
          <w:sz w:val="24"/>
          <w:szCs w:val="24"/>
        </w:rPr>
        <w:t xml:space="preserve">Воспрепятствование осуществлению государственного контроля за охраной окружающей среды и использованием природных ресурсов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пятнадцати до тридцати расчетных показателей.</w:t>
      </w:r>
    </w:p>
    <w:p>
      <w:pPr>
        <w:spacing w:after="120"/>
        <w:ind w:firstLine="567"/>
        <w:jc w:val="both"/>
      </w:pPr>
      <w:r>
        <w:rPr>
          <w:rFonts w:ascii="Arial" w:cs="Arial" w:eastAsia="Arial" w:hAnsi="Arial"/>
          <w:b/>
          <w:bCs/>
          <w:sz w:val="24"/>
          <w:szCs w:val="24"/>
        </w:rPr>
        <w:t xml:space="preserve">Статья 160. Нарушение правил охраны природных объектов, а также нарушение режима государственных заповедников-заказников и национальных природных парков, зон санитарной охраны курортов и водоохранных зон</w:t>
      </w:r>
    </w:p>
    <w:p>
      <w:pPr>
        <w:spacing w:after="120"/>
        <w:ind w:firstLine="567"/>
        <w:jc w:val="both"/>
      </w:pPr>
      <w:r>
        <w:rPr>
          <w:rFonts w:ascii="Arial" w:cs="Arial" w:eastAsia="Arial" w:hAnsi="Arial"/>
          <w:sz w:val="24"/>
          <w:szCs w:val="24"/>
        </w:rPr>
        <w:t xml:space="preserve">Нарушение правил охраны редких и достопримечательных объектов живой и неживой природы (вековых деревьев, валунов и т.п.), представляющих ценность в научном, естественно-историческом, культурно-познавательном и оздоровительном отношениях, а также нарушение режима государственных заповедников, заказников и национальных природных парков, зон санитарной охраны курортов и водоохранных зон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на граждан - от двух до пяти,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161. Непредставление, сокрытие или искажение информации о состоянии окружающей природной среды и использовании природных ресурсов</w:t>
      </w:r>
    </w:p>
    <w:p>
      <w:pPr>
        <w:spacing w:after="120"/>
        <w:ind w:firstLine="567"/>
        <w:jc w:val="both"/>
      </w:pPr>
      <w:r>
        <w:rPr>
          <w:rFonts w:ascii="Arial" w:cs="Arial" w:eastAsia="Arial" w:hAnsi="Arial"/>
          <w:sz w:val="24"/>
          <w:szCs w:val="24"/>
        </w:rPr>
        <w:t xml:space="preserve">Непредставление, сокрытие или искажение информации о состоянии окружающей природной среды и использовании природных ресурсов, а также об источниках и объемах ее загрязнения, сокрытие фактов о размещении отходов, сверхнормативных сбросах и выбросах загрязняющих веществ или искажение информации об авариях с вредными экологическими последствиями и уровне загрязнения окружающей природной среды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двадцати расчетных показателей.</w:t>
      </w:r>
    </w:p>
    <w:p>
      <w:pPr>
        <w:spacing w:after="120"/>
        <w:ind w:firstLine="567"/>
        <w:jc w:val="both"/>
      </w:pPr>
      <w:r>
        <w:rPr>
          <w:rFonts w:ascii="Arial" w:cs="Arial" w:eastAsia="Arial" w:hAnsi="Arial"/>
          <w:b/>
          <w:bCs/>
          <w:sz w:val="24"/>
          <w:szCs w:val="24"/>
        </w:rPr>
        <w:t xml:space="preserve">Статья 162. Уклонение от прохождения или невыполнение требований государственной экологической экспертизы</w:t>
      </w:r>
    </w:p>
    <w:p>
      <w:pPr>
        <w:spacing w:after="120"/>
        <w:ind w:firstLine="567"/>
        <w:jc w:val="both"/>
      </w:pPr>
      <w:r>
        <w:rPr>
          <w:rFonts w:ascii="Arial" w:cs="Arial" w:eastAsia="Arial" w:hAnsi="Arial"/>
          <w:sz w:val="24"/>
          <w:szCs w:val="24"/>
        </w:rPr>
        <w:t xml:space="preserve">Уклонение от прохождения государственной экологической экспертизы или невыполнение требований государственной экологической экспертизы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пятнадцати расчетных показателей.</w:t>
      </w:r>
    </w:p>
    <w:p>
      <w:pPr>
        <w:spacing w:after="120"/>
        <w:ind w:firstLine="567"/>
        <w:jc w:val="both"/>
      </w:pPr>
      <w:r>
        <w:rPr>
          <w:rFonts w:ascii="Arial" w:cs="Arial" w:eastAsia="Arial" w:hAnsi="Arial"/>
          <w:b/>
          <w:bCs/>
          <w:sz w:val="24"/>
          <w:szCs w:val="24"/>
        </w:rPr>
        <w:t xml:space="preserve">Статья 163. Невыполнение предписаний и постановлений органов, осуществляющих контроль за охраной природы</w:t>
      </w:r>
    </w:p>
    <w:p>
      <w:pPr>
        <w:spacing w:after="120"/>
        <w:ind w:firstLine="567"/>
        <w:jc w:val="both"/>
      </w:pPr>
      <w:r>
        <w:rPr>
          <w:rFonts w:ascii="Arial" w:cs="Arial" w:eastAsia="Arial" w:hAnsi="Arial"/>
          <w:sz w:val="24"/>
          <w:szCs w:val="24"/>
        </w:rPr>
        <w:t xml:space="preserve">Невыполнение предписаний и постановлений органов, осуществляющих контроль за охраной окружающей среды,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пяти, на должностных лиц -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164. Непринятие мер по восстановлению окружающей природной среды</w:t>
      </w:r>
    </w:p>
    <w:p>
      <w:pPr>
        <w:spacing w:after="120"/>
        <w:ind w:firstLine="567"/>
        <w:jc w:val="both"/>
      </w:pPr>
      <w:r>
        <w:rPr>
          <w:rFonts w:ascii="Arial" w:cs="Arial" w:eastAsia="Arial" w:hAnsi="Arial"/>
          <w:sz w:val="24"/>
          <w:szCs w:val="24"/>
        </w:rPr>
        <w:t xml:space="preserve">Непринятие мер по восстановлению окружающей природной среды, воспроизводству природных ресурсов и ликвидации последствий вредного воздействия на окружающую среду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трех до десяти расчетных показателей.</w:t>
      </w:r>
    </w:p>
    <w:p>
      <w:pPr>
        <w:spacing w:after="120"/>
        <w:ind w:firstLine="567"/>
        <w:jc w:val="both"/>
      </w:pPr>
      <w:r>
        <w:rPr>
          <w:rFonts w:ascii="Arial" w:cs="Arial" w:eastAsia="Arial" w:hAnsi="Arial"/>
          <w:b/>
          <w:bCs/>
          <w:sz w:val="24"/>
          <w:szCs w:val="24"/>
        </w:rPr>
        <w:t xml:space="preserve">Статья 165. Задержка строительства сооружений и объектов природоохранного назначения</w:t>
      </w:r>
    </w:p>
    <w:p>
      <w:pPr>
        <w:spacing w:after="120"/>
        <w:ind w:firstLine="567"/>
        <w:jc w:val="both"/>
      </w:pPr>
      <w:r>
        <w:rPr>
          <w:rFonts w:ascii="Arial" w:cs="Arial" w:eastAsia="Arial" w:hAnsi="Arial"/>
          <w:sz w:val="24"/>
          <w:szCs w:val="24"/>
        </w:rPr>
        <w:t xml:space="preserve">Задержка строительства сооружений и объектов природоохранного назначения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десяти расчетных показателей.</w:t>
      </w:r>
    </w:p>
    <w:p>
      <w:pPr>
        <w:spacing w:after="60" w:before="200"/>
        <w:ind w:firstLine="567"/>
        <w:jc w:val="both"/>
      </w:pPr>
      <w:r>
        <w:rPr>
          <w:rFonts w:ascii="Arial" w:cs="Arial" w:eastAsia="Arial" w:hAnsi="Arial"/>
          <w:b/>
          <w:bCs/>
          <w:sz w:val="24"/>
          <w:szCs w:val="24"/>
        </w:rPr>
        <w:t xml:space="preserve">Статья 166. Нарушение требований технических регламентов и иных нормативных правовых актов по экологии, охране окружающей среды и рациональному использованию природных ресурсов</w:t>
      </w:r>
    </w:p>
    <w:p>
      <w:pPr>
        <w:spacing w:after="60"/>
        <w:ind w:firstLine="567"/>
        <w:jc w:val="both"/>
      </w:pPr>
      <w:r>
        <w:rPr>
          <w:rFonts w:ascii="Arial" w:cs="Arial" w:eastAsia="Arial" w:hAnsi="Arial"/>
          <w:sz w:val="24"/>
          <w:szCs w:val="24"/>
        </w:rPr>
        <w:t xml:space="preserve">Нарушение требований технических регламентов и иных нормативных правовых актов по экологии, охране окружающей среды и рациональному использованию природных ресурсов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двух до пяти, на должностных лиц - от пяти до 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hj0eoxvi02tjxrzwipcqw">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167. Выброс (сброс) загрязняющих веществ в окружающую природную среду, размещение отходов, физическое и иное вредное воздействие на природную среду без разрешения</w:t>
      </w:r>
    </w:p>
    <w:p>
      <w:pPr>
        <w:spacing w:after="60"/>
        <w:ind w:firstLine="567"/>
        <w:jc w:val="both"/>
      </w:pPr>
      <w:r>
        <w:rPr>
          <w:rFonts w:ascii="Arial" w:cs="Arial" w:eastAsia="Arial" w:hAnsi="Arial"/>
          <w:sz w:val="24"/>
          <w:szCs w:val="24"/>
        </w:rPr>
        <w:t xml:space="preserve">Выброс (сброс) загрязняющих веществ в окружающую природную среду, размещение отходов, физическое и иное вредное воздействие на природную среду без разрешения, если получение такого разрешения предусмотрено законодательством Кыргызской Республики, а равно превышение нормативов предельно допустимых выбросов (сбросов)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пятьдесят, на должностных лиц - сто пятьдесят, на юридических лиц - триста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fs93wh01ygdukdlp53nnx">
        <w:r>
          <w:rPr>
            <w:rFonts w:ascii="Arial" w:cs="Arial" w:eastAsia="Arial" w:hAnsi="Arial"/>
            <w:i/>
            <w:iCs/>
            <w:color w:val="1D4ED8"/>
            <w:sz w:val="24"/>
            <w:szCs w:val="24"/>
            <w:u w:val="single"/>
          </w:rPr>
          <w:t xml:space="preserve">8 ноября 2012 года № 179</w:t>
        </w:r>
      </w:hyperlink>
      <w:r>
        <w:rPr>
          <w:rFonts w:ascii="Arial" w:cs="Arial" w:eastAsia="Arial" w:hAnsi="Arial"/>
          <w:i/>
          <w:iCs/>
          <w:sz w:val="24"/>
          <w:szCs w:val="24"/>
        </w:rPr>
        <w:t xml:space="preserve">, </w:t>
      </w:r>
      <w:hyperlink w:history="1" r:id="rId_j8tsrydh38aa6-sy2szw">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168. Ввод в эксплуатацию предприятий без соблюдения требований по охране и рациональному использованию природных ресурсов</w:t>
      </w:r>
    </w:p>
    <w:p>
      <w:pPr>
        <w:spacing w:after="120"/>
        <w:ind w:firstLine="567"/>
        <w:jc w:val="both"/>
      </w:pPr>
      <w:r>
        <w:rPr>
          <w:rFonts w:ascii="Arial" w:cs="Arial" w:eastAsia="Arial" w:hAnsi="Arial"/>
          <w:sz w:val="24"/>
          <w:szCs w:val="24"/>
        </w:rPr>
        <w:t xml:space="preserve">Ввод в эксплуатацию новых и реконструированных предприятий, сооружений и других объектов, не соответствующих требованиям по охране и рациональному использованию природных ресурсов,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трех до десяти расчетных показателей.</w:t>
      </w:r>
    </w:p>
    <w:p>
      <w:pPr>
        <w:spacing w:after="120"/>
        <w:ind w:firstLine="567"/>
        <w:jc w:val="both"/>
      </w:pPr>
      <w:r>
        <w:rPr>
          <w:rFonts w:ascii="Arial" w:cs="Arial" w:eastAsia="Arial" w:hAnsi="Arial"/>
          <w:b/>
          <w:bCs/>
          <w:sz w:val="24"/>
          <w:szCs w:val="24"/>
        </w:rPr>
        <w:t xml:space="preserve">Статья 169. Невыполнение обязанностей по регистрации в судовых документах операций с вредными веществами и смесями</w:t>
      </w:r>
    </w:p>
    <w:p>
      <w:pPr>
        <w:spacing w:after="120"/>
        <w:ind w:firstLine="567"/>
        <w:jc w:val="both"/>
      </w:pPr>
      <w:r>
        <w:rPr>
          <w:rFonts w:ascii="Arial" w:cs="Arial" w:eastAsia="Arial" w:hAnsi="Arial"/>
          <w:sz w:val="24"/>
          <w:szCs w:val="24"/>
        </w:rPr>
        <w:t xml:space="preserve">Невыполнение капитаном или другими лицами командного состава судна или другого плавучего средства предусмотренных действующим законодательством обязанностей по регистрации в судовых документах операций с веществами, вредными для здоровья людей или для живых ресурсов, водных объектов, либо смесями, содержащими такие вещества свыше установленных норм, внесение указанными лицами в судовые документы неверных записей об этих операциях или незаконный отказ предъявить такие документы соответствующим должностным лицам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170. Нарушение правил транспортировки, хранения и применения средств защиты растений и других препаратов, повлекшее или могущее повлечь загрязнение окружающей природной среды или нанесение ущерба растительному и животному миру</w:t>
      </w:r>
    </w:p>
    <w:p>
      <w:pPr>
        <w:spacing w:after="120"/>
        <w:ind w:firstLine="567"/>
        <w:jc w:val="both"/>
      </w:pPr>
      <w:r>
        <w:rPr>
          <w:rFonts w:ascii="Arial" w:cs="Arial" w:eastAsia="Arial" w:hAnsi="Arial"/>
          <w:sz w:val="24"/>
          <w:szCs w:val="24"/>
        </w:rPr>
        <w:t xml:space="preserve">Нарушение правил транспортировки, хранения и применения средств защиты растений, стимуляторов их роста, минеральных удобрений и других препаратов, повлекшее или могущее повлечь загрязнение окружающей природной среды или уничтожение растений и животных либо причинившее ущерб растительному или животному миру,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трех до десяти расчетных показателей.</w:t>
      </w:r>
    </w:p>
    <w:p>
      <w:pPr>
        <w:spacing w:after="120"/>
        <w:ind w:firstLine="567"/>
        <w:jc w:val="both"/>
      </w:pPr>
      <w:r>
        <w:rPr>
          <w:rFonts w:ascii="Arial" w:cs="Arial" w:eastAsia="Arial" w:hAnsi="Arial"/>
          <w:b/>
          <w:bCs/>
          <w:sz w:val="24"/>
          <w:szCs w:val="24"/>
        </w:rPr>
        <w:t xml:space="preserve">Статья 171. Нарушение правил эксплуатации или неиспользование сооружений, устройств и установок природоохранного назначения</w:t>
      </w:r>
    </w:p>
    <w:p>
      <w:pPr>
        <w:spacing w:after="120"/>
        <w:ind w:firstLine="567"/>
        <w:jc w:val="both"/>
      </w:pPr>
      <w:r>
        <w:rPr>
          <w:rFonts w:ascii="Arial" w:cs="Arial" w:eastAsia="Arial" w:hAnsi="Arial"/>
          <w:sz w:val="24"/>
          <w:szCs w:val="24"/>
        </w:rPr>
        <w:t xml:space="preserve">Нарушение правил эксплуатации или неиспользование очистных сооружений, устройств и установок, повлекшее их повреждение и неудовлетворительное функционирование, сверхнормативные выбросы (сбросы) загрязняющих веществ, загрязнение окружающей природной среды или другие вредные последствия,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пятнадцати расчетных показателей.</w:t>
      </w:r>
    </w:p>
    <w:p>
      <w:pPr>
        <w:spacing w:after="120"/>
        <w:ind w:firstLine="567"/>
        <w:jc w:val="both"/>
      </w:pPr>
      <w:r>
        <w:rPr>
          <w:rFonts w:ascii="Arial" w:cs="Arial" w:eastAsia="Arial" w:hAnsi="Arial"/>
          <w:b/>
          <w:bCs/>
          <w:sz w:val="24"/>
          <w:szCs w:val="24"/>
        </w:rPr>
        <w:t xml:space="preserve">Статья 172. Выпуск в эксплуатацию транспортных и других передвижных средств с превышением нормативов содержания загрязняющих веществ в выбросах</w:t>
      </w:r>
    </w:p>
    <w:p>
      <w:pPr>
        <w:spacing w:after="120"/>
        <w:ind w:firstLine="567"/>
        <w:jc w:val="both"/>
      </w:pPr>
      <w:r>
        <w:rPr>
          <w:rFonts w:ascii="Arial" w:cs="Arial" w:eastAsia="Arial" w:hAnsi="Arial"/>
          <w:sz w:val="24"/>
          <w:szCs w:val="24"/>
        </w:rPr>
        <w:t xml:space="preserve">Выпуск в эксплуатацию транспортных и других передвижных средств и установок, у которых содержание загрязняющих веществ в выбросах, а также уровень шума, производимого ими при работе, превышают установленные нормативы,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173. Эксплуатация транспортных и других передвижных средств с превышением нормативов содержания загрязняющих веществ в выбросах</w:t>
      </w:r>
    </w:p>
    <w:p>
      <w:pPr>
        <w:spacing w:after="60"/>
        <w:ind w:firstLine="567"/>
        <w:jc w:val="both"/>
      </w:pPr>
      <w:r>
        <w:rPr>
          <w:rFonts w:ascii="Arial" w:cs="Arial" w:eastAsia="Arial" w:hAnsi="Arial"/>
          <w:sz w:val="24"/>
          <w:szCs w:val="24"/>
        </w:rPr>
        <w:t xml:space="preserve">Эксплуатация транспортных и других передвижных средств и установок, у которых содержание загрязняющих веществ в выбросах, а также уровень шума, производимого ими при работе, превышают установленные нормативы,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ynhmmiuoaxsli02yft5x4">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wditifit7n94ajfmwxbud">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174. Несоблюдение требований по охране и рациональному использованию природных ресурсов при складировании и сжигании промышленных и бытовых отходов</w:t>
      </w:r>
    </w:p>
    <w:p>
      <w:pPr>
        <w:spacing w:after="120"/>
        <w:ind w:firstLine="567"/>
        <w:jc w:val="both"/>
      </w:pPr>
      <w:r>
        <w:rPr>
          <w:rFonts w:ascii="Arial" w:cs="Arial" w:eastAsia="Arial" w:hAnsi="Arial"/>
          <w:sz w:val="24"/>
          <w:szCs w:val="24"/>
        </w:rPr>
        <w:t xml:space="preserve">Нарушение правил складирования промышленных и бытовых отходов, несоблюдение требований по охране и рациональному использованию природных ресурсов при сжигании указанных отходов, а также сжигание в открытом пламени горючих веществ и строительных материалов при производстве строительных и иных работ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тридцать, на должностных лиц - сто, на юридических лиц - двести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dr4vm-mvux8-tkdoek2c">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175. Реализация горюче-смазочных материалов, не отвечающих требованиям технических регламентов и иных нормативных правовых актов</w:t>
      </w:r>
    </w:p>
    <w:p>
      <w:pPr>
        <w:spacing w:after="120"/>
        <w:ind w:firstLine="567"/>
        <w:jc w:val="both"/>
      </w:pPr>
      <w:r>
        <w:rPr>
          <w:rFonts w:ascii="Arial" w:cs="Arial" w:eastAsia="Arial" w:hAnsi="Arial"/>
          <w:sz w:val="24"/>
          <w:szCs w:val="24"/>
        </w:rPr>
        <w:t xml:space="preserve">Реализация и применение горюче-смазочных материалов, не отвечающих требованиям технических регламентов и иных нормативных правовых актов и приводящих к повышенному выбросу вредных веществ с отработавшими газами,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 до десяти, на должностных лиц - от десяти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qzphchoua6kjjzw1fxhik">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176. Нарушение экологических требований при планировании, проектировании, утверждении, размещении, строительстве, реконструкции, вводе в действие, эксплуатации или ликвидации предприятий, сооружений, передвижных средств и иных объектов, экспорте, импорте экологически опасной продукции</w:t>
      </w:r>
    </w:p>
    <w:p>
      <w:pPr>
        <w:spacing w:after="120"/>
        <w:ind w:firstLine="567"/>
        <w:jc w:val="both"/>
      </w:pPr>
      <w:r>
        <w:rPr>
          <w:rFonts w:ascii="Arial" w:cs="Arial" w:eastAsia="Arial" w:hAnsi="Arial"/>
          <w:sz w:val="24"/>
          <w:szCs w:val="24"/>
        </w:rPr>
        <w:t xml:space="preserve">Нарушение экологических требований при планировании, проектировании, утверждении, размещении, строительстве, реконструкции, вводе в действие, эксплуатации или ликвидации предприятий, сооружений, передвижных средств и иных объектов, экспорте, импорте экологически опасной продукции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177. Производство строительных, гидротехнических, дноуглубительных, взрывных и буровых работ, разработка карьеров и осуществление иной хозяйственной деятельности, оказывающей вредное влияние на окружающую среду и природные ресурсы, без разрешения</w:t>
      </w:r>
    </w:p>
    <w:p>
      <w:pPr>
        <w:spacing w:after="120"/>
        <w:ind w:firstLine="567"/>
        <w:jc w:val="both"/>
      </w:pPr>
      <w:r>
        <w:rPr>
          <w:rFonts w:ascii="Arial" w:cs="Arial" w:eastAsia="Arial" w:hAnsi="Arial"/>
          <w:sz w:val="24"/>
          <w:szCs w:val="24"/>
        </w:rPr>
        <w:t xml:space="preserve">Производство строительных, гидротехнических, дноуглубительных, взрывных и буровых работ, разработка карьеров и осуществление иной хозяйственной деятельности, оказывающей вредное влияние на окружающую среду и природные ресурсы, без разрешения, если получение такого разрешения предусмотрено законодательством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пяти до пятнадцати расчетных показателей с приостановкой производства таких работ и деятельности или без таковой.</w:t>
      </w:r>
    </w:p>
    <w:p>
      <w:pPr>
        <w:spacing w:after="120"/>
        <w:ind w:firstLine="567"/>
        <w:jc w:val="both"/>
      </w:pPr>
      <w:r>
        <w:rPr>
          <w:rFonts w:ascii="Arial" w:cs="Arial" w:eastAsia="Arial" w:hAnsi="Arial"/>
          <w:b/>
          <w:bCs/>
          <w:sz w:val="24"/>
          <w:szCs w:val="24"/>
        </w:rPr>
        <w:t xml:space="preserve">Статья 178. Ликвидация природоохранных сооружений на действующем технологическом оборудовании и объектах</w:t>
      </w:r>
    </w:p>
    <w:p>
      <w:pPr>
        <w:spacing w:after="120"/>
        <w:ind w:firstLine="567"/>
        <w:jc w:val="both"/>
      </w:pPr>
      <w:r>
        <w:rPr>
          <w:rFonts w:ascii="Arial" w:cs="Arial" w:eastAsia="Arial" w:hAnsi="Arial"/>
          <w:sz w:val="24"/>
          <w:szCs w:val="24"/>
        </w:rPr>
        <w:t xml:space="preserve">Ликвидация природоохранных сооружений на действующем технологическом оборудовании и объектах без разрешения государственных органов по охране природы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трех до десяти расчетных показателей.</w:t>
      </w:r>
    </w:p>
    <w:p>
      <w:pPr>
        <w:spacing w:after="120"/>
        <w:ind w:firstLine="567"/>
        <w:jc w:val="both"/>
      </w:pPr>
      <w:r>
        <w:rPr>
          <w:rFonts w:ascii="Arial" w:cs="Arial" w:eastAsia="Arial" w:hAnsi="Arial"/>
          <w:b/>
          <w:bCs/>
          <w:sz w:val="24"/>
          <w:szCs w:val="24"/>
        </w:rPr>
        <w:t xml:space="preserve">Статья 179. Уничтожение, порча, повреждение особо охраняемых объектов и территорий</w:t>
      </w:r>
    </w:p>
    <w:p>
      <w:pPr>
        <w:spacing w:after="120"/>
        <w:ind w:firstLine="567"/>
        <w:jc w:val="both"/>
      </w:pPr>
      <w:r>
        <w:rPr>
          <w:rFonts w:ascii="Arial" w:cs="Arial" w:eastAsia="Arial" w:hAnsi="Arial"/>
          <w:sz w:val="24"/>
          <w:szCs w:val="24"/>
        </w:rPr>
        <w:t xml:space="preserve">Уничтожение, порча, существенное повреждение особо охраняемых объектов и территорий природных комплексов государственных заповедников, заказников, национальных природных парков, лечебно-оздоровительных и санаторно-курортных зон, типичных или редких ландшафтов, памятников природы, взятых под охрану государства,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пятьдесят,</w:t>
      </w:r>
      <w:r>
        <w:rPr>
          <w:rFonts w:ascii="Arial" w:cs="Arial" w:eastAsia="Arial" w:hAnsi="Arial"/>
          <w:sz w:val="24"/>
          <w:szCs w:val="24"/>
        </w:rPr>
        <w:t xml:space="preserve">на должностных лиц - сто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qcid0aqmk_q3qs8ui0ena">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kzzfyqf1tsrrtkboy28bx">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179-1. Загрязнение особо охраняемых природных территорий коммунально-бытовыми выбросами, отходами и отбросами</w:t>
      </w:r>
    </w:p>
    <w:p>
      <w:pPr>
        <w:spacing w:after="60"/>
        <w:ind w:firstLine="567"/>
        <w:jc w:val="both"/>
      </w:pPr>
      <w:r>
        <w:rPr>
          <w:rFonts w:ascii="Arial" w:cs="Arial" w:eastAsia="Arial" w:hAnsi="Arial"/>
          <w:sz w:val="24"/>
          <w:szCs w:val="24"/>
        </w:rPr>
        <w:t xml:space="preserve">Засорение или загрязнение коммунально-бытовыми выбросами, отходами и отбросами территорий государственных заповедников, заказников, национальных природных парков, лечебно-оздоровительных и санаторно-курортных зон, типичных или редких ландшафтов, памятников природы, взятых под охрану государства,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тридцать, на должностных лиц - пятьдесят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jehuvki0g6wclm5yul-ir">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180. Пользование природными ресурсами без специального разрешения</w:t>
      </w:r>
    </w:p>
    <w:p>
      <w:pPr>
        <w:spacing w:after="60"/>
        <w:ind w:firstLine="567"/>
        <w:jc w:val="both"/>
      </w:pPr>
      <w:r>
        <w:rPr>
          <w:rFonts w:ascii="Arial" w:cs="Arial" w:eastAsia="Arial" w:hAnsi="Arial"/>
          <w:sz w:val="24"/>
          <w:szCs w:val="24"/>
        </w:rPr>
        <w:t xml:space="preserve">Пользование природными ресурсами без специального разрешения или невнесение платежей за сбросы, выбросы, загрязняющих веществ, размещение отходов, пользование ресурсами животного и растительного мира, кроме лицензии (на право водопользования), без разрешения государственных органов охраны окружающей среды или после истечения установленных сроков пользования в случаях, когда получение разрешения необходимо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пятьдесят,</w:t>
      </w:r>
      <w:r>
        <w:rPr>
          <w:rFonts w:ascii="Arial" w:cs="Arial" w:eastAsia="Arial" w:hAnsi="Arial"/>
          <w:sz w:val="24"/>
          <w:szCs w:val="24"/>
        </w:rPr>
        <w:t xml:space="preserve">на должностных лиц - сто, на юридических лиц - двести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lmkqswdbrk1vo42u3h6kq">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181. Нарушение экологических требований при хранении (размещении), транспортировке, использовании, обезвреживании и захоронении токсичных промышленных отходов и отходов производства и потребления</w:t>
      </w:r>
    </w:p>
    <w:p>
      <w:pPr>
        <w:spacing w:after="60"/>
        <w:ind w:firstLine="567"/>
        <w:jc w:val="both"/>
      </w:pPr>
      <w:r>
        <w:rPr>
          <w:rFonts w:ascii="Arial" w:cs="Arial" w:eastAsia="Arial" w:hAnsi="Arial"/>
          <w:sz w:val="24"/>
          <w:szCs w:val="24"/>
        </w:rPr>
        <w:t xml:space="preserve">Нарушение экологических требований при хранении (размещении), транспортировке, использовании, обезвреживании и захоронении токсичных промышленных отходов и отходов производства и потребления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сто пятьдесят, на юридических лиц - пятьсот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ks3ehqzuzk9e-_pphiknn">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181-1. Невыполнение мероприятий, направленных на сокращение использования химических веществ, вредно воздействующих на окружающую среду и состояние озонового слоя атмосферы, по спискам Монреальского протокола по веществам, разрушающим озоновый слой, Базельской конвенции о контроле за трансграничной перевозкой опасных отходов и их удалением,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p>
    <w:p>
      <w:pPr>
        <w:spacing w:after="120"/>
        <w:ind w:firstLine="567"/>
        <w:jc w:val="both"/>
      </w:pPr>
      <w:r>
        <w:rPr>
          <w:rFonts w:ascii="Arial" w:cs="Arial" w:eastAsia="Arial" w:hAnsi="Arial"/>
          <w:sz w:val="24"/>
          <w:szCs w:val="24"/>
        </w:rPr>
        <w:t xml:space="preserve">Невыполнение мероприятий, направленных на сокращение использования химических веществ, вредно воздействующих на окружающую среду и состояние озонового слоя атмосферы, по спискам Монреальского протокола от 16 сентября 1987 года по веществам, разрушающим озоновый слой, Базельской конвенции от 22 марта 1989 года о контроле за трансграничной перевозкой опасных отходов и их удалением, Роттердамской конвенции от 10 сентября 1998 года о процедуре предварительного обоснованного согласия в отношении отдельных опасных химических веществ и пестицидов в международной торговле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тридцати до пятидесяти, на юридических лиц - от ста до двухсот расчетных показателей.</w:t>
      </w:r>
    </w:p>
    <w:p>
      <w:pPr>
        <w:spacing w:after="120"/>
        <w:ind w:firstLine="567"/>
        <w:jc w:val="both"/>
      </w:pPr>
      <w:r>
        <w:rPr>
          <w:rFonts w:ascii="Arial" w:cs="Arial" w:eastAsia="Arial" w:hAnsi="Arial"/>
          <w:sz w:val="24"/>
          <w:szCs w:val="24"/>
        </w:rPr>
        <w:t xml:space="preserve">Те же действия, совершенные повторно в течение одного года после применения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пятнадцати до двадцати, на должностных лиц - от пятидесяти до ста, на юридических лиц - от двухсот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vlpclnr72uvw8cz96br2">
        <w:r>
          <w:rPr>
            <w:rFonts w:ascii="Arial" w:cs="Arial" w:eastAsia="Arial" w:hAnsi="Arial"/>
            <w:i/>
            <w:iCs/>
            <w:color w:val="1D4ED8"/>
            <w:sz w:val="24"/>
            <w:szCs w:val="24"/>
            <w:u w:val="single"/>
          </w:rPr>
          <w:t xml:space="preserve">24 апреля 2008 года № 64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182. Повреждение или самовольная вырубка древесно-кустарниковых насаждений, составляющих зеленый фон городов и других населенных пунктов, полезащитных и защитных лесонасаждений</w:t>
      </w:r>
    </w:p>
    <w:p>
      <w:pPr>
        <w:spacing w:after="120"/>
        <w:ind w:firstLine="567"/>
        <w:jc w:val="both"/>
      </w:pPr>
      <w:r>
        <w:rPr>
          <w:rFonts w:ascii="Arial" w:cs="Arial" w:eastAsia="Arial" w:hAnsi="Arial"/>
          <w:sz w:val="24"/>
          <w:szCs w:val="24"/>
        </w:rPr>
        <w:t xml:space="preserve">Повреждение или самовольная вырубка деревьев и кустарников в парках, скверах, пансионатах, курортах, заповедниках, зеленых зонах городов и других населенных пунктов, полезащитных лесонасаждений, защитных лесных полос вдоль автомобильных и железных дорог, запретных лесных полос вдоль рек и каналов, вокруг озер и других водоемов без разрешения органов охраны окружающей среды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десяти расчетных показателей, на должностных лиц - в размере пятидесяти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Законов КР от </w:t>
      </w:r>
      <w:hyperlink w:history="1" r:id="rIdevvy1fokdye9xeggtvnpm">
        <w:r>
          <w:rPr>
            <w:rFonts w:ascii="Arial" w:cs="Arial" w:eastAsia="Arial" w:hAnsi="Arial"/>
            <w:i/>
            <w:iCs/>
            <w:color w:val="1D4ED8"/>
            <w:sz w:val="24"/>
            <w:szCs w:val="24"/>
            <w:u w:val="single"/>
          </w:rPr>
          <w:t xml:space="preserve">8 ноября 2012 года № 179</w:t>
        </w:r>
      </w:hyperlink>
      <w:r>
        <w:rPr>
          <w:rFonts w:ascii="Arial" w:cs="Arial" w:eastAsia="Arial" w:hAnsi="Arial"/>
          <w:i/>
          <w:iCs/>
          <w:sz w:val="24"/>
          <w:szCs w:val="24"/>
        </w:rPr>
        <w:t xml:space="preserve">, </w:t>
      </w:r>
      <w:hyperlink w:history="1" r:id="rIdylybkd6wohvv5no9-rpdt">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183. Нарушение установленного режима использования земель</w:t>
      </w:r>
    </w:p>
    <w:p>
      <w:pPr>
        <w:spacing w:after="60"/>
        <w:ind w:firstLine="567"/>
        <w:jc w:val="both"/>
      </w:pPr>
      <w:r>
        <w:rPr>
          <w:rFonts w:ascii="Arial" w:cs="Arial" w:eastAsia="Arial" w:hAnsi="Arial"/>
          <w:sz w:val="24"/>
          <w:szCs w:val="24"/>
        </w:rPr>
        <w:t xml:space="preserve">Нарушение установленного режима использования земель природного, природно-заповедного, оздоровительного, рекреационного назначения, других земель с особыми условиями использования, а также земель, подвергшихся радиоактивному, химическому, бактериологическому загрязнению,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пяти до 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4bsamzze3tom7vsz9arcr">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184. Порча сельскохозяйственных угодий и других земель</w:t>
      </w:r>
    </w:p>
    <w:p>
      <w:pPr>
        <w:spacing w:after="120"/>
        <w:ind w:firstLine="567"/>
        <w:jc w:val="both"/>
      </w:pPr>
      <w:r>
        <w:rPr>
          <w:rFonts w:ascii="Arial" w:cs="Arial" w:eastAsia="Arial" w:hAnsi="Arial"/>
          <w:sz w:val="24"/>
          <w:szCs w:val="24"/>
        </w:rPr>
        <w:t xml:space="preserve">Порча сельскохозяйственных угодий и других земель или уничтожение плодородного слоя, загрязнение их химическими и радиоактивными веществами, бактериально-паразитическими или карантинными животными и растительными организмами, производственными и иными отходами и сточными водами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расчетных показателей, на должностных лиц - в размере ста восьмидесяти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i/>
          <w:iCs/>
          <w:sz w:val="24"/>
          <w:szCs w:val="24"/>
        </w:rPr>
        <w:t xml:space="preserve">(В редакции Законов КР от </w:t>
      </w:r>
      <w:hyperlink w:history="1" r:id="rIdibcym6opqhui75_nwhte1">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w:t>
      </w:r>
      <w:r>
        <w:rPr>
          <w:rFonts w:ascii="Arial" w:cs="Arial" w:eastAsia="Arial" w:hAnsi="Arial"/>
          <w:sz w:val="24"/>
          <w:szCs w:val="24"/>
        </w:rPr>
        <w:t xml:space="preserve"> </w:t>
      </w:r>
      <w:hyperlink w:history="1" r:id="rId7y0yqzdztjafnbxuy5hkc">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17
 Административные правонарушения в сельском хозяйстве</w:t>
      </w:r>
    </w:p>
    <w:p>
      <w:pPr>
        <w:spacing w:after="120"/>
        <w:ind w:firstLine="567"/>
        <w:jc w:val="both"/>
      </w:pPr>
      <w:r>
        <w:rPr>
          <w:rFonts w:ascii="Arial" w:cs="Arial" w:eastAsia="Arial" w:hAnsi="Arial"/>
          <w:b/>
          <w:bCs/>
          <w:sz w:val="24"/>
          <w:szCs w:val="24"/>
        </w:rPr>
        <w:t xml:space="preserve">Статья 185. Потрава посевов, порча или уничтожение находящегося в поле собранного урожая сельскохозяйственных культур, повреждение насаждений</w:t>
      </w:r>
    </w:p>
    <w:p>
      <w:pPr>
        <w:spacing w:after="120"/>
        <w:ind w:firstLine="567"/>
        <w:jc w:val="both"/>
      </w:pPr>
      <w:r>
        <w:rPr>
          <w:rFonts w:ascii="Arial" w:cs="Arial" w:eastAsia="Arial" w:hAnsi="Arial"/>
          <w:sz w:val="24"/>
          <w:szCs w:val="24"/>
        </w:rPr>
        <w:t xml:space="preserve">Потрава посевов, порча или уничтожение находящегося в поле собранного урожая сельскохозяйственных культур, повреждение насаждений независимо от формы собственности скотом или птицей, совершенные в небольшом размере, -</w:t>
      </w:r>
    </w:p>
    <w:p>
      <w:pPr>
        <w:spacing w:after="120"/>
        <w:ind w:firstLine="567"/>
        <w:jc w:val="both"/>
      </w:pPr>
      <w:r>
        <w:rPr>
          <w:rFonts w:ascii="Arial" w:cs="Arial" w:eastAsia="Arial" w:hAnsi="Arial"/>
          <w:sz w:val="24"/>
          <w:szCs w:val="24"/>
        </w:rPr>
        <w:t xml:space="preserve">влекут наложение административного штрафа от пятнадцати до двадцати расчетных показателей.</w:t>
      </w:r>
    </w:p>
    <w:p>
      <w:pPr>
        <w:spacing w:after="120"/>
        <w:ind w:firstLine="567"/>
        <w:jc w:val="both"/>
      </w:pPr>
      <w:r>
        <w:rPr>
          <w:rFonts w:ascii="Arial" w:cs="Arial" w:eastAsia="Arial" w:hAnsi="Arial"/>
          <w:sz w:val="24"/>
          <w:szCs w:val="24"/>
        </w:rPr>
        <w:t xml:space="preserve">Потрава посевов, порча или уничтожение находящегося в поле собранного урожая сельскохозяйственных культур, повреждение насаждений независимо от формы собственности скотом или птицей, повлекшие значительный ущерб собственнику посевов,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двадцати до сорока расчетных показателей с возмещением причиненного ущерба.</w:t>
      </w:r>
    </w:p>
    <w:p>
      <w:pPr>
        <w:spacing w:after="120"/>
        <w:ind w:firstLine="567"/>
        <w:jc w:val="both"/>
      </w:pPr>
      <w:r>
        <w:rPr>
          <w:rFonts w:ascii="Arial" w:cs="Arial" w:eastAsia="Arial" w:hAnsi="Arial"/>
          <w:sz w:val="24"/>
          <w:szCs w:val="24"/>
        </w:rPr>
        <w:t xml:space="preserve">Проезд по посевам или насаждениям на гужевом транспорте -</w:t>
      </w:r>
    </w:p>
    <w:p>
      <w:pPr>
        <w:spacing w:after="120"/>
        <w:ind w:firstLine="567"/>
        <w:jc w:val="both"/>
      </w:pPr>
      <w:r>
        <w:rPr>
          <w:rFonts w:ascii="Arial" w:cs="Arial" w:eastAsia="Arial" w:hAnsi="Arial"/>
          <w:sz w:val="24"/>
          <w:szCs w:val="24"/>
        </w:rPr>
        <w:t xml:space="preserve">влечет наложение административного штрафа до пяти расчетных показателей.</w:t>
      </w:r>
    </w:p>
    <w:p>
      <w:pPr>
        <w:spacing w:after="120"/>
        <w:ind w:firstLine="567"/>
        <w:jc w:val="both"/>
      </w:pPr>
      <w:r>
        <w:rPr>
          <w:rFonts w:ascii="Arial" w:cs="Arial" w:eastAsia="Arial" w:hAnsi="Arial"/>
          <w:sz w:val="24"/>
          <w:szCs w:val="24"/>
        </w:rPr>
        <w:t xml:space="preserve">Проезд по посевам или насаждениям на автомобиле или тракторе, комбайне и других транспортных средствах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третьей и четвертой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sz w:val="24"/>
          <w:szCs w:val="24"/>
        </w:rPr>
        <w:t xml:space="preserve">Примечание. Действия, предусмотренные настоящей статьей, признаются совершенными в небольшом размере, если причиненный сельскохозяйственному производителю ущерб не превысил десяти расчетных показателей.</w:t>
      </w:r>
    </w:p>
    <w:p>
      <w:pPr>
        <w:spacing w:after="120"/>
        <w:ind w:firstLine="567"/>
        <w:jc w:val="both"/>
      </w:pPr>
      <w:r>
        <w:rPr>
          <w:rFonts w:ascii="Arial" w:cs="Arial" w:eastAsia="Arial" w:hAnsi="Arial"/>
          <w:sz w:val="24"/>
          <w:szCs w:val="24"/>
        </w:rPr>
        <w:t xml:space="preserve">Действия, предусмотренные настоящей статьей, признаются совершенными в значительном размере, если причиненный ущерб превышает десять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pknblatatqzbywsqdsoay">
        <w:r>
          <w:rPr>
            <w:rFonts w:ascii="Arial" w:cs="Arial" w:eastAsia="Arial" w:hAnsi="Arial"/>
            <w:i/>
            <w:iCs/>
            <w:color w:val="1D4ED8"/>
            <w:sz w:val="24"/>
            <w:szCs w:val="24"/>
            <w:u w:val="single"/>
          </w:rPr>
          <w:t xml:space="preserve">25 июля 2006 года № 127</w:t>
        </w:r>
      </w:hyperlink>
      <w:r>
        <w:rPr>
          <w:rFonts w:ascii="Arial" w:cs="Arial" w:eastAsia="Arial" w:hAnsi="Arial"/>
          <w:sz w:val="20"/>
          <w:szCs w:val="20"/>
        </w:rPr>
        <w:t xml:space="preserve">, </w:t>
      </w:r>
      <w:hyperlink w:history="1" r:id="rIdcsyb8uqv4cacciagoobkf">
        <w:r>
          <w:rPr>
            <w:rFonts w:ascii="Arial" w:cs="Arial" w:eastAsia="Arial" w:hAnsi="Arial"/>
            <w:i/>
            <w:iCs/>
            <w:color w:val="1D4ED8"/>
            <w:sz w:val="24"/>
            <w:szCs w:val="24"/>
            <w:u w:val="single"/>
          </w:rPr>
          <w:t xml:space="preserve">21 декабря 2011 года № 245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zeszztibusbfvrntuflf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186. Повреждение естественных и культурных пастбищных угодий на землях независимо от формы собственности</w:t>
      </w:r>
    </w:p>
    <w:p>
      <w:pPr>
        <w:spacing w:after="120"/>
        <w:ind w:firstLine="567"/>
        <w:jc w:val="both"/>
      </w:pPr>
      <w:r>
        <w:rPr>
          <w:rFonts w:ascii="Arial" w:cs="Arial" w:eastAsia="Arial" w:hAnsi="Arial"/>
          <w:sz w:val="24"/>
          <w:szCs w:val="24"/>
        </w:rPr>
        <w:t xml:space="preserve">Повреждение естественных и культурных пастбищных угодий на землях независимо от формы собственности, выразившееся в выпасе скота на отведенных на отдых, согласно пастбищному обороту, естественных пастбищных угодьях или ранее установленных сроков, а также в прогоне скота через естественные и культурные пастбища без соответствующего разрешения,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на должностных лиц - сорок расчетных показателей.</w:t>
      </w:r>
    </w:p>
    <w:p>
      <w:pPr>
        <w:spacing w:after="120"/>
        <w:ind w:firstLine="567"/>
        <w:jc w:val="both"/>
      </w:pPr>
      <w:r>
        <w:rPr>
          <w:rFonts w:ascii="Arial" w:cs="Arial" w:eastAsia="Arial" w:hAnsi="Arial"/>
          <w:sz w:val="24"/>
          <w:szCs w:val="24"/>
        </w:rPr>
        <w:t xml:space="preserve">Проезд по травостою через естественные и культурные пастбища на землях независимо от формы собственности на автомобиле, тракторе, комбайне и других транспортных средствах -</w:t>
      </w:r>
    </w:p>
    <w:p>
      <w:pPr>
        <w:spacing w:after="120"/>
        <w:ind w:firstLine="567"/>
        <w:jc w:val="both"/>
      </w:pPr>
      <w:r>
        <w:rPr>
          <w:rFonts w:ascii="Arial" w:cs="Arial" w:eastAsia="Arial" w:hAnsi="Arial"/>
          <w:sz w:val="24"/>
          <w:szCs w:val="24"/>
        </w:rPr>
        <w:t xml:space="preserve">влечет наложение административного штрафа двадцать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hleehawkd4mbwsi0_na2f">
        <w:r>
          <w:rPr>
            <w:rFonts w:ascii="Arial" w:cs="Arial" w:eastAsia="Arial" w:hAnsi="Arial"/>
            <w:i/>
            <w:iCs/>
            <w:color w:val="1D4ED8"/>
            <w:sz w:val="24"/>
            <w:szCs w:val="24"/>
            <w:u w:val="single"/>
          </w:rPr>
          <w:t xml:space="preserve">16 декабря 2011 года № 239</w:t>
        </w:r>
      </w:hyperlink>
      <w:r>
        <w:rPr>
          <w:rFonts w:ascii="Arial" w:cs="Arial" w:eastAsia="Arial" w:hAnsi="Arial"/>
          <w:sz w:val="20"/>
          <w:szCs w:val="20"/>
        </w:rPr>
        <w:t xml:space="preserve">,</w:t>
      </w:r>
      <w:hyperlink w:history="1" r:id="rIdnjb2xlrg2_ms56kt0ozlu">
        <w:r>
          <w:rPr>
            <w:rFonts w:ascii="Arial" w:cs="Arial" w:eastAsia="Arial" w:hAnsi="Arial"/>
            <w:i/>
            <w:iCs/>
            <w:color w:val="1D4ED8"/>
            <w:sz w:val="24"/>
            <w:szCs w:val="24"/>
            <w:u w:val="single"/>
          </w:rPr>
          <w:t xml:space="preserve">27 января 2014 года № 17</w:t>
        </w:r>
      </w:hyperlink>
      <w:r>
        <w:rPr>
          <w:rFonts w:ascii="Arial" w:cs="Arial" w:eastAsia="Arial" w:hAnsi="Arial"/>
          <w:i/>
          <w:iCs/>
          <w:sz w:val="24"/>
          <w:szCs w:val="24"/>
        </w:rPr>
        <w:t xml:space="preserve">, </w:t>
      </w:r>
      <w:hyperlink w:history="1" r:id="rIdp1py-eoe-vqy4dcc5tzh4">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187. Нарушение правил по борьбе с карантинными вредителями, болезнями растений и сорняками</w:t>
      </w:r>
    </w:p>
    <w:p>
      <w:pPr>
        <w:spacing w:after="120"/>
        <w:ind w:firstLine="567"/>
        <w:jc w:val="both"/>
      </w:pPr>
      <w:r>
        <w:rPr>
          <w:rFonts w:ascii="Arial" w:cs="Arial" w:eastAsia="Arial" w:hAnsi="Arial"/>
          <w:sz w:val="24"/>
          <w:szCs w:val="24"/>
        </w:rPr>
        <w:t xml:space="preserve">Нарушение правил по борьбе с карантинными вредителями, болезнями растений и сорняками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сорок, на должностных лиц - семьдесят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1xmtck19qwmlv77ayoum">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188. Вывоз из пограничных пунктов завезенных из зарубежных стран материалов, не прошедших карантинную проверку и соответствующую обработку</w:t>
      </w:r>
    </w:p>
    <w:p>
      <w:pPr>
        <w:spacing w:after="120"/>
        <w:ind w:firstLine="567"/>
        <w:jc w:val="both"/>
      </w:pPr>
      <w:r>
        <w:rPr>
          <w:rFonts w:ascii="Arial" w:cs="Arial" w:eastAsia="Arial" w:hAnsi="Arial"/>
          <w:sz w:val="24"/>
          <w:szCs w:val="24"/>
        </w:rPr>
        <w:t xml:space="preserve">Вывоз из пограничных пунктов завезенных из зарубежных стран материалов, не прошедших карантинную проверку и соответствующую обработку,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пятьдесят,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7hgtad-fyirpxonqxc7mf">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189. Нарушение правил техники безопасности и эксплуатации сельскохозяйственных, дорожно-строительных, мелиоративных и других машин</w:t>
      </w:r>
    </w:p>
    <w:p>
      <w:pPr>
        <w:spacing w:after="120"/>
        <w:ind w:firstLine="567"/>
        <w:jc w:val="both"/>
      </w:pPr>
      <w:r>
        <w:rPr>
          <w:rFonts w:ascii="Arial" w:cs="Arial" w:eastAsia="Arial" w:hAnsi="Arial"/>
          <w:sz w:val="24"/>
          <w:szCs w:val="24"/>
        </w:rPr>
        <w:t xml:space="preserve">Нарушение должностными лицами, гражданами правил техники безопасности, дорожного движения, агротехнологических требований, использования и технической эксплуатации тракторов, прицепов, комбайнов, дорожно-строительных, мелиоративных и других машин, оборудования, весоизмерительных средств, горюче-смазочных и прочих материалов, которые могут вызвать травмы, увечье, выход из строя техники, снижение сохранности и качества продукции, материалов, урожайности культур, а также эрозию почвы и загрязнение окружающей среды,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пяти, на должностных лиц -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190. Невыполнение предписаний органов Главной государственной технической инспекции по технике безопасности и эксплуатации сельскохозяйственных, дорожно-строительных, мелиоративных и других машин</w:t>
      </w:r>
    </w:p>
    <w:p>
      <w:pPr>
        <w:spacing w:after="120"/>
        <w:ind w:firstLine="567"/>
        <w:jc w:val="both"/>
      </w:pPr>
      <w:r>
        <w:rPr>
          <w:rFonts w:ascii="Arial" w:cs="Arial" w:eastAsia="Arial" w:hAnsi="Arial"/>
          <w:sz w:val="24"/>
          <w:szCs w:val="24"/>
        </w:rPr>
        <w:t xml:space="preserve">Невыполнение предписаний органов Главной государственной технической инспекции по технике безопасности и эксплуатации сельскохозяйственных, дорожно-строительных, мелиоративных и других машин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двух, на должностных лиц - от двух до пяти расчетных показателей.</w:t>
      </w:r>
    </w:p>
    <w:p>
      <w:pPr>
        <w:spacing w:after="120"/>
        <w:ind w:firstLine="567"/>
        <w:jc w:val="both"/>
      </w:pPr>
      <w:r>
        <w:rPr>
          <w:rFonts w:ascii="Arial" w:cs="Arial" w:eastAsia="Arial" w:hAnsi="Arial"/>
          <w:b/>
          <w:bCs/>
          <w:sz w:val="24"/>
          <w:szCs w:val="24"/>
        </w:rPr>
        <w:t xml:space="preserve">Статья 191. Непринятие мер по уничтожению дикорастущих наркотикосодержащих растений, посев или выращивание запрещенных к возделыванию наркотикосодержащих культур в небольших размерах</w:t>
      </w:r>
    </w:p>
    <w:p>
      <w:pPr>
        <w:spacing w:after="120"/>
        <w:ind w:firstLine="567"/>
        <w:jc w:val="both"/>
      </w:pPr>
      <w:r>
        <w:rPr>
          <w:rFonts w:ascii="Arial" w:cs="Arial" w:eastAsia="Arial" w:hAnsi="Arial"/>
          <w:sz w:val="24"/>
          <w:szCs w:val="24"/>
        </w:rPr>
        <w:t xml:space="preserve">Непринятие мер по уничтожению дикорастущих наркотикосодержащих растений лицами, в ведении которых находятся земельные участки, либо посев или выращивание запрещенных к возделыванию наркотикосодержащих культур в небольших размерах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до одного расчетного показателя с привлечением к общественным работам на два часа, на должностных лиц - пять расчетных показателей с привлечением к общественным работам на четыре часа.</w:t>
      </w:r>
    </w:p>
    <w:p>
      <w:pPr>
        <w:spacing w:after="120"/>
        <w:ind w:firstLine="567"/>
        <w:jc w:val="both"/>
      </w:pPr>
      <w:r>
        <w:rPr>
          <w:rFonts w:ascii="Arial" w:cs="Arial" w:eastAsia="Arial" w:hAnsi="Arial"/>
          <w:i/>
          <w:iCs/>
          <w:sz w:val="24"/>
          <w:szCs w:val="24"/>
        </w:rPr>
        <w:t xml:space="preserve">(В редакции Законов КР от </w:t>
      </w:r>
      <w:hyperlink w:history="1" r:id="rIdlvazfl0cqdttz6ap3kcfa">
        <w:r>
          <w:rPr>
            <w:rFonts w:ascii="Arial" w:cs="Arial" w:eastAsia="Arial" w:hAnsi="Arial"/>
            <w:i/>
            <w:iCs/>
            <w:color w:val="1D4ED8"/>
            <w:sz w:val="24"/>
            <w:szCs w:val="24"/>
            <w:u w:val="single"/>
          </w:rPr>
          <w:t xml:space="preserve">25 июня 2007 года № 91</w:t>
        </w:r>
      </w:hyperlink>
      <w:r>
        <w:rPr>
          <w:rFonts w:ascii="Arial" w:cs="Arial" w:eastAsia="Arial" w:hAnsi="Arial"/>
          <w:sz w:val="20"/>
          <w:szCs w:val="20"/>
        </w:rPr>
        <w:t xml:space="preserve">, </w:t>
      </w:r>
      <w:hyperlink w:history="1" r:id="rId5jjwa5w9fm2rkbrkpbyct">
        <w:r>
          <w:rPr>
            <w:rFonts w:ascii="Arial" w:cs="Arial" w:eastAsia="Arial" w:hAnsi="Arial"/>
            <w:i/>
            <w:iCs/>
            <w:color w:val="1D4ED8"/>
            <w:sz w:val="24"/>
            <w:szCs w:val="24"/>
            <w:u w:val="single"/>
          </w:rPr>
          <w:t xml:space="preserve">12 декабря 2011 года № 233</w:t>
        </w:r>
      </w:hyperlink>
      <w:r>
        <w:rPr>
          <w:rFonts w:ascii="Arial" w:cs="Arial" w:eastAsia="Arial" w:hAnsi="Arial"/>
          <w:i/>
          <w:iCs/>
          <w:sz w:val="24"/>
          <w:szCs w:val="24"/>
        </w:rPr>
        <w:t xml:space="preserve">, </w:t>
      </w:r>
      <w:hyperlink w:history="1" r:id="rIdgjt0ngnj2oytdw8rus8zz">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jtgbsvz8tl_cjgpab8oz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192. Нарушение правил производства и реализации семенного (посадочного) материала сельскохозяйственных растений</w:t>
      </w:r>
    </w:p>
    <w:p>
      <w:pPr>
        <w:spacing w:after="120"/>
        <w:ind w:firstLine="567"/>
        <w:jc w:val="both"/>
      </w:pPr>
      <w:r>
        <w:rPr>
          <w:rFonts w:ascii="Arial" w:cs="Arial" w:eastAsia="Arial" w:hAnsi="Arial"/>
          <w:sz w:val="24"/>
          <w:szCs w:val="24"/>
        </w:rPr>
        <w:t xml:space="preserve">Нарушение правил производства и реализации семенного (посадочного) материала сельскохозяйственных культур и декоративных растений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трех до десяти расчетных показателей.</w:t>
      </w:r>
    </w:p>
    <w:p>
      <w:pPr>
        <w:spacing w:after="120"/>
        <w:ind w:firstLine="567"/>
        <w:jc w:val="both"/>
      </w:pPr>
      <w:r>
        <w:rPr>
          <w:rFonts w:ascii="Arial" w:cs="Arial" w:eastAsia="Arial" w:hAnsi="Arial"/>
          <w:b/>
          <w:bCs/>
          <w:sz w:val="24"/>
          <w:szCs w:val="24"/>
        </w:rPr>
        <w:t xml:space="preserve">Статья 193. Нарушение установленного режима использования пастбищ и сенокосов</w:t>
      </w:r>
    </w:p>
    <w:p>
      <w:pPr>
        <w:spacing w:after="120"/>
        <w:ind w:firstLine="567"/>
        <w:jc w:val="both"/>
      </w:pPr>
      <w:r>
        <w:rPr>
          <w:rFonts w:ascii="Arial" w:cs="Arial" w:eastAsia="Arial" w:hAnsi="Arial"/>
          <w:sz w:val="24"/>
          <w:szCs w:val="24"/>
        </w:rPr>
        <w:t xml:space="preserve">Нарушение режима, установленного в плане сообщества по управлению и использованию пастбищ и сенокосов, принятом и вступившем в силу в установленном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_f8vdx1ngqk9vqkamnlec">
        <w:r>
          <w:rPr>
            <w:rFonts w:ascii="Arial" w:cs="Arial" w:eastAsia="Arial" w:hAnsi="Arial"/>
            <w:i/>
            <w:iCs/>
            <w:color w:val="1D4ED8"/>
            <w:sz w:val="24"/>
            <w:szCs w:val="24"/>
            <w:u w:val="single"/>
          </w:rPr>
          <w:t xml:space="preserve">16 декабря 2011 года № 239</w:t>
        </w:r>
      </w:hyperlink>
      <w:r>
        <w:rPr>
          <w:rFonts w:ascii="Arial" w:cs="Arial" w:eastAsia="Arial" w:hAnsi="Arial"/>
          <w:sz w:val="24"/>
          <w:szCs w:val="24"/>
        </w:rPr>
        <w:t xml:space="preserve">,</w:t>
      </w:r>
      <w:hyperlink w:history="1" r:id="rIdbtwdutilv4jgpqrwvbwkw">
        <w:r>
          <w:rPr>
            <w:rFonts w:ascii="Arial" w:cs="Arial" w:eastAsia="Arial" w:hAnsi="Arial"/>
            <w:i/>
            <w:iCs/>
            <w:color w:val="1D4ED8"/>
            <w:sz w:val="24"/>
            <w:szCs w:val="24"/>
            <w:u w:val="single"/>
          </w:rPr>
          <w:t xml:space="preserve">27 января 2014 года № 17</w:t>
        </w:r>
      </w:hyperlink>
      <w:r>
        <w:rPr>
          <w:rFonts w:ascii="Arial" w:cs="Arial" w:eastAsia="Arial" w:hAnsi="Arial"/>
          <w:i/>
          <w:iCs/>
          <w:sz w:val="24"/>
          <w:szCs w:val="24"/>
        </w:rPr>
        <w:t xml:space="preserve">, </w:t>
      </w:r>
      <w:hyperlink w:history="1" r:id="rIdjww0xoeozfrrus69yyql8">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194. Нарушение правил особого карантинного режима зараженной территории</w:t>
      </w:r>
    </w:p>
    <w:p>
      <w:pPr>
        <w:spacing w:after="120"/>
        <w:ind w:firstLine="567"/>
        <w:jc w:val="both"/>
      </w:pPr>
      <w:r>
        <w:rPr>
          <w:rFonts w:ascii="Arial" w:cs="Arial" w:eastAsia="Arial" w:hAnsi="Arial"/>
          <w:sz w:val="24"/>
          <w:szCs w:val="24"/>
        </w:rPr>
        <w:t xml:space="preserve">Нарушение правил особого карантинного режима зараженной территории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сорок, на должностных лиц - сто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wvvht06lxaafjuhbs-g3">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195. Ввоз и вывоз подкарантинных грузов, транзитная их перевозка на территории и за пределы республики из карантинной зоны</w:t>
      </w:r>
    </w:p>
    <w:p>
      <w:pPr>
        <w:spacing w:after="120"/>
        <w:ind w:firstLine="567"/>
        <w:jc w:val="both"/>
      </w:pPr>
      <w:r>
        <w:rPr>
          <w:rFonts w:ascii="Arial" w:cs="Arial" w:eastAsia="Arial" w:hAnsi="Arial"/>
          <w:sz w:val="24"/>
          <w:szCs w:val="24"/>
        </w:rPr>
        <w:t xml:space="preserve">Ввоз и вывоз подкарантинных грузов и транзитная их перевозка на территории Кыргызской Республики и за ее пределы из карантинной зоны без наличия фитосанитарного сертификата, выдаваемого государственными органами по карантину растений страны-экспортера, и импортного карантинного разрешения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восемьдесят,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lfqndrco5ka_h-mutrbb">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196. Использование земель, загрязненных химическими соединениями, пестицидами, производственными отходами и сточными водами, для производства сельскохозяйственной продукции</w:t>
      </w:r>
    </w:p>
    <w:p>
      <w:pPr>
        <w:spacing w:after="120"/>
        <w:ind w:firstLine="567"/>
        <w:jc w:val="both"/>
      </w:pPr>
      <w:r>
        <w:rPr>
          <w:rFonts w:ascii="Arial" w:cs="Arial" w:eastAsia="Arial" w:hAnsi="Arial"/>
          <w:sz w:val="24"/>
          <w:szCs w:val="24"/>
        </w:rPr>
        <w:t xml:space="preserve">Использование земель, загрязненных химическими соединениями, пестицидами, производственными отходами и сточными водами, для производства сельскохозяйственной продукции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двух до пяти, на должностных лиц - от пяти до пятнадцати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семи до двадцати расчетных показателей.</w:t>
      </w:r>
    </w:p>
    <w:p>
      <w:pPr>
        <w:spacing w:after="120"/>
        <w:ind w:firstLine="567"/>
        <w:jc w:val="center"/>
      </w:pPr>
      <w:r>
        <w:rPr>
          <w:rFonts w:ascii="Arial" w:cs="Arial" w:eastAsia="Arial" w:hAnsi="Arial"/>
          <w:b/>
          <w:bCs/>
          <w:sz w:val="24"/>
          <w:szCs w:val="24"/>
        </w:rPr>
        <w:t xml:space="preserve">Глава 18
 Административные правонарушения, посягающие на ветеринарно-санитарные нормы и правила</w:t>
      </w:r>
    </w:p>
    <w:p>
      <w:pPr>
        <w:spacing w:after="120"/>
        <w:ind w:firstLine="567"/>
        <w:jc w:val="both"/>
      </w:pPr>
      <w:r>
        <w:rPr>
          <w:rFonts w:ascii="Arial" w:cs="Arial" w:eastAsia="Arial" w:hAnsi="Arial"/>
          <w:b/>
          <w:bCs/>
          <w:sz w:val="24"/>
          <w:szCs w:val="24"/>
        </w:rPr>
        <w:t xml:space="preserve">Статья 197. Нарушение условий карантина животных</w:t>
      </w:r>
    </w:p>
    <w:p>
      <w:pPr>
        <w:spacing w:after="120"/>
        <w:ind w:firstLine="567"/>
        <w:jc w:val="both"/>
      </w:pPr>
      <w:r>
        <w:rPr>
          <w:rFonts w:ascii="Arial" w:cs="Arial" w:eastAsia="Arial" w:hAnsi="Arial"/>
          <w:sz w:val="24"/>
          <w:szCs w:val="24"/>
        </w:rPr>
        <w:t xml:space="preserve">Нарушение условий карантина животных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пятьдесят, на должностных лиц - сто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alb7g4uwlvchr3uekulk">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198. Нарушение ветеринарно-санитарных правил содержания продуктивных животных</w:t>
      </w:r>
    </w:p>
    <w:p>
      <w:pPr>
        <w:spacing w:after="120"/>
        <w:ind w:firstLine="567"/>
        <w:jc w:val="both"/>
      </w:pPr>
      <w:r>
        <w:rPr>
          <w:rFonts w:ascii="Arial" w:cs="Arial" w:eastAsia="Arial" w:hAnsi="Arial"/>
          <w:sz w:val="24"/>
          <w:szCs w:val="24"/>
        </w:rPr>
        <w:t xml:space="preserve">Нарушение ветеринарно-санитарных правил содержания продуктивных животных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десять,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69ctnapa3ogfgxwds30mt">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199. Нарушение ветеринарно-санитарных правил импорта и экспорта животных и других подконтрольных ветеринарной службе грузов, товаров</w:t>
      </w:r>
    </w:p>
    <w:p>
      <w:pPr>
        <w:spacing w:after="120"/>
        <w:ind w:firstLine="567"/>
        <w:jc w:val="both"/>
      </w:pPr>
      <w:r>
        <w:rPr>
          <w:rFonts w:ascii="Arial" w:cs="Arial" w:eastAsia="Arial" w:hAnsi="Arial"/>
          <w:sz w:val="24"/>
          <w:szCs w:val="24"/>
        </w:rPr>
        <w:t xml:space="preserve">Нарушение ветеринарно-санитарных правил импорта и экспорта животных и других подконтрольных ветеринарной службе грузов, товаров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тридцать, на должностных лиц - девяносто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l1c_zgmeg3whnsfwdxrr">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200. Нарушение ветеринарно-санитарных правил перевозки (перегона) животных, продуктов и сырья животного происхождения</w:t>
      </w:r>
    </w:p>
    <w:p>
      <w:pPr>
        <w:spacing w:after="120"/>
        <w:ind w:firstLine="567"/>
        <w:jc w:val="both"/>
      </w:pPr>
      <w:r>
        <w:rPr>
          <w:rFonts w:ascii="Arial" w:cs="Arial" w:eastAsia="Arial" w:hAnsi="Arial"/>
          <w:sz w:val="24"/>
          <w:szCs w:val="24"/>
        </w:rPr>
        <w:t xml:space="preserve">Нарушение ветеринарно-санитарных правил перевозки (перегона) животных, продуктов и сырья животного происхождения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на должностных лиц -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394byxjuajlwhctqx8gvi">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201. Нарушение ветеринарно-санитарных правил заготовки животных, продуктов и сырья животного происхождения и их переработки</w:t>
      </w:r>
    </w:p>
    <w:p>
      <w:pPr>
        <w:spacing w:after="120"/>
        <w:ind w:firstLine="567"/>
        <w:jc w:val="both"/>
      </w:pPr>
      <w:r>
        <w:rPr>
          <w:rFonts w:ascii="Arial" w:cs="Arial" w:eastAsia="Arial" w:hAnsi="Arial"/>
          <w:sz w:val="24"/>
          <w:szCs w:val="24"/>
        </w:rPr>
        <w:t xml:space="preserve">Нарушение ветеринарно-санитарных правил заготовки животных, продуктов и сырья животного происхождения и их переработки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пятьдесят,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zwe7iydw27vbvozdelwv">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202. Непредставление (укрытие) скота, птицы и других животных для проведения обязательных ветеринарных мероприятий</w:t>
      </w:r>
    </w:p>
    <w:p>
      <w:pPr>
        <w:spacing w:after="120"/>
        <w:ind w:firstLine="567"/>
        <w:jc w:val="both"/>
      </w:pPr>
      <w:r>
        <w:rPr>
          <w:rFonts w:ascii="Arial" w:cs="Arial" w:eastAsia="Arial" w:hAnsi="Arial"/>
          <w:sz w:val="24"/>
          <w:szCs w:val="24"/>
        </w:rPr>
        <w:t xml:space="preserve">Непредставление (укрытие) скота, птицы и других животных для проведения обязательных ветеринарных мероприятий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на должностных лиц -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cqtmd1kvkvqkgpux26bw">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202-1. Нарушение правил и требований идентификации животных</w:t>
      </w:r>
    </w:p>
    <w:p>
      <w:pPr>
        <w:spacing w:after="120"/>
        <w:jc w:val="both"/>
      </w:pPr>
      <w:r>
        <w:rPr>
          <w:rFonts w:ascii="Arial" w:cs="Arial" w:eastAsia="Arial" w:hAnsi="Arial"/>
          <w:sz w:val="24"/>
          <w:szCs w:val="24"/>
        </w:rPr>
        <w:t xml:space="preserve">Нарушение требований </w:t>
      </w:r>
      <w:hyperlink w:history="1" r:id="rIdxhqcotkdqbilmjm70kqk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идентификации животных" -</w:t>
      </w:r>
    </w:p>
    <w:p>
      <w:pPr>
        <w:spacing w:after="120"/>
        <w:jc w:val="both"/>
      </w:pPr>
      <w:r>
        <w:rPr>
          <w:rFonts w:ascii="Arial" w:cs="Arial" w:eastAsia="Arial" w:hAnsi="Arial"/>
          <w:sz w:val="24"/>
          <w:szCs w:val="24"/>
        </w:rPr>
        <w:t xml:space="preserve">- влечет наложение административного штрафа на граждан - в размере пятидесяти, на должностных лиц - в размере семидесяти пяти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qlkqvamiwvzidtt-_xfnb">
        <w:r>
          <w:rPr>
            <w:rFonts w:ascii="Arial" w:cs="Arial" w:eastAsia="Arial" w:hAnsi="Arial"/>
            <w:i/>
            <w:iCs/>
            <w:color w:val="1D4ED8"/>
            <w:sz w:val="24"/>
            <w:szCs w:val="24"/>
            <w:u w:val="single"/>
          </w:rPr>
          <w:t xml:space="preserve">23 октября 2018 года N 92)</w:t>
        </w:r>
      </w:hyperlink>
    </w:p>
    <w:p>
      <w:pPr>
        <w:spacing w:after="120"/>
        <w:jc w:val="both"/>
      </w:pPr>
      <w:r>
        <w:rPr>
          <w:rFonts w:ascii="Arial" w:cs="Arial" w:eastAsia="Arial" w:hAnsi="Arial"/>
          <w:b/>
          <w:bCs/>
          <w:sz w:val="24"/>
          <w:szCs w:val="24"/>
        </w:rPr>
        <w:t xml:space="preserve">Статья 202-2. Нарушение ветеринарно-санитарных правил сбора, утилизации и уничтожения биологических отходов, правил содержания мест, отведенных для захоронения трупов сельскохозяйственных и домашних животных (скотомогильников, биотермических ям и крематориев), выпас скота на территории скотомогильников, биотермических ям и крематориев</w:t>
      </w:r>
    </w:p>
    <w:p>
      <w:pPr>
        <w:spacing w:after="120"/>
        <w:jc w:val="both"/>
      </w:pPr>
      <w:r>
        <w:rPr>
          <w:rFonts w:ascii="Arial" w:cs="Arial" w:eastAsia="Arial" w:hAnsi="Arial"/>
          <w:sz w:val="24"/>
          <w:szCs w:val="24"/>
        </w:rPr>
        <w:t xml:space="preserve">Выпас скота в местах, отведенных для захоронения трупов сельскохозяйственных и домашних животных (скотомогильников, биотермических ям и крематориев), -</w:t>
      </w:r>
    </w:p>
    <w:p>
      <w:pPr>
        <w:spacing w:after="120"/>
        <w:jc w:val="both"/>
      </w:pPr>
      <w:r>
        <w:rPr>
          <w:rFonts w:ascii="Arial" w:cs="Arial" w:eastAsia="Arial" w:hAnsi="Arial"/>
          <w:sz w:val="24"/>
          <w:szCs w:val="24"/>
        </w:rPr>
        <w:t xml:space="preserve">- влечет наложение административного штрафа на граждан в размере пятидесяти расчетных показателей.</w:t>
      </w:r>
    </w:p>
    <w:p>
      <w:pPr>
        <w:spacing w:after="120"/>
        <w:jc w:val="both"/>
      </w:pPr>
      <w:r>
        <w:rPr>
          <w:rFonts w:ascii="Arial" w:cs="Arial" w:eastAsia="Arial" w:hAnsi="Arial"/>
          <w:sz w:val="24"/>
          <w:szCs w:val="24"/>
        </w:rPr>
        <w:t xml:space="preserve">Нарушение ветеринарно-санитарных правил сбора, утилизации и уничтожения биологических отходов, правил содержания мест, отведенных для захоронения трупов сельскохозяйственных и домашних животных (скотомогильников, биотермических ям и крематориев), -</w:t>
      </w:r>
    </w:p>
    <w:p>
      <w:pPr>
        <w:spacing w:after="120"/>
        <w:jc w:val="both"/>
      </w:pPr>
      <w:r>
        <w:rPr>
          <w:rFonts w:ascii="Arial" w:cs="Arial" w:eastAsia="Arial" w:hAnsi="Arial"/>
          <w:sz w:val="24"/>
          <w:szCs w:val="24"/>
        </w:rPr>
        <w:t xml:space="preserve">- влечет наложение административного штрафа на граждан - в размере пятидесяти, на должностных лиц - в размере ста, на юридических лиц - в размере ста пятидесяти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5qb521-ef8j5ymtwacig7">
        <w:r>
          <w:rPr>
            <w:rFonts w:ascii="Arial" w:cs="Arial" w:eastAsia="Arial" w:hAnsi="Arial"/>
            <w:i/>
            <w:iCs/>
            <w:color w:val="1D4ED8"/>
            <w:sz w:val="24"/>
            <w:szCs w:val="24"/>
            <w:u w:val="single"/>
          </w:rPr>
          <w:t xml:space="preserve">23 октября 2018 года N 92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203. Нарушение правил содержания непродуктивных домашних животных</w:t>
      </w:r>
    </w:p>
    <w:p>
      <w:pPr>
        <w:spacing w:after="120"/>
        <w:ind w:firstLine="567"/>
        <w:jc w:val="both"/>
      </w:pPr>
      <w:r>
        <w:rPr>
          <w:rFonts w:ascii="Arial" w:cs="Arial" w:eastAsia="Arial" w:hAnsi="Arial"/>
          <w:sz w:val="24"/>
          <w:szCs w:val="24"/>
        </w:rPr>
        <w:t xml:space="preserve">Нарушение правил содержания непродуктивных домашних животных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десять, на должностных лиц - двадцать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повлекшее причинение ущерба здоровью или имуществу граждан,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тридцать, на должностных лиц - семьдесят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bokwyvp6kb13nn9xk-vcg">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204. Убой животных в неустановленных местах</w:t>
      </w:r>
    </w:p>
    <w:p>
      <w:pPr>
        <w:spacing w:after="120"/>
        <w:ind w:firstLine="567"/>
        <w:jc w:val="both"/>
      </w:pPr>
      <w:r>
        <w:rPr>
          <w:rFonts w:ascii="Arial" w:cs="Arial" w:eastAsia="Arial" w:hAnsi="Arial"/>
          <w:sz w:val="24"/>
          <w:szCs w:val="24"/>
        </w:rPr>
        <w:t xml:space="preserve">Убой животных в неустановленных местах в коммерческих целях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пятьдесят,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althj3mohlpp2jfgwhkv">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205. Реализация мяса, мясопродуктов, других продуктов и сырья животного происхождения без разрешения органов ветеринарного надзора</w:t>
      </w:r>
    </w:p>
    <w:p>
      <w:pPr>
        <w:spacing w:after="120"/>
        <w:ind w:firstLine="567"/>
        <w:jc w:val="both"/>
      </w:pPr>
      <w:r>
        <w:rPr>
          <w:rFonts w:ascii="Arial" w:cs="Arial" w:eastAsia="Arial" w:hAnsi="Arial"/>
          <w:sz w:val="24"/>
          <w:szCs w:val="24"/>
        </w:rPr>
        <w:t xml:space="preserve">Реализация мяса, мясопродуктов, других продуктов и сырья животного происхождения без разрешения органов ветеринарного надзора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сто, на должностных лиц - сто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bqrfzfbdagesdu5xuho-6">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205-1. Неисполнение либо ненадлежащее исполнение предписаний уполномоченных органов по ветеринарной и фитосанитарной безопасности</w:t>
      </w:r>
    </w:p>
    <w:p>
      <w:pPr>
        <w:spacing w:after="120"/>
        <w:ind w:firstLine="567"/>
        <w:jc w:val="both"/>
      </w:pPr>
      <w:r>
        <w:rPr>
          <w:rFonts w:ascii="Arial" w:cs="Arial" w:eastAsia="Arial" w:hAnsi="Arial"/>
          <w:sz w:val="24"/>
          <w:szCs w:val="24"/>
        </w:rPr>
        <w:t xml:space="preserve">Неисполнение либо ненадлежащее исполнение предписаний органов, осуществляющих государственный надзор за соблюдением требований ветеринарной и фитосанитарной безопасности,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сорок, на должностных лиц - семьдесят, на юридических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cpmxiko3h6lz3glx0l_e">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205</w:t>
      </w:r>
      <w:r>
        <w:rPr>
          <w:rFonts w:ascii="Arial" w:cs="Arial" w:eastAsia="Arial" w:hAnsi="Arial"/>
          <w:b/>
          <w:bCs/>
          <w:sz w:val="24"/>
          <w:szCs w:val="24"/>
        </w:rPr>
        <w:t xml:space="preserve">2</w:t>
      </w:r>
      <w:r>
        <w:rPr>
          <w:rFonts w:ascii="Arial" w:cs="Arial" w:eastAsia="Arial" w:hAnsi="Arial"/>
          <w:b/>
          <w:bCs/>
          <w:sz w:val="24"/>
          <w:szCs w:val="24"/>
        </w:rPr>
        <w:t xml:space="preserve">. Осуществление частной ветеринарной практики без регистрации в реестре Ветеринарной палаты</w:t>
      </w:r>
    </w:p>
    <w:p>
      <w:pPr>
        <w:spacing w:after="120"/>
        <w:ind w:firstLine="567"/>
        <w:jc w:val="both"/>
      </w:pPr>
      <w:r>
        <w:rPr>
          <w:rFonts w:ascii="Arial" w:cs="Arial" w:eastAsia="Arial" w:hAnsi="Arial"/>
          <w:sz w:val="24"/>
          <w:szCs w:val="24"/>
        </w:rPr>
        <w:t xml:space="preserve">Осуществление частной ветеринарной практики ветеринарными врачами и параветеринарными специалистами без регистрации в реестре Ветеринарной палаты в установленном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4-524o4e8lrljyyqa-c3">
        <w:r>
          <w:rPr>
            <w:rFonts w:ascii="Arial" w:cs="Arial" w:eastAsia="Arial" w:hAnsi="Arial"/>
            <w:i/>
            <w:iCs/>
            <w:color w:val="1D4ED8"/>
            <w:sz w:val="24"/>
            <w:szCs w:val="24"/>
            <w:u w:val="single"/>
          </w:rPr>
          <w:t xml:space="preserve">24 мая 2017 года № 89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205</w:t>
      </w:r>
      <w:r>
        <w:rPr>
          <w:rFonts w:ascii="Arial" w:cs="Arial" w:eastAsia="Arial" w:hAnsi="Arial"/>
          <w:b/>
          <w:bCs/>
          <w:sz w:val="24"/>
          <w:szCs w:val="24"/>
        </w:rPr>
        <w:t xml:space="preserve">3</w:t>
      </w:r>
      <w:r>
        <w:rPr>
          <w:rFonts w:ascii="Arial" w:cs="Arial" w:eastAsia="Arial" w:hAnsi="Arial"/>
          <w:b/>
          <w:bCs/>
          <w:sz w:val="24"/>
          <w:szCs w:val="24"/>
        </w:rPr>
        <w:t xml:space="preserve">. Неисполнение либо ненадлежащее исполнение лицами, осуществляющими частную ветеринарную практику, профессиональных обязанностей</w:t>
      </w:r>
    </w:p>
    <w:p>
      <w:pPr>
        <w:spacing w:after="120"/>
        <w:ind w:firstLine="567"/>
        <w:jc w:val="both"/>
      </w:pPr>
      <w:r>
        <w:rPr>
          <w:rFonts w:ascii="Arial" w:cs="Arial" w:eastAsia="Arial" w:hAnsi="Arial"/>
          <w:sz w:val="24"/>
          <w:szCs w:val="24"/>
        </w:rPr>
        <w:t xml:space="preserve">Неисполнение либо ненадлежащее исполнение лицами, осуществляющими частную ветеринарную практику, профессиональных обязанностей, злоупотребление своими полномочиями, нарушение законодательства в области ветеринарии, сокрытие фактов возникновения заразных болезней животных и обстоятельств, создающих угрозу их возникновения и распространения, -</w:t>
      </w:r>
    </w:p>
    <w:p>
      <w:pPr>
        <w:spacing w:after="12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сорока,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1nynxzcxdh7qj7kaecrag">
        <w:r>
          <w:rPr>
            <w:rFonts w:ascii="Arial" w:cs="Arial" w:eastAsia="Arial" w:hAnsi="Arial"/>
            <w:i/>
            <w:iCs/>
            <w:color w:val="1D4ED8"/>
            <w:sz w:val="24"/>
            <w:szCs w:val="24"/>
            <w:u w:val="single"/>
          </w:rPr>
          <w:t xml:space="preserve">24 мая 2017 года № 89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19
 Административные правонарушения, посягающие на правила химизации и защиты растений</w:t>
      </w:r>
    </w:p>
    <w:p>
      <w:pPr>
        <w:spacing w:after="120"/>
        <w:ind w:firstLine="567"/>
        <w:jc w:val="both"/>
      </w:pPr>
      <w:r>
        <w:rPr>
          <w:rFonts w:ascii="Arial" w:cs="Arial" w:eastAsia="Arial" w:hAnsi="Arial"/>
          <w:b/>
          <w:bCs/>
          <w:sz w:val="24"/>
          <w:szCs w:val="24"/>
        </w:rPr>
        <w:t xml:space="preserve">Статья 206. Непринятие мер по борьбе с сорняками</w:t>
      </w:r>
    </w:p>
    <w:p>
      <w:pPr>
        <w:spacing w:after="120"/>
        <w:ind w:firstLine="567"/>
        <w:jc w:val="both"/>
      </w:pPr>
      <w:r>
        <w:rPr>
          <w:rFonts w:ascii="Arial" w:cs="Arial" w:eastAsia="Arial" w:hAnsi="Arial"/>
          <w:sz w:val="24"/>
          <w:szCs w:val="24"/>
        </w:rPr>
        <w:t xml:space="preserve">Непринятие землепользователями мер по борьбе с сорняками, вредителями и болезнями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пяти, на должностных лиц - от трех до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207. Нарушение правил хранения, перевозки и применения агрохимикатов и пестицидов</w:t>
      </w:r>
    </w:p>
    <w:p>
      <w:pPr>
        <w:spacing w:after="120"/>
        <w:ind w:firstLine="567"/>
        <w:jc w:val="both"/>
      </w:pPr>
      <w:r>
        <w:rPr>
          <w:rFonts w:ascii="Arial" w:cs="Arial" w:eastAsia="Arial" w:hAnsi="Arial"/>
          <w:sz w:val="24"/>
          <w:szCs w:val="24"/>
        </w:rPr>
        <w:t xml:space="preserve">Нарушение правил хранения, перевозки и применения агрохимикатов и пестицидов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пяти до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десяти до двадцати расчетных показателей или лишение лицензии (разрешения) на занятие данной деятельностью.</w:t>
      </w:r>
    </w:p>
    <w:p>
      <w:pPr>
        <w:spacing w:after="120"/>
        <w:ind w:firstLine="567"/>
        <w:jc w:val="both"/>
      </w:pPr>
      <w:r>
        <w:rPr>
          <w:rFonts w:ascii="Arial" w:cs="Arial" w:eastAsia="Arial" w:hAnsi="Arial"/>
          <w:b/>
          <w:bCs/>
          <w:sz w:val="24"/>
          <w:szCs w:val="24"/>
        </w:rPr>
        <w:t xml:space="preserve">Статья 208. Осуществление деятельности по изготовлению, реализации химических веществ (в агрохимической части), а также производство агрохимических работ без лицензии (разрешения)</w:t>
      </w:r>
    </w:p>
    <w:p>
      <w:pPr>
        <w:spacing w:after="120"/>
        <w:ind w:firstLine="567"/>
        <w:jc w:val="both"/>
      </w:pPr>
      <w:r>
        <w:rPr>
          <w:rFonts w:ascii="Arial" w:cs="Arial" w:eastAsia="Arial" w:hAnsi="Arial"/>
          <w:sz w:val="24"/>
          <w:szCs w:val="24"/>
        </w:rPr>
        <w:t xml:space="preserve">Осуществление деятельности по изготовлению и реализации химических веществ (в агрохимической части), а также производство агрохимических работ без лицензии (разрешения)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трех до пяти, на должностных лиц - от десяти до двадцати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наложения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 до десяти, на должностных лиц - от двадцати до пятидесяти расчетных показателей с лишением лицензии (разрешения) заниматься данной деятельностью.</w:t>
      </w:r>
    </w:p>
    <w:p>
      <w:pPr>
        <w:spacing w:after="120"/>
        <w:ind w:firstLine="567"/>
        <w:jc w:val="both"/>
      </w:pPr>
      <w:r>
        <w:rPr>
          <w:rFonts w:ascii="Arial" w:cs="Arial" w:eastAsia="Arial" w:hAnsi="Arial"/>
          <w:b/>
          <w:bCs/>
          <w:sz w:val="24"/>
          <w:szCs w:val="24"/>
        </w:rPr>
        <w:t xml:space="preserve">Статья 209. Невыполнение предписаний органа государственной службы химизации и защиты растений</w:t>
      </w:r>
    </w:p>
    <w:p>
      <w:pPr>
        <w:spacing w:after="120"/>
        <w:ind w:firstLine="567"/>
        <w:jc w:val="both"/>
      </w:pPr>
      <w:r>
        <w:rPr>
          <w:rFonts w:ascii="Arial" w:cs="Arial" w:eastAsia="Arial" w:hAnsi="Arial"/>
          <w:sz w:val="24"/>
          <w:szCs w:val="24"/>
        </w:rPr>
        <w:t xml:space="preserve">Невыполнение предписаний органа государственной службы химизации и защиты растений, осуществляющего функции обеспечения государственного контроля и надзора за соблюдением нормативных актов и проведением мероприятий по химизации и защите растений от вредителей, болезней и сорняков на территориях акционерных обществ, сельскохозяйственных организаций, крестьянских (фермерских) хозяйств, личных подсобных хозяйств, а также городских и иных поселений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двух,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210. Воспрепятствование осуществлению должностными лицами государственного контроля за проведением мероприятий по химизации и защите растений</w:t>
      </w:r>
    </w:p>
    <w:p>
      <w:pPr>
        <w:spacing w:after="120"/>
        <w:ind w:firstLine="567"/>
        <w:jc w:val="both"/>
      </w:pPr>
      <w:r>
        <w:rPr>
          <w:rFonts w:ascii="Arial" w:cs="Arial" w:eastAsia="Arial" w:hAnsi="Arial"/>
          <w:sz w:val="24"/>
          <w:szCs w:val="24"/>
        </w:rPr>
        <w:t xml:space="preserve">Воспрепятствование осуществлению должностными лицами государственного контроля за проведением мероприятий по химизации и защите растений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двадцати расчетных показателей.</w:t>
      </w:r>
    </w:p>
    <w:p>
      <w:pPr>
        <w:spacing w:after="120"/>
        <w:ind w:firstLine="567"/>
        <w:jc w:val="center"/>
      </w:pPr>
      <w:r>
        <w:rPr>
          <w:rFonts w:ascii="Arial" w:cs="Arial" w:eastAsia="Arial" w:hAnsi="Arial"/>
          <w:b/>
          <w:bCs/>
          <w:sz w:val="24"/>
          <w:szCs w:val="24"/>
        </w:rPr>
        <w:t xml:space="preserve">Глава 20
 Административные правонарушения, посягающие на правила безопасности движения и эксплуатации транспортных средств</w:t>
      </w:r>
    </w:p>
    <w:p>
      <w:pPr>
        <w:spacing w:after="120"/>
        <w:ind w:firstLine="567"/>
        <w:jc w:val="both"/>
      </w:pPr>
      <w:r>
        <w:rPr>
          <w:rFonts w:ascii="Arial" w:cs="Arial" w:eastAsia="Arial" w:hAnsi="Arial"/>
          <w:b/>
          <w:bCs/>
          <w:sz w:val="24"/>
          <w:szCs w:val="24"/>
        </w:rPr>
        <w:t xml:space="preserve">Статья 211. Нарушение правил пожарной безопасности на железнодорожном, воздушном, водном, автомобильном и техническом транспорте</w:t>
      </w:r>
    </w:p>
    <w:p>
      <w:pPr>
        <w:spacing w:after="120"/>
        <w:ind w:firstLine="567"/>
        <w:jc w:val="both"/>
      </w:pPr>
      <w:r>
        <w:rPr>
          <w:rFonts w:ascii="Arial" w:cs="Arial" w:eastAsia="Arial" w:hAnsi="Arial"/>
          <w:sz w:val="24"/>
          <w:szCs w:val="24"/>
        </w:rPr>
        <w:t xml:space="preserve">Нарушение правил пожарной безопасности:</w:t>
      </w:r>
    </w:p>
    <w:p>
      <w:pPr>
        <w:spacing w:after="120"/>
        <w:ind w:firstLine="567"/>
        <w:jc w:val="both"/>
      </w:pPr>
      <w:r>
        <w:rPr>
          <w:rFonts w:ascii="Arial" w:cs="Arial" w:eastAsia="Arial" w:hAnsi="Arial"/>
          <w:sz w:val="24"/>
          <w:szCs w:val="24"/>
        </w:rPr>
        <w:t xml:space="preserve">на автомобильном, техническом транспорте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одного расчетного показателя;</w:t>
      </w:r>
    </w:p>
    <w:p>
      <w:pPr>
        <w:spacing w:after="120"/>
        <w:ind w:firstLine="567"/>
        <w:jc w:val="both"/>
      </w:pPr>
      <w:r>
        <w:rPr>
          <w:rFonts w:ascii="Arial" w:cs="Arial" w:eastAsia="Arial" w:hAnsi="Arial"/>
          <w:sz w:val="24"/>
          <w:szCs w:val="24"/>
        </w:rPr>
        <w:t xml:space="preserve">на железнодорожном, водном транспорте -</w:t>
      </w:r>
    </w:p>
    <w:p>
      <w:pPr>
        <w:spacing w:after="120"/>
        <w:ind w:firstLine="567"/>
        <w:jc w:val="both"/>
      </w:pPr>
      <w:r>
        <w:rPr>
          <w:rFonts w:ascii="Arial" w:cs="Arial" w:eastAsia="Arial" w:hAnsi="Arial"/>
          <w:sz w:val="24"/>
          <w:szCs w:val="24"/>
        </w:rPr>
        <w:t xml:space="preserve">влечет наложение административного штрафа до одного расчетного показателя;</w:t>
      </w:r>
    </w:p>
    <w:p>
      <w:pPr>
        <w:spacing w:after="120"/>
        <w:ind w:firstLine="567"/>
        <w:jc w:val="both"/>
      </w:pPr>
      <w:r>
        <w:rPr>
          <w:rFonts w:ascii="Arial" w:cs="Arial" w:eastAsia="Arial" w:hAnsi="Arial"/>
          <w:sz w:val="24"/>
          <w:szCs w:val="24"/>
        </w:rPr>
        <w:t xml:space="preserve">на воздушном транспорте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d6ip9fmelni8dcsb4bxe">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212. Нарушение правил перевозки опасных веществ и предметов на железнодорожном, водном, автомобильном транспорте и электротранспорте</w:t>
      </w:r>
    </w:p>
    <w:p>
      <w:pPr>
        <w:spacing w:after="120"/>
        <w:ind w:firstLine="567"/>
        <w:jc w:val="both"/>
      </w:pPr>
      <w:r>
        <w:rPr>
          <w:rFonts w:ascii="Arial" w:cs="Arial" w:eastAsia="Arial" w:hAnsi="Arial"/>
          <w:sz w:val="24"/>
          <w:szCs w:val="24"/>
        </w:rPr>
        <w:t xml:space="preserve">Нарушение правил перевозки на железнодорожном, водном, автомобильном транспорте и электротранспорте опасных веществ и предметов ручной клади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ind w:firstLine="567"/>
        <w:jc w:val="both"/>
      </w:pPr>
      <w:r>
        <w:rPr>
          <w:rFonts w:ascii="Arial" w:cs="Arial" w:eastAsia="Arial" w:hAnsi="Arial"/>
          <w:sz w:val="24"/>
          <w:szCs w:val="24"/>
        </w:rPr>
        <w:t xml:space="preserve">Провоз багажа, а также сдача в багаж, в камеру хранения взрывчатых, легковоспламеняющихся, отравляющих, с неприятным запахом и ядовитых веществ и предметов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g44-h9zl0ffg88y4wjojr">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3izdipxionei2ecrw_2jz">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212-1. Нарушение прав лиц с ограниченными возможностями здоровья на доступ и пользование железнодорожным транспортом</w:t>
      </w:r>
    </w:p>
    <w:p>
      <w:pPr>
        <w:spacing w:after="60"/>
        <w:ind w:firstLine="567"/>
        <w:jc w:val="both"/>
      </w:pPr>
      <w:r>
        <w:rPr>
          <w:rFonts w:ascii="Arial" w:cs="Arial" w:eastAsia="Arial" w:hAnsi="Arial"/>
          <w:sz w:val="24"/>
          <w:szCs w:val="24"/>
        </w:rPr>
        <w:t xml:space="preserve">Нарушение прав лиц с ограниченными возможностями здоровья на доступ и пользование железнодорожным транспортом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двадцати до пятидесяти расчетных показателей, на должностных лиц - от ста пятидесяти до двухсот расчетных показателей, на юридических лиц - в размере пятисот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течение года после наложения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взыскания на граждан - в виде штрафа от восьмидесяти до ста расчетных показателей, на должностных лиц - в виде отстранения от занимаемой должности, на юридических лиц - в виде штрафа в размере одной тысячи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f192x2ejvbjvqdlizafgl">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 Занятие предпринимательской деятельностью, связанной с эксплуатацией транспортных средств, и нарушение условий и правил лицензирования</w:t>
      </w:r>
    </w:p>
    <w:p>
      <w:pPr>
        <w:spacing w:after="120"/>
        <w:ind w:firstLine="567"/>
        <w:jc w:val="both"/>
      </w:pPr>
      <w:r>
        <w:rPr>
          <w:rFonts w:ascii="Arial" w:cs="Arial" w:eastAsia="Arial" w:hAnsi="Arial"/>
          <w:sz w:val="24"/>
          <w:szCs w:val="24"/>
        </w:rPr>
        <w:t xml:space="preserve">Занятие предпринимательской деятельностью, связанной с эксплуатацией, выполнением услуг по ремонту и техническому обслуживанию транспортных средств, а также выполнение и обслуживание авиационных перевозок без лицензии (разрешения)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пятидесяти, на должностных лиц - в размере пятидесяти, на юридических лиц - в размере двухсот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ста, на должностных лиц - в размере ста пятидесяти, на юридических лиц - в размере пятисот расчетных показателей.</w:t>
      </w:r>
    </w:p>
    <w:p>
      <w:pPr>
        <w:spacing w:after="120"/>
        <w:ind w:firstLine="567"/>
        <w:jc w:val="both"/>
      </w:pPr>
      <w:r>
        <w:rPr>
          <w:rFonts w:ascii="Arial" w:cs="Arial" w:eastAsia="Arial" w:hAnsi="Arial"/>
          <w:sz w:val="24"/>
          <w:szCs w:val="24"/>
        </w:rPr>
        <w:t xml:space="preserve">Нарушение условий и правил лицензирования (разрешения) перевозочной, транспортно-экспедиционной и другой деятельности, связанной с эксплуатацией, ремонтом и техническим обслуживанием транспортных средств,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десяти, на должностных лиц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ktk1gazcna6zxuv6t0c-a">
        <w:r>
          <w:rPr>
            <w:rFonts w:ascii="Arial" w:cs="Arial" w:eastAsia="Arial" w:hAnsi="Arial"/>
            <w:i/>
            <w:iCs/>
            <w:color w:val="1D4ED8"/>
            <w:sz w:val="24"/>
            <w:szCs w:val="24"/>
            <w:u w:val="single"/>
          </w:rPr>
          <w:t xml:space="preserve">5 марта 2007 года № 32</w:t>
        </w:r>
      </w:hyperlink>
      <w:r>
        <w:rPr>
          <w:rFonts w:ascii="Arial" w:cs="Arial" w:eastAsia="Arial" w:hAnsi="Arial"/>
          <w:sz w:val="24"/>
          <w:szCs w:val="24"/>
        </w:rPr>
        <w:t xml:space="preserve">, </w:t>
      </w:r>
      <w:hyperlink w:history="1" r:id="rIdauuoqf4-ybce8o7qmx2e9">
        <w:r>
          <w:rPr>
            <w:rFonts w:ascii="Arial" w:cs="Arial" w:eastAsia="Arial" w:hAnsi="Arial"/>
            <w:i/>
            <w:iCs/>
            <w:color w:val="1D4ED8"/>
            <w:sz w:val="24"/>
            <w:szCs w:val="24"/>
            <w:u w:val="single"/>
          </w:rPr>
          <w:t xml:space="preserve">4 августа 2008 года № 185</w:t>
        </w:r>
      </w:hyperlink>
      <w:r>
        <w:rPr>
          <w:rFonts w:ascii="Arial" w:cs="Arial" w:eastAsia="Arial" w:hAnsi="Arial"/>
          <w:sz w:val="24"/>
          <w:szCs w:val="24"/>
        </w:rPr>
        <w:t xml:space="preserve">, </w:t>
      </w:r>
      <w:hyperlink w:history="1" r:id="rId5ijwisd9yzujmuqxqjda0">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w:t>
      </w:r>
      <w:hyperlink w:history="1" r:id="rIdsxts2gt-36liwbfoge6b1">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1</w:t>
      </w:r>
      <w:r>
        <w:rPr>
          <w:rFonts w:ascii="Arial" w:cs="Arial" w:eastAsia="Arial" w:hAnsi="Arial"/>
          <w:b/>
          <w:bCs/>
          <w:sz w:val="24"/>
          <w:szCs w:val="24"/>
        </w:rPr>
        <w:t xml:space="preserve">. Осуществление иностранным перевозчиком международных автомобильных перевозок без разрешения или без специального разрешения</w:t>
      </w:r>
    </w:p>
    <w:p>
      <w:pPr>
        <w:spacing w:after="120"/>
        <w:ind w:firstLine="567"/>
        <w:jc w:val="both"/>
      </w:pPr>
      <w:r>
        <w:rPr>
          <w:rFonts w:ascii="Arial" w:cs="Arial" w:eastAsia="Arial" w:hAnsi="Arial"/>
          <w:sz w:val="24"/>
          <w:szCs w:val="24"/>
        </w:rPr>
        <w:t xml:space="preserve">Осуществление иностранным перевозчиком международных автомобильных перевозок по территории Кыргызской Республики без разрешения или без специального разрешения, предусмотренных международными соглашениями,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erc-gw2t34dblrumudryz">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2</w:t>
      </w:r>
      <w:r>
        <w:rPr>
          <w:rFonts w:ascii="Arial" w:cs="Arial" w:eastAsia="Arial" w:hAnsi="Arial"/>
          <w:b/>
          <w:bCs/>
          <w:sz w:val="24"/>
          <w:szCs w:val="24"/>
        </w:rPr>
        <w:t xml:space="preserve">. Отклонение от установленного маршрута движения при перевозке грузов и пассажиров</w:t>
      </w:r>
    </w:p>
    <w:p>
      <w:pPr>
        <w:spacing w:after="120"/>
        <w:ind w:firstLine="567"/>
        <w:jc w:val="both"/>
      </w:pPr>
      <w:r>
        <w:rPr>
          <w:rFonts w:ascii="Arial" w:cs="Arial" w:eastAsia="Arial" w:hAnsi="Arial"/>
          <w:sz w:val="24"/>
          <w:szCs w:val="24"/>
        </w:rPr>
        <w:t xml:space="preserve">Отклонение от установленного маршрута движения при перевозке грузов и пассажиров в международном сообщении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_-bws3twvmeeeryjturv">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3</w:t>
      </w:r>
      <w:r>
        <w:rPr>
          <w:rFonts w:ascii="Arial" w:cs="Arial" w:eastAsia="Arial" w:hAnsi="Arial"/>
          <w:b/>
          <w:bCs/>
          <w:sz w:val="24"/>
          <w:szCs w:val="24"/>
        </w:rPr>
        <w:t xml:space="preserve">. Отсутствие списка пассажиров при осуществлении международных нерегулярных пассажирских перевозок автомобильным транспортом</w:t>
      </w:r>
    </w:p>
    <w:p>
      <w:pPr>
        <w:spacing w:after="120"/>
        <w:ind w:firstLine="567"/>
        <w:jc w:val="both"/>
      </w:pPr>
      <w:r>
        <w:rPr>
          <w:rFonts w:ascii="Arial" w:cs="Arial" w:eastAsia="Arial" w:hAnsi="Arial"/>
          <w:sz w:val="24"/>
          <w:szCs w:val="24"/>
        </w:rPr>
        <w:t xml:space="preserve">Отсутствие списка пассажиров при осуществлении нерегулярных международных пассажирских перевозок автомобильным транспортом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юридических лиц - в размере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7n0zislsvbtp_69yflo-n">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4</w:t>
      </w:r>
      <w:r>
        <w:rPr>
          <w:rFonts w:ascii="Arial" w:cs="Arial" w:eastAsia="Arial" w:hAnsi="Arial"/>
          <w:b/>
          <w:bCs/>
          <w:sz w:val="24"/>
          <w:szCs w:val="24"/>
        </w:rPr>
        <w:t xml:space="preserve">. Осуществление иностранным перевозчиком автомобильной перевозки между пунктами, расположенными на территории Кыргызской Республики</w:t>
      </w:r>
    </w:p>
    <w:p>
      <w:pPr>
        <w:spacing w:after="120"/>
        <w:ind w:firstLine="567"/>
        <w:jc w:val="both"/>
      </w:pPr>
      <w:r>
        <w:rPr>
          <w:rFonts w:ascii="Arial" w:cs="Arial" w:eastAsia="Arial" w:hAnsi="Arial"/>
          <w:sz w:val="24"/>
          <w:szCs w:val="24"/>
        </w:rPr>
        <w:t xml:space="preserve">Осуществление иностранным перевозчиком автомобильной перевозки между пунктами, расположенными на территории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пятисот расчетных показателей.</w:t>
      </w:r>
    </w:p>
    <w:p>
      <w:pPr>
        <w:spacing w:after="120"/>
        <w:ind w:firstLine="567"/>
        <w:jc w:val="both"/>
      </w:pPr>
      <w:r>
        <w:rPr>
          <w:rFonts w:ascii="Arial" w:cs="Arial" w:eastAsia="Arial" w:hAnsi="Arial"/>
          <w:sz w:val="24"/>
          <w:szCs w:val="24"/>
        </w:rPr>
        <w:t xml:space="preserve">Несоблюдение перевозчиками государств-членов Евразийского экономического союза условий осуществления автомобильной перевозки грузов между пунктами, расположенными на территории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пятисот расчетных показателей.</w:t>
      </w:r>
    </w:p>
    <w:p>
      <w:pPr>
        <w:spacing w:after="120"/>
        <w:ind w:firstLine="567"/>
        <w:jc w:val="both"/>
      </w:pPr>
      <w:r>
        <w:rPr>
          <w:rFonts w:ascii="Arial" w:cs="Arial" w:eastAsia="Arial" w:hAnsi="Arial"/>
          <w:sz w:val="24"/>
          <w:szCs w:val="24"/>
        </w:rPr>
        <w:t xml:space="preserve">Примечание. Допускается осуществление перевозчиками государств-членов Евразийского экономического союза автомобильной перевозки грузов (кроме опасных) между пунктами, расположенными на территории Кыргызской Республики, в соответствии с Договором о Евразийском экономическом союзе от 29 мая 2014 года и другими документами, входящими в право Евразийского экономического союза.</w:t>
      </w:r>
    </w:p>
    <w:p>
      <w:pPr>
        <w:spacing w:after="120"/>
        <w:ind w:firstLine="567"/>
        <w:jc w:val="both"/>
      </w:pPr>
      <w:r>
        <w:rPr>
          <w:rFonts w:ascii="Arial" w:cs="Arial" w:eastAsia="Arial" w:hAnsi="Arial"/>
          <w:i/>
          <w:iCs/>
          <w:sz w:val="24"/>
          <w:szCs w:val="24"/>
        </w:rPr>
        <w:t xml:space="preserve">(В редакции Законов КР от </w:t>
      </w:r>
      <w:hyperlink w:history="1" r:id="rIdgkegm9er2uesz3swyilcd">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bafiffhtbwemd_xyfbkyb">
        <w:r>
          <w:rPr>
            <w:rFonts w:ascii="Arial" w:cs="Arial" w:eastAsia="Arial" w:hAnsi="Arial"/>
            <w:i/>
            <w:iCs/>
            <w:color w:val="1D4ED8"/>
            <w:sz w:val="24"/>
            <w:szCs w:val="24"/>
            <w:u w:val="single"/>
          </w:rPr>
          <w:t xml:space="preserve">28 апреля 2017 года № 69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5</w:t>
      </w:r>
      <w:r>
        <w:rPr>
          <w:rFonts w:ascii="Arial" w:cs="Arial" w:eastAsia="Arial" w:hAnsi="Arial"/>
          <w:b/>
          <w:bCs/>
          <w:sz w:val="24"/>
          <w:szCs w:val="24"/>
        </w:rPr>
        <w:t xml:space="preserve">. Несоблюдение установленных весогабаритных параметров транспортных средств на территории Кыргызской Республики</w:t>
      </w:r>
    </w:p>
    <w:p>
      <w:pPr>
        <w:spacing w:after="120"/>
        <w:ind w:firstLine="567"/>
        <w:jc w:val="both"/>
      </w:pPr>
      <w:r>
        <w:rPr>
          <w:rFonts w:ascii="Arial" w:cs="Arial" w:eastAsia="Arial" w:hAnsi="Arial"/>
          <w:sz w:val="24"/>
          <w:szCs w:val="24"/>
        </w:rPr>
        <w:t xml:space="preserve">Несоблюдение установленных весогабаритных параметров транспортных средств на территории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должностных лиц - в размере двухсот расчетных показателей, на юридических лиц - в размере пятисот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с лишением права управления транспортными средствами сроком на один год, на должностных лиц - в размере двухсот расчетных показателей с отстранением должностного лица от занимаемой должности, на юридических лиц - в размере тысячи расчетных показателей.</w:t>
      </w:r>
    </w:p>
    <w:p>
      <w:pPr>
        <w:spacing w:after="120"/>
        <w:ind w:firstLine="567"/>
        <w:jc w:val="both"/>
      </w:pPr>
      <w:r>
        <w:rPr>
          <w:rFonts w:ascii="Arial" w:cs="Arial" w:eastAsia="Arial" w:hAnsi="Arial"/>
          <w:sz w:val="24"/>
          <w:szCs w:val="24"/>
        </w:rPr>
        <w:t xml:space="preserve">Представление грузоотправителем недостоверных сведений о массе и габаритах груза, если это повлекло нарушение требований перевозки крупногабаритных и тяжеловесных грузов,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на юридических лиц - в размере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_437gc0gtwmwd3hcspmhq">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kkinxxocrucy33hftkk9i">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6</w:t>
      </w:r>
      <w:r>
        <w:rPr>
          <w:rFonts w:ascii="Arial" w:cs="Arial" w:eastAsia="Arial" w:hAnsi="Arial"/>
          <w:b/>
          <w:bCs/>
          <w:sz w:val="24"/>
          <w:szCs w:val="24"/>
        </w:rPr>
        <w:t xml:space="preserve">. Нарушение требований правил организации пассажирских перевозок юридическими и физическими лицами, а также автовокзалами, автостанциями и автокассами</w:t>
      </w:r>
    </w:p>
    <w:p>
      <w:pPr>
        <w:spacing w:after="120"/>
        <w:ind w:firstLine="567"/>
        <w:jc w:val="both"/>
      </w:pPr>
      <w:r>
        <w:rPr>
          <w:rFonts w:ascii="Arial" w:cs="Arial" w:eastAsia="Arial" w:hAnsi="Arial"/>
          <w:sz w:val="24"/>
          <w:szCs w:val="24"/>
        </w:rPr>
        <w:t xml:space="preserve">Нарушение требований правил организации пассажирских перевозок юридическими и физическими лицами, а также автовокзалами, автостанциями и автокассами, независимо от форм собственности,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десяти расчетных показателей, должностных лиц - в размере двадцати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kgtt0bolnbvzmqbmkodv">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7</w:t>
      </w:r>
      <w:r>
        <w:rPr>
          <w:rFonts w:ascii="Arial" w:cs="Arial" w:eastAsia="Arial" w:hAnsi="Arial"/>
          <w:b/>
          <w:bCs/>
          <w:sz w:val="24"/>
          <w:szCs w:val="24"/>
        </w:rPr>
        <w:t xml:space="preserve">. Нарушение водителем транспортного средства, осуществляющим международную автомобильную перевозку, режима труда и отдыха</w:t>
      </w:r>
    </w:p>
    <w:p>
      <w:pPr>
        <w:spacing w:after="120"/>
        <w:ind w:firstLine="567"/>
        <w:jc w:val="both"/>
      </w:pPr>
      <w:r>
        <w:rPr>
          <w:rFonts w:ascii="Arial" w:cs="Arial" w:eastAsia="Arial" w:hAnsi="Arial"/>
          <w:sz w:val="24"/>
          <w:szCs w:val="24"/>
        </w:rPr>
        <w:t xml:space="preserve">Управление грузовым транспортным средством или автобусом при осуществлении международной автомобильной перевозки без контрольного устройства (тахографа) или с выключенным тахографом, а равно с незаполненными тахограммами либо без ведения регистрационных листков, отражающих режим труда и отдыха водителей,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sz w:val="24"/>
          <w:szCs w:val="24"/>
        </w:rPr>
        <w:t xml:space="preserve">Нарушение установленного режима труда и отдыха водителем грузового транспортного средства или автобуса, осуществляющим международную автомобильную перевозку,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h1gmhjtdkttqm9hir6kuq">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8</w:t>
      </w:r>
      <w:r>
        <w:rPr>
          <w:rFonts w:ascii="Arial" w:cs="Arial" w:eastAsia="Arial" w:hAnsi="Arial"/>
          <w:b/>
          <w:bCs/>
          <w:sz w:val="24"/>
          <w:szCs w:val="24"/>
        </w:rPr>
        <w:t xml:space="preserve">. Перевозка грузов автомобильным транспортом без документов, установленных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Перевозка грузов автомобильным транспортом без путевого листа, товарно-транспортной накладной и иных грузо-сопроводительных документов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двадцати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e68dvccwkiou-epxuhei">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9</w:t>
      </w:r>
      <w:r>
        <w:rPr>
          <w:rFonts w:ascii="Arial" w:cs="Arial" w:eastAsia="Arial" w:hAnsi="Arial"/>
          <w:b/>
          <w:bCs/>
          <w:sz w:val="24"/>
          <w:szCs w:val="24"/>
        </w:rPr>
        <w:t xml:space="preserve">. Нарушение правил перевозки пассажиров и багажа легковыми такси</w:t>
      </w:r>
    </w:p>
    <w:p>
      <w:pPr>
        <w:spacing w:after="120"/>
        <w:ind w:firstLine="567"/>
        <w:jc w:val="both"/>
      </w:pPr>
      <w:r>
        <w:rPr>
          <w:rFonts w:ascii="Arial" w:cs="Arial" w:eastAsia="Arial" w:hAnsi="Arial"/>
          <w:sz w:val="24"/>
          <w:szCs w:val="24"/>
        </w:rPr>
        <w:t xml:space="preserve">Отсутствие на легковом автомобиле, используемом для оказания услуг по перевозке пассажиров и багажа, отличительных знаков обозначения легкового такси -</w:t>
      </w:r>
    </w:p>
    <w:p>
      <w:pPr>
        <w:spacing w:after="120"/>
        <w:ind w:firstLine="567"/>
        <w:jc w:val="both"/>
      </w:pPr>
      <w:r>
        <w:rPr>
          <w:rFonts w:ascii="Arial" w:cs="Arial" w:eastAsia="Arial" w:hAnsi="Arial"/>
          <w:sz w:val="24"/>
          <w:szCs w:val="24"/>
        </w:rPr>
        <w:t xml:space="preserve">влечет наложение административного штрафа на водителя - в размере тридцати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Перевозка пассажиров легковыми такси в междугородних и международных сообщениях не с территории автовокзалов и автостанций (кроме перевозок по заказу диспетчерской службы) -</w:t>
      </w:r>
    </w:p>
    <w:p>
      <w:pPr>
        <w:spacing w:after="120"/>
        <w:ind w:firstLine="567"/>
        <w:jc w:val="both"/>
      </w:pPr>
      <w:r>
        <w:rPr>
          <w:rFonts w:ascii="Arial" w:cs="Arial" w:eastAsia="Arial" w:hAnsi="Arial"/>
          <w:sz w:val="24"/>
          <w:szCs w:val="24"/>
        </w:rPr>
        <w:t xml:space="preserve">влечет наложение административного штрафа на водителя - в размере тридцати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scjtssrokvlgvh_gkbqt">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10</w:t>
      </w:r>
      <w:r>
        <w:rPr>
          <w:rFonts w:ascii="Arial" w:cs="Arial" w:eastAsia="Arial" w:hAnsi="Arial"/>
          <w:b/>
          <w:bCs/>
          <w:sz w:val="24"/>
          <w:szCs w:val="24"/>
        </w:rPr>
        <w:t xml:space="preserve">. Нарушение правил перевозки и доступа лиц с ограниченными возможностями здоровья автовокзалами, автостанциями и автокассами</w:t>
      </w:r>
    </w:p>
    <w:p>
      <w:pPr>
        <w:spacing w:after="60"/>
        <w:ind w:firstLine="567"/>
        <w:jc w:val="both"/>
      </w:pPr>
      <w:r>
        <w:rPr>
          <w:rFonts w:ascii="Arial" w:cs="Arial" w:eastAsia="Arial" w:hAnsi="Arial"/>
          <w:sz w:val="24"/>
          <w:szCs w:val="24"/>
        </w:rPr>
        <w:t xml:space="preserve">Нарушение правил перевозки и доступа лиц с ограниченными возможностями здоровья автовокзалами, автостанциями и автокассами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двадцати до пятидесяти расчетных показателей, на должностных лиц - от восьмидесяти до ста расчетных показателей, на юридических лиц - в размере одной тысячи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33ahvqcrqgk2uhx3kerfa">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213-11. Перемещение товаров и транспортных средств через внутреннюю государственную границу Кыргызской Республики без документов,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Перемещение товаров и транспортных средств через внутреннюю государственную границу Кыргызской Республики без документов, предусмотренных законодательством Кыргызской Республики, при отсутствии признаков контрабанды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с конфискацией товаров, являющихся непосредственными объектами правонарушения, либо с взысканием стоимости этих товаров, на индивидуальных предпринимателей и юридических лиц - в размере двухсот расчетных показателей с конфискацией товаров, являющихся непосредственным объектом правонарушения, либо с взысканием стоимости этих товаров.</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с конфискацией товаров, являющихся непосредственным объектом правонарушения, либо с взысканием стоимости этих товаров, на индивидуальных предпринимателей и юридических лиц - в размере пятисот расчетных показателей с конфискацией товаров, являющихся непосредственным объектом правонарушения, либо с взысканием стоимости этих товаров.</w:t>
      </w:r>
    </w:p>
    <w:p>
      <w:pPr>
        <w:spacing w:after="60"/>
        <w:ind w:firstLine="567"/>
        <w:jc w:val="both"/>
      </w:pPr>
      <w:r>
        <w:rPr>
          <w:rFonts w:ascii="Arial" w:cs="Arial" w:eastAsia="Arial" w:hAnsi="Arial"/>
          <w:sz w:val="24"/>
          <w:szCs w:val="24"/>
        </w:rPr>
        <w:t xml:space="preserve">Примечание. Лицо, впервые совершившее действие, предусмотренное частью первой настоящей статьи, освобождается от мер административного взыскания в случае добровольной уплаты причитающихся налогов, включая налоговые санкции и пени, с декларированием товаров и предоставлением налоговой отчетности в порядке, установленном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l53hedyc9yo50uvozj2io">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214. Осуществление деятельности по строительству, ремонту и реконструкции автомобильных дорог, улиц, дорожных сооружений в нарушение порядка производства работ, требований нормативных правовых актов по строительству и архитектуре, лицензии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kkkyl4dcasvqliohbez8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215. Нарушение правил обеспечения сохранности транспортных средств и грузов на железнодорожном, водном и автомобильном транспорте</w:t>
      </w:r>
    </w:p>
    <w:p>
      <w:pPr>
        <w:spacing w:after="120"/>
        <w:ind w:firstLine="567"/>
        <w:jc w:val="both"/>
      </w:pPr>
      <w:r>
        <w:rPr>
          <w:rFonts w:ascii="Arial" w:cs="Arial" w:eastAsia="Arial" w:hAnsi="Arial"/>
          <w:sz w:val="24"/>
          <w:szCs w:val="24"/>
        </w:rPr>
        <w:t xml:space="preserve">Повреждение подвижного состава, контейнеров, плавучих и других транспортных средств, предназначенных для перевозки грузов, а также перевозочных приспособлений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ind w:firstLine="567"/>
        <w:jc w:val="both"/>
      </w:pPr>
      <w:r>
        <w:rPr>
          <w:rFonts w:ascii="Arial" w:cs="Arial" w:eastAsia="Arial" w:hAnsi="Arial"/>
          <w:sz w:val="24"/>
          <w:szCs w:val="24"/>
        </w:rPr>
        <w:t xml:space="preserve">Повреждение пломб и запорных устройств грузовых вагонов, автомобилей, автомобильных прицепов, контейнеров, трюмов и других грузовых помещений плавучих средств, срыв с них пломб, повреждение отдельных грузов, мест их упаковки, пакетов, ограждений грузовых дворов, железнодорожных станций, грузовых автомобильных станций, контейнерных пунктов (площадок) портов (пристани) и складов, которые используются для выполнения операций, связанных с грузовыми перевозками, а также пребывание без надлежащего разрешения на территории грузовых дворов и указанных выше складов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 на должностных лиц -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egz5ghm-fdcjhn2sgx27">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216. Повреждение дорог, улиц, железнодорожных переездов и других дорожных сооружений</w:t>
      </w:r>
    </w:p>
    <w:p>
      <w:pPr>
        <w:spacing w:after="120"/>
        <w:ind w:firstLine="567"/>
        <w:jc w:val="both"/>
      </w:pPr>
      <w:r>
        <w:rPr>
          <w:rFonts w:ascii="Arial" w:cs="Arial" w:eastAsia="Arial" w:hAnsi="Arial"/>
          <w:sz w:val="24"/>
          <w:szCs w:val="24"/>
        </w:rPr>
        <w:t xml:space="preserve">Повреждение дорог, улиц, железнодорожных переездов и других дорожных сооружений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пяти, на должностных лиц - в размере десяти расчетных показателей с последующим восстановлением их в первоначальное состояние за счет виновного лица.</w:t>
      </w:r>
    </w:p>
    <w:p>
      <w:pPr>
        <w:spacing w:after="120"/>
        <w:ind w:firstLine="567"/>
        <w:jc w:val="both"/>
      </w:pPr>
      <w:r>
        <w:rPr>
          <w:rFonts w:ascii="Arial" w:cs="Arial" w:eastAsia="Arial" w:hAnsi="Arial"/>
          <w:sz w:val="24"/>
          <w:szCs w:val="24"/>
        </w:rPr>
        <w:t xml:space="preserve">Непринятие мер к предотвращению загрязнения проезжей части улиц и дорог со строительных площадок, нарушение правил восстановления элементов поврежденных дорог и улиц, в результате ремонтно-строительных работ на проезжей части, повлекшие угрозу безопасности дорожного движения,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 на должностных лиц -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vecr5xa9tbotuo_i3yng6">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rf_hkk7bcesx0nj76dbc8">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tst-fvakxp5if2yvj0rid">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217. Нарушение правил охраны полосы отвода автомобильных дорог</w:t>
      </w:r>
    </w:p>
    <w:p>
      <w:pPr>
        <w:spacing w:after="120"/>
        <w:ind w:firstLine="567"/>
        <w:jc w:val="both"/>
      </w:pPr>
      <w:r>
        <w:rPr>
          <w:rFonts w:ascii="Arial" w:cs="Arial" w:eastAsia="Arial" w:hAnsi="Arial"/>
          <w:sz w:val="24"/>
          <w:szCs w:val="24"/>
        </w:rPr>
        <w:t xml:space="preserve">Распашка участков, покос травы, порубка и повреждение насаждений, снятие дерна и выемка грунта, самовольное строительство подъездных путей и разрыв разделительной полосы, спуск канализационных, промышленных, мелиоративных и сточных вод в водоотводные сооружения и резервы на полосе отвода автомобильной дороги, создание препятствий на дорогах, улицах, сооружение и организация в придорожной полосе торговых точек, пунктов питания и сервиса, а также рекламных щитов, панно, афиш, транспарантов, вывесок, плакатов, знаков, указателей без согласования с соответствующими органами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 на должностных лиц -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ifisealpmsy2g-9hswbha">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xkp9v0w1h6cd1nuq_jkwv">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hyperlink w:history="1" r:id="rIdks4r6n8hipdzjulmr1rre">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0"/>
          <w:szCs w:val="20"/>
        </w:rPr>
        <w:t xml:space="preserve">,</w:t>
      </w:r>
      <w:r>
        <w:rPr>
          <w:rFonts w:ascii="Arial" w:cs="Arial" w:eastAsia="Arial" w:hAnsi="Arial"/>
          <w:sz w:val="24"/>
          <w:szCs w:val="24"/>
        </w:rPr>
        <w:t xml:space="preserve"> </w:t>
      </w:r>
      <w:hyperlink w:history="1" r:id="rIdx_sguq8btubmkssy81etg">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218. Нарушение землепользователями правил охраны автомобильных дорог, улиц и дорожных сооружений</w:t>
      </w:r>
    </w:p>
    <w:p>
      <w:pPr>
        <w:spacing w:after="120"/>
        <w:ind w:firstLine="567"/>
        <w:jc w:val="both"/>
      </w:pPr>
      <w:r>
        <w:rPr>
          <w:rFonts w:ascii="Arial" w:cs="Arial" w:eastAsia="Arial" w:hAnsi="Arial"/>
          <w:sz w:val="24"/>
          <w:szCs w:val="24"/>
        </w:rPr>
        <w:t xml:space="preserve">Невыполнение землепользователями на закрепленных за ними участках, прилегающих к полосе отвода автомобильных дорог, улиц, обязанностей по устройству, ремонту и регулярной очистке пешеходных дорожек и переходных мостиков, поддержанию в исправном состоянии линий электроосвещения и других дорожных сооружений, а также обязанностей по содержанию в технически исправном состоянии и чистоте выездов с закрепленных участков или подъездных путей на автомобильную дорогу, улицу, включая перекидные мостики,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трех, на должностных лиц - в размере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ahbv-3c9_xdhdsutqrx2j">
        <w:r>
          <w:rPr>
            <w:rFonts w:ascii="Arial" w:cs="Arial" w:eastAsia="Arial" w:hAnsi="Arial"/>
            <w:i/>
            <w:iCs/>
            <w:color w:val="1D4ED8"/>
            <w:sz w:val="24"/>
            <w:szCs w:val="24"/>
            <w:u w:val="single"/>
          </w:rPr>
          <w:t xml:space="preserve">28 июня 2003 года № 121</w:t>
        </w:r>
      </w:hyperlink>
      <w:r>
        <w:rPr>
          <w:rFonts w:ascii="Arial" w:cs="Arial" w:eastAsia="Arial" w:hAnsi="Arial"/>
          <w:sz w:val="24"/>
          <w:szCs w:val="24"/>
        </w:rPr>
        <w:t xml:space="preserve">, </w:t>
      </w:r>
      <w:hyperlink w:history="1" r:id="rIdhgq0zugncgvheawgmmiam">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219. Нарушение правил содержания автомобильных дорог, улиц, железнодорожных переездов и других дорожных сооружений</w:t>
      </w:r>
    </w:p>
    <w:p>
      <w:pPr>
        <w:spacing w:after="120"/>
        <w:ind w:firstLine="567"/>
        <w:jc w:val="both"/>
      </w:pPr>
      <w:r>
        <w:rPr>
          <w:rFonts w:ascii="Arial" w:cs="Arial" w:eastAsia="Arial" w:hAnsi="Arial"/>
          <w:sz w:val="24"/>
          <w:szCs w:val="24"/>
        </w:rPr>
        <w:t xml:space="preserve">Нарушение правил содержания дорог, улиц, железнодорожных переездов и других дорожных сооружений в безопасном для движения состоянии или неприятие мер к своевременному запрещению или ограничению движения на отдельных участках дорог, когда пользование ими угрожает безопасности движения,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tyuyhgh0wg9g_7iwqvhfi">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6wnoufs9fnoix-n7opcpl">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7aevuuxe8gvetdkzyfjmx">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220. Нарушение правил безопасности движения на железнодорожном транспорте</w:t>
      </w:r>
    </w:p>
    <w:p>
      <w:pPr>
        <w:spacing w:after="120"/>
        <w:ind w:firstLine="567"/>
        <w:jc w:val="both"/>
      </w:pPr>
      <w:r>
        <w:rPr>
          <w:rFonts w:ascii="Arial" w:cs="Arial" w:eastAsia="Arial" w:hAnsi="Arial"/>
          <w:sz w:val="24"/>
          <w:szCs w:val="24"/>
        </w:rPr>
        <w:t xml:space="preserve">Подкладывание на железнодорожные пути предметов, которые могут вызвать нарушение движения поездов,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sz w:val="24"/>
          <w:szCs w:val="24"/>
        </w:rPr>
        <w:t xml:space="preserve">Самовольная, без надобности, остановка поезда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Нарушение правил проезда гужевого транспорта и прогона скота через железнодорожные пути, выпаса скота вблизи железнодорожных путей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одного, на должностных лиц - в размере пяти расчетных показателей.</w:t>
      </w:r>
    </w:p>
    <w:p>
      <w:pPr>
        <w:spacing w:after="120"/>
        <w:ind w:firstLine="567"/>
        <w:jc w:val="both"/>
      </w:pPr>
      <w:r>
        <w:rPr>
          <w:rFonts w:ascii="Arial" w:cs="Arial" w:eastAsia="Arial" w:hAnsi="Arial"/>
          <w:sz w:val="24"/>
          <w:szCs w:val="24"/>
        </w:rPr>
        <w:t xml:space="preserve">Повреждение железнодорожного пути, защитных лесонасаждений, снегозащитных ограждений и других путевых объектов, сооружений и устройств сигнализации и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 на должностных лиц - в размере десяти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Несоблюдение установленных габаритов при погрузке и выгрузке грузов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ind w:firstLine="567"/>
        <w:jc w:val="both"/>
      </w:pPr>
      <w:r>
        <w:rPr>
          <w:rFonts w:ascii="Arial" w:cs="Arial" w:eastAsia="Arial" w:hAnsi="Arial"/>
          <w:sz w:val="24"/>
          <w:szCs w:val="24"/>
        </w:rPr>
        <w:t xml:space="preserve">Проход по железнодорожным путям в неустановленных местах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0,5 расчетного показателя.</w:t>
      </w:r>
    </w:p>
    <w:p>
      <w:pPr>
        <w:spacing w:after="120"/>
        <w:ind w:firstLine="567"/>
        <w:jc w:val="both"/>
      </w:pPr>
      <w:r>
        <w:rPr>
          <w:rFonts w:ascii="Arial" w:cs="Arial" w:eastAsia="Arial" w:hAnsi="Arial"/>
          <w:i/>
          <w:iCs/>
          <w:sz w:val="24"/>
          <w:szCs w:val="24"/>
        </w:rPr>
        <w:t xml:space="preserve">(В редакции Законов КР от </w:t>
      </w:r>
      <w:hyperlink w:history="1" r:id="rIdeis1imz9adtbck1hatlv1">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k14fo-qtzak1pzpwwtiss">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221. Нарушение правил пользования средствами железнодорожного транспорта</w:t>
      </w:r>
    </w:p>
    <w:p>
      <w:pPr>
        <w:spacing w:after="120"/>
        <w:ind w:firstLine="567"/>
        <w:jc w:val="both"/>
      </w:pPr>
      <w:r>
        <w:rPr>
          <w:rFonts w:ascii="Arial" w:cs="Arial" w:eastAsia="Arial" w:hAnsi="Arial"/>
          <w:sz w:val="24"/>
          <w:szCs w:val="24"/>
        </w:rPr>
        <w:t xml:space="preserve">Самовольный проезд в грузовых поездах, посадка и высадка на ходу поезда, проезд на подножках и крышах вагона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0,5 расчетного показателя.</w:t>
      </w:r>
    </w:p>
    <w:p>
      <w:pPr>
        <w:spacing w:after="120"/>
        <w:ind w:firstLine="567"/>
        <w:jc w:val="both"/>
      </w:pPr>
      <w:r>
        <w:rPr>
          <w:rFonts w:ascii="Arial" w:cs="Arial" w:eastAsia="Arial" w:hAnsi="Arial"/>
          <w:sz w:val="24"/>
          <w:szCs w:val="24"/>
        </w:rPr>
        <w:t xml:space="preserve">Повреждение внутреннего оборудования пассажирских вагонов, стекол локомотивов и вагонов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5 марта 2007 года № 32</w:t>
      </w:r>
      <w:r>
        <w:rPr>
          <w:rFonts w:ascii="Arial" w:cs="Arial" w:eastAsia="Arial" w:hAnsi="Arial"/>
          <w:i/>
          <w:iCs/>
          <w:sz w:val="24"/>
          <w:szCs w:val="24"/>
        </w:rPr>
        <w:t xml:space="preserve">, </w:t>
      </w:r>
      <w:hyperlink w:history="1" r:id="rIdhm7ggko72yeka44xk8zwi">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222. Проезд пассажиров, провоз багажа и ручной клади без оплаты</w:t>
      </w:r>
    </w:p>
    <w:p>
      <w:pPr>
        <w:spacing w:after="120"/>
        <w:ind w:firstLine="567"/>
        <w:jc w:val="both"/>
      </w:pPr>
      <w:r>
        <w:rPr>
          <w:rFonts w:ascii="Arial" w:cs="Arial" w:eastAsia="Arial" w:hAnsi="Arial"/>
          <w:sz w:val="24"/>
          <w:szCs w:val="24"/>
        </w:rPr>
        <w:t xml:space="preserve">Проезд пассажиров, провоз багажа и ручной клади без оплаты -</w:t>
      </w:r>
    </w:p>
    <w:p>
      <w:pPr>
        <w:spacing w:after="120"/>
        <w:ind w:firstLine="567"/>
        <w:jc w:val="both"/>
      </w:pPr>
      <w:r>
        <w:rPr>
          <w:rFonts w:ascii="Arial" w:cs="Arial" w:eastAsia="Arial" w:hAnsi="Arial"/>
          <w:sz w:val="24"/>
          <w:szCs w:val="24"/>
        </w:rPr>
        <w:t xml:space="preserve">влекут наложение административного штрафа:</w:t>
      </w:r>
    </w:p>
    <w:p>
      <w:pPr>
        <w:spacing w:after="120"/>
        <w:ind w:firstLine="567"/>
        <w:jc w:val="both"/>
      </w:pPr>
      <w:r>
        <w:rPr>
          <w:rFonts w:ascii="Arial" w:cs="Arial" w:eastAsia="Arial" w:hAnsi="Arial"/>
          <w:sz w:val="24"/>
          <w:szCs w:val="24"/>
        </w:rPr>
        <w:t xml:space="preserve">на поездах местного сообщения - до 0,5 расчетного показателя;</w:t>
      </w:r>
    </w:p>
    <w:p>
      <w:pPr>
        <w:spacing w:after="120"/>
        <w:ind w:firstLine="567"/>
        <w:jc w:val="both"/>
      </w:pPr>
      <w:r>
        <w:rPr>
          <w:rFonts w:ascii="Arial" w:cs="Arial" w:eastAsia="Arial" w:hAnsi="Arial"/>
          <w:sz w:val="24"/>
          <w:szCs w:val="24"/>
        </w:rPr>
        <w:t xml:space="preserve">на поездах дальнего сообщения - до одного расчетного показателя;</w:t>
      </w:r>
    </w:p>
    <w:p>
      <w:pPr>
        <w:spacing w:after="120"/>
        <w:ind w:firstLine="567"/>
        <w:jc w:val="both"/>
      </w:pPr>
      <w:r>
        <w:rPr>
          <w:rFonts w:ascii="Arial" w:cs="Arial" w:eastAsia="Arial" w:hAnsi="Arial"/>
          <w:sz w:val="24"/>
          <w:szCs w:val="24"/>
        </w:rPr>
        <w:t xml:space="preserve">на судах воздушного, местного сообщения - до одного расчетного показателя;</w:t>
      </w:r>
    </w:p>
    <w:p>
      <w:pPr>
        <w:spacing w:after="120"/>
        <w:ind w:firstLine="567"/>
        <w:jc w:val="both"/>
      </w:pPr>
      <w:r>
        <w:rPr>
          <w:rFonts w:ascii="Arial" w:cs="Arial" w:eastAsia="Arial" w:hAnsi="Arial"/>
          <w:sz w:val="24"/>
          <w:szCs w:val="24"/>
        </w:rPr>
        <w:t xml:space="preserve">на международных воздушных судах - до двух расчетных показателей;</w:t>
      </w:r>
    </w:p>
    <w:p>
      <w:pPr>
        <w:spacing w:after="120"/>
        <w:ind w:firstLine="567"/>
        <w:jc w:val="both"/>
      </w:pPr>
      <w:r>
        <w:rPr>
          <w:rFonts w:ascii="Arial" w:cs="Arial" w:eastAsia="Arial" w:hAnsi="Arial"/>
          <w:sz w:val="24"/>
          <w:szCs w:val="24"/>
        </w:rPr>
        <w:t xml:space="preserve">на судах водного сообщения - от 0,5 до одного расчетного показателя;</w:t>
      </w:r>
    </w:p>
    <w:p>
      <w:pPr>
        <w:spacing w:after="120"/>
        <w:ind w:firstLine="567"/>
        <w:jc w:val="both"/>
      </w:pPr>
      <w:r>
        <w:rPr>
          <w:rFonts w:ascii="Arial" w:cs="Arial" w:eastAsia="Arial" w:hAnsi="Arial"/>
          <w:sz w:val="24"/>
          <w:szCs w:val="24"/>
        </w:rPr>
        <w:t xml:space="preserve">на пассажирском транспорте городского и пригородного сообщения до одного расчетного показателя;</w:t>
      </w:r>
    </w:p>
    <w:p>
      <w:pPr>
        <w:spacing w:after="120"/>
        <w:ind w:firstLine="567"/>
        <w:jc w:val="both"/>
      </w:pPr>
      <w:r>
        <w:rPr>
          <w:rFonts w:ascii="Arial" w:cs="Arial" w:eastAsia="Arial" w:hAnsi="Arial"/>
          <w:sz w:val="24"/>
          <w:szCs w:val="24"/>
        </w:rPr>
        <w:t xml:space="preserve">на пассажирском транспорте международного сообщения - до одного расчетного показателя;</w:t>
      </w:r>
    </w:p>
    <w:p>
      <w:pPr>
        <w:spacing w:after="120"/>
        <w:ind w:firstLine="567"/>
        <w:jc w:val="both"/>
      </w:pPr>
      <w:r>
        <w:rPr>
          <w:rFonts w:ascii="Arial" w:cs="Arial" w:eastAsia="Arial" w:hAnsi="Arial"/>
          <w:sz w:val="24"/>
          <w:szCs w:val="24"/>
        </w:rPr>
        <w:t xml:space="preserve">на пассажирском транспорте международного сообщения - до двух расчетных показателей.</w:t>
      </w:r>
    </w:p>
    <w:p>
      <w:pPr>
        <w:spacing w:after="120"/>
        <w:ind w:firstLine="567"/>
        <w:jc w:val="both"/>
      </w:pPr>
      <w:r>
        <w:rPr>
          <w:rFonts w:ascii="Arial" w:cs="Arial" w:eastAsia="Arial" w:hAnsi="Arial"/>
          <w:sz w:val="24"/>
          <w:szCs w:val="24"/>
        </w:rPr>
        <w:t xml:space="preserve">Уплата административного штрафа за неоплаченный проезд, провоз багажа и ручной клади не освобождает пассажира от уплаты за их проезд и провоз.</w:t>
      </w:r>
    </w:p>
    <w:p>
      <w:pPr>
        <w:spacing w:after="120"/>
        <w:ind w:firstLine="567"/>
        <w:jc w:val="both"/>
      </w:pPr>
      <w:r>
        <w:rPr>
          <w:rFonts w:ascii="Arial" w:cs="Arial" w:eastAsia="Arial" w:hAnsi="Arial"/>
          <w:b/>
          <w:bCs/>
          <w:sz w:val="24"/>
          <w:szCs w:val="24"/>
        </w:rPr>
        <w:t xml:space="preserve">Статья 223. Нарушение водителями правил эксплуатации транспортных средств</w:t>
      </w:r>
    </w:p>
    <w:p>
      <w:pPr>
        <w:spacing w:after="120"/>
        <w:ind w:firstLine="567"/>
        <w:jc w:val="both"/>
      </w:pPr>
      <w:r>
        <w:rPr>
          <w:rFonts w:ascii="Arial" w:cs="Arial" w:eastAsia="Arial" w:hAnsi="Arial"/>
          <w:sz w:val="24"/>
          <w:szCs w:val="24"/>
        </w:rPr>
        <w:t xml:space="preserve">Управление водителями транспортными средствами, имеющими неисправности тормозной системы, рулевого управления или неисправное тягово-сцепное устройство,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i/>
          <w:iCs/>
          <w:sz w:val="24"/>
          <w:szCs w:val="24"/>
        </w:rPr>
        <w:t xml:space="preserve">(Часть вторая утратила силу в соответствии с </w:t>
      </w:r>
      <w:hyperlink w:history="1" r:id="rIdp-7w6aukjaqqnazarrjd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2014 года № 110)</w:t>
      </w:r>
    </w:p>
    <w:p>
      <w:pPr>
        <w:spacing w:after="120"/>
        <w:ind w:firstLine="567"/>
        <w:jc w:val="both"/>
      </w:pPr>
      <w:r>
        <w:rPr>
          <w:rFonts w:ascii="Arial" w:cs="Arial" w:eastAsia="Arial" w:hAnsi="Arial"/>
          <w:i/>
          <w:iCs/>
          <w:sz w:val="24"/>
          <w:szCs w:val="24"/>
        </w:rPr>
        <w:t xml:space="preserve">(В редакции Законов КР от </w:t>
      </w:r>
      <w:hyperlink w:history="1" r:id="rIdlgof_ayqipbicntjifv8e">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ty2epraz5jfkmeqg-ou-o">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lm4bh7mf5r7tu2nfhg7dq">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224. Управление водителем транспортным средством, не зарегистрированным в установленном порядке, после запрещения его эксплуатации, с отсутствующим, нестандартным, нечитаемым, умышленно укрытым посторонними предметами или подложным государственным регистрационным номерным знаком, а также с государственным регистрационным номерным знаком, имеющим отверстие или иное повреждение на месте обозначения Государственного флага Кыргызской Республики</w:t>
      </w:r>
    </w:p>
    <w:p>
      <w:pPr>
        <w:spacing w:after="60"/>
        <w:ind w:firstLine="567"/>
        <w:jc w:val="both"/>
      </w:pPr>
      <w:r>
        <w:rPr>
          <w:rFonts w:ascii="Arial" w:cs="Arial" w:eastAsia="Arial" w:hAnsi="Arial"/>
          <w:sz w:val="24"/>
          <w:szCs w:val="24"/>
        </w:rPr>
        <w:t xml:space="preserve">Управление транспортным средством, незарегистрированным в установленном порядке,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60"/>
        <w:ind w:firstLine="567"/>
        <w:jc w:val="both"/>
      </w:pPr>
      <w:r>
        <w:rPr>
          <w:rFonts w:ascii="Arial" w:cs="Arial" w:eastAsia="Arial" w:hAnsi="Arial"/>
          <w:sz w:val="24"/>
          <w:szCs w:val="24"/>
        </w:rPr>
        <w:t xml:space="preserve">Управление водителем транспортным средством без дублирующего государственного регистрационного номерного знака на задней стенке кузовов грузовых автомобилей, прицепов (кроме прицепов к легковым автомобилям и мотоциклам) и автобусов (кроме особо малых)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60"/>
        <w:ind w:firstLine="567"/>
        <w:jc w:val="both"/>
      </w:pPr>
      <w:r>
        <w:rPr>
          <w:rFonts w:ascii="Arial" w:cs="Arial" w:eastAsia="Arial" w:hAnsi="Arial"/>
          <w:sz w:val="24"/>
          <w:szCs w:val="24"/>
        </w:rPr>
        <w:t xml:space="preserve">Управление водителем транспортным средством с отсутствующим, нестандартным, нечитаемым или умышленно укрытым посторонними предметами государственным регистрационным номерным знаком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тридцати расчетных показателей.</w:t>
      </w:r>
    </w:p>
    <w:p>
      <w:pPr>
        <w:spacing w:after="60"/>
        <w:ind w:firstLine="567"/>
        <w:jc w:val="both"/>
      </w:pPr>
      <w:r>
        <w:rPr>
          <w:rFonts w:ascii="Arial" w:cs="Arial" w:eastAsia="Arial" w:hAnsi="Arial"/>
          <w:sz w:val="24"/>
          <w:szCs w:val="24"/>
        </w:rPr>
        <w:t xml:space="preserve">Управление водителем транспортным средством с подложным государственным регистрационным номерным знаком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 с изъятием подложного государственного регистрационного номерного знака.</w:t>
      </w:r>
    </w:p>
    <w:p>
      <w:pPr>
        <w:spacing w:after="60"/>
        <w:ind w:firstLine="567"/>
        <w:jc w:val="both"/>
      </w:pPr>
      <w:r>
        <w:rPr>
          <w:rFonts w:ascii="Arial" w:cs="Arial" w:eastAsia="Arial" w:hAnsi="Arial"/>
          <w:sz w:val="24"/>
          <w:szCs w:val="24"/>
        </w:rPr>
        <w:t xml:space="preserve">Управление водителем транспортным средством с государственным регистрационным номерным знаком, имеющим отверстие или иное повреждение на месте обозначения Государственного флага Кыргызской Республики,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60"/>
        <w:ind w:firstLine="567"/>
        <w:jc w:val="both"/>
      </w:pPr>
      <w:r>
        <w:rPr>
          <w:rFonts w:ascii="Arial" w:cs="Arial" w:eastAsia="Arial" w:hAnsi="Arial"/>
          <w:sz w:val="24"/>
          <w:szCs w:val="24"/>
        </w:rPr>
        <w:t xml:space="preserve">Примечание. Государственный регистрационный номерной знак признается нестандартным при несоответствии его обязательным требованиям нормативных правовых актов в области технического нормирования и стандартизации, а нечитаемым - если на расстоянии более 20 метров не обеспечивается прочтение одной и более букв или цифр переднего или заднего государственного регистрационного номерного знака.</w:t>
      </w:r>
    </w:p>
    <w:p>
      <w:pPr>
        <w:spacing w:after="120"/>
        <w:ind w:firstLine="567"/>
        <w:jc w:val="both"/>
      </w:pPr>
      <w:r>
        <w:rPr>
          <w:rFonts w:ascii="Arial" w:cs="Arial" w:eastAsia="Arial" w:hAnsi="Arial"/>
          <w:i/>
          <w:iCs/>
          <w:sz w:val="24"/>
          <w:szCs w:val="24"/>
        </w:rPr>
        <w:t xml:space="preserve">(В редакции Законов КР от </w:t>
      </w:r>
      <w:hyperlink w:history="1" r:id="rId5rgehe7dzvnzjexdtiup7">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fo7sl8kflpmanby9qtjcr">
        <w:r>
          <w:rPr>
            <w:rFonts w:ascii="Arial" w:cs="Arial" w:eastAsia="Arial" w:hAnsi="Arial"/>
            <w:i/>
            <w:iCs/>
            <w:color w:val="1D4ED8"/>
            <w:sz w:val="24"/>
            <w:szCs w:val="24"/>
            <w:u w:val="single"/>
          </w:rPr>
          <w:t xml:space="preserve">25 февраля 2005 года № 39</w:t>
        </w:r>
      </w:hyperlink>
      <w:r>
        <w:rPr>
          <w:rFonts w:ascii="Arial" w:cs="Arial" w:eastAsia="Arial" w:hAnsi="Arial"/>
          <w:i/>
          <w:iCs/>
          <w:sz w:val="24"/>
          <w:szCs w:val="24"/>
        </w:rPr>
        <w:t xml:space="preserve">, </w:t>
      </w:r>
      <w:hyperlink w:history="1" r:id="rIdkef12pk9nvdi_oojinwnj">
        <w:r>
          <w:rPr>
            <w:rFonts w:ascii="Arial" w:cs="Arial" w:eastAsia="Arial" w:hAnsi="Arial"/>
            <w:i/>
            <w:iCs/>
            <w:color w:val="1D4ED8"/>
            <w:sz w:val="24"/>
            <w:szCs w:val="24"/>
            <w:u w:val="single"/>
          </w:rPr>
          <w:t xml:space="preserve">13 февраля 2006 года № 52</w:t>
        </w:r>
      </w:hyperlink>
      <w:r>
        <w:rPr>
          <w:rFonts w:ascii="Arial" w:cs="Arial" w:eastAsia="Arial" w:hAnsi="Arial"/>
          <w:i/>
          <w:iCs/>
          <w:sz w:val="24"/>
          <w:szCs w:val="24"/>
        </w:rPr>
        <w:t xml:space="preserve">, </w:t>
      </w:r>
      <w:hyperlink w:history="1" r:id="rIdq-jntqwfeixm5ja69snmk">
        <w:r>
          <w:rPr>
            <w:rFonts w:ascii="Arial" w:cs="Arial" w:eastAsia="Arial" w:hAnsi="Arial"/>
            <w:i/>
            <w:iCs/>
            <w:color w:val="1D4ED8"/>
            <w:sz w:val="24"/>
            <w:szCs w:val="24"/>
            <w:u w:val="single"/>
          </w:rPr>
          <w:t xml:space="preserve">5 марта 2007 года № 32</w:t>
        </w:r>
      </w:hyperlink>
      <w:r>
        <w:rPr>
          <w:rFonts w:ascii="Arial" w:cs="Arial" w:eastAsia="Arial" w:hAnsi="Arial"/>
          <w:sz w:val="24"/>
          <w:szCs w:val="24"/>
        </w:rPr>
        <w:t xml:space="preserve">, </w:t>
      </w:r>
      <w:hyperlink w:history="1" r:id="rIdyjyfkzyfzvqz7ycd6hhyj">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i/>
          <w:iCs/>
          <w:sz w:val="24"/>
          <w:szCs w:val="24"/>
        </w:rPr>
        <w:t xml:space="preserve">24 февраля 2009 года № 65,</w:t>
      </w:r>
      <w:r>
        <w:rPr>
          <w:rFonts w:ascii="Arial" w:cs="Arial" w:eastAsia="Arial" w:hAnsi="Arial"/>
          <w:sz w:val="24"/>
          <w:szCs w:val="24"/>
        </w:rPr>
        <w:t xml:space="preserve"> </w:t>
      </w:r>
      <w:hyperlink w:history="1" r:id="rId_h62haf9qx2ydlc1qlidl">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agf6wmvuyuj8xjs22mkpa">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224-1. Нарушение владельцами правил регистрации наземных транспортных средств</w:t>
      </w:r>
    </w:p>
    <w:p>
      <w:pPr>
        <w:spacing w:after="60"/>
        <w:ind w:firstLine="567"/>
        <w:jc w:val="both"/>
      </w:pPr>
      <w:r>
        <w:rPr>
          <w:rFonts w:ascii="Arial" w:cs="Arial" w:eastAsia="Arial" w:hAnsi="Arial"/>
          <w:sz w:val="24"/>
          <w:szCs w:val="24"/>
        </w:rPr>
        <w:t xml:space="preserve">Несоблюдение правил регистрации и несвоевременная постановка на учет наземных транспортных средств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в размере десяти, на должностных лиц - в размере двадцати расчетных показателей.</w:t>
      </w:r>
    </w:p>
    <w:p>
      <w:pPr>
        <w:spacing w:after="60"/>
        <w:ind w:firstLine="567"/>
        <w:jc w:val="both"/>
      </w:pPr>
      <w:r>
        <w:rPr>
          <w:rFonts w:ascii="Arial" w:cs="Arial" w:eastAsia="Arial" w:hAnsi="Arial"/>
          <w:sz w:val="24"/>
          <w:szCs w:val="24"/>
        </w:rPr>
        <w:t xml:space="preserve">Примечание. Порядок взыскания административных штрафов в сфере регистрации наземных транспортных средств, наложенных уполномоченным государственным органом,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cne3gkas4zpmc-vgmnlx">
        <w:r>
          <w:rPr>
            <w:rFonts w:ascii="Arial" w:cs="Arial" w:eastAsia="Arial" w:hAnsi="Arial"/>
            <w:i/>
            <w:iCs/>
            <w:color w:val="1D4ED8"/>
            <w:sz w:val="24"/>
            <w:szCs w:val="24"/>
            <w:u w:val="single"/>
          </w:rPr>
          <w:t xml:space="preserve">22 мая 2014 года № 73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225. Управление водителями транспортными средствами, не прошедшими государственный технический осмотр</w:t>
      </w:r>
    </w:p>
    <w:p>
      <w:pPr>
        <w:spacing w:after="120"/>
        <w:ind w:firstLine="567"/>
        <w:jc w:val="both"/>
      </w:pPr>
      <w:r>
        <w:rPr>
          <w:rFonts w:ascii="Arial" w:cs="Arial" w:eastAsia="Arial" w:hAnsi="Arial"/>
          <w:sz w:val="24"/>
          <w:szCs w:val="24"/>
        </w:rPr>
        <w:t xml:space="preserve">Управление транспортным средством, не прошедшим технический осмотр в соответствии с Техническим регламентом Кыргызской Республики по безопасности наземных транспортных средств,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nktmk_hhpqutfh20g-rfy">
        <w:r>
          <w:rPr>
            <w:rFonts w:ascii="Arial" w:cs="Arial" w:eastAsia="Arial" w:hAnsi="Arial"/>
            <w:i/>
            <w:iCs/>
            <w:color w:val="1D4ED8"/>
            <w:sz w:val="24"/>
            <w:szCs w:val="24"/>
            <w:u w:val="single"/>
          </w:rPr>
          <w:t xml:space="preserve">5 марта 2007 года № 32</w:t>
        </w:r>
      </w:hyperlink>
      <w:r>
        <w:rPr>
          <w:rFonts w:ascii="Arial" w:cs="Arial" w:eastAsia="Arial" w:hAnsi="Arial"/>
          <w:sz w:val="24"/>
          <w:szCs w:val="24"/>
        </w:rPr>
        <w:t xml:space="preserve">, </w:t>
      </w:r>
      <w:hyperlink w:history="1" r:id="rIdvu5fiqmps_ixi5r7ott86">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lrqotl0m7rnodzpxiipib">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226. Нарушение правил перевозки грузов, а равно правил буксировки</w:t>
      </w:r>
    </w:p>
    <w:p>
      <w:pPr>
        <w:spacing w:after="120"/>
        <w:ind w:firstLine="567"/>
        <w:jc w:val="both"/>
      </w:pPr>
      <w:r>
        <w:rPr>
          <w:rFonts w:ascii="Arial" w:cs="Arial" w:eastAsia="Arial" w:hAnsi="Arial"/>
          <w:sz w:val="24"/>
          <w:szCs w:val="24"/>
        </w:rPr>
        <w:t xml:space="preserve">Перевозка сыпучих грузов автотранспортом без защитных пологов, необеспечение герметичности грузов и запорных устройств, а также нарушение правил буксировки -</w:t>
      </w:r>
    </w:p>
    <w:p>
      <w:pPr>
        <w:spacing w:after="120"/>
        <w:ind w:firstLine="567"/>
        <w:jc w:val="both"/>
      </w:pPr>
      <w:r>
        <w:rPr>
          <w:rFonts w:ascii="Arial" w:cs="Arial" w:eastAsia="Arial" w:hAnsi="Arial"/>
          <w:sz w:val="24"/>
          <w:szCs w:val="24"/>
        </w:rPr>
        <w:t xml:space="preserve">влекут предупреждение или наложение административного штрафа в размере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k-6v6d2tvtfh_bsumffcm">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_ad_6qbhzjkk1gritj9cl">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227. Нарушение водителями и пассажирами правил пользования ремнями безопасности или мотошлемами</w:t>
      </w:r>
    </w:p>
    <w:p>
      <w:pPr>
        <w:spacing w:after="120"/>
        <w:ind w:firstLine="567"/>
        <w:jc w:val="both"/>
      </w:pPr>
      <w:r>
        <w:rPr>
          <w:rFonts w:ascii="Arial" w:cs="Arial" w:eastAsia="Arial" w:hAnsi="Arial"/>
          <w:sz w:val="24"/>
          <w:szCs w:val="24"/>
        </w:rPr>
        <w:t xml:space="preserve">Нарушение водителями и пассажирами правил пользования ремнями безопасности или мотошлемами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в размере трех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84xudlhtztro6g4thkkoc">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z0fm-q_7lsby4ryg2s0xu">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ogryxh7q9gdzzlnadp4tc">
        <w:r>
          <w:rPr>
            <w:rFonts w:ascii="Arial" w:cs="Arial" w:eastAsia="Arial" w:hAnsi="Arial"/>
            <w:i/>
            <w:iCs/>
            <w:color w:val="1D4ED8"/>
            <w:sz w:val="24"/>
            <w:szCs w:val="24"/>
            <w:u w:val="single"/>
          </w:rPr>
          <w:t xml:space="preserve">4 августа 2008 года № 185</w:t>
        </w:r>
      </w:hyperlink>
      <w:r>
        <w:rPr>
          <w:rFonts w:ascii="Arial" w:cs="Arial" w:eastAsia="Arial" w:hAnsi="Arial"/>
          <w:sz w:val="24"/>
          <w:szCs w:val="24"/>
        </w:rPr>
        <w:t xml:space="preserve">, </w:t>
      </w:r>
      <w:hyperlink w:history="1" r:id="rIdzhqobcfn3i0ysu2oy237f">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228. Управление водителями транспортными средствами, переоборудованными без соответствующего разрешения, а также с нанесенными тонирующими покрытиями</w:t>
      </w:r>
    </w:p>
    <w:p>
      <w:pPr>
        <w:spacing w:after="120"/>
        <w:ind w:firstLine="567"/>
        <w:jc w:val="both"/>
      </w:pPr>
      <w:r>
        <w:rPr>
          <w:rFonts w:ascii="Arial" w:cs="Arial" w:eastAsia="Arial" w:hAnsi="Arial"/>
          <w:sz w:val="24"/>
          <w:szCs w:val="24"/>
        </w:rPr>
        <w:t xml:space="preserve">Управление водителями транспортными средствами, переоборудованными без соответствующего разрешения или с самовольно установленными устройствами для подачи специальных звуковых или световых сигналов,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конфискацией указанных устройств.</w:t>
      </w:r>
    </w:p>
    <w:p>
      <w:pPr>
        <w:spacing w:after="120"/>
        <w:ind w:firstLine="567"/>
        <w:jc w:val="both"/>
      </w:pPr>
      <w:r>
        <w:rPr>
          <w:rFonts w:ascii="Arial" w:cs="Arial" w:eastAsia="Arial" w:hAnsi="Arial"/>
          <w:sz w:val="24"/>
          <w:szCs w:val="24"/>
        </w:rPr>
        <w:t xml:space="preserve">Использование при движении транспортного средства устройств для подачи специальных световых или звуковых сигналов, установленных без соответствующего разрешения,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конфискацией указанных устройств.</w:t>
      </w:r>
    </w:p>
    <w:p>
      <w:pPr>
        <w:spacing w:after="120"/>
        <w:ind w:firstLine="567"/>
        <w:jc w:val="both"/>
      </w:pPr>
      <w:r>
        <w:rPr>
          <w:rFonts w:ascii="Arial" w:cs="Arial" w:eastAsia="Arial" w:hAnsi="Arial"/>
          <w:sz w:val="24"/>
          <w:szCs w:val="24"/>
        </w:rPr>
        <w:t xml:space="preserve">Управление транспортным средством, на наружные поверхности которого незаконно нанесены специальные светографические схемы автомобилей оперативных служб,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устранением нанесенных светографических схем.</w:t>
      </w:r>
    </w:p>
    <w:p>
      <w:pPr>
        <w:spacing w:after="120"/>
        <w:ind w:firstLine="567"/>
        <w:jc w:val="both"/>
      </w:pPr>
      <w:r>
        <w:rPr>
          <w:rFonts w:ascii="Arial" w:cs="Arial" w:eastAsia="Arial" w:hAnsi="Arial"/>
          <w:sz w:val="24"/>
          <w:szCs w:val="24"/>
        </w:rPr>
        <w:t xml:space="preserve">Управление водителем транспортным средством с нанесенным на лобовое, боковое стекло передней двери тонирующим покрытием либо использованием на них шторок, а также наличием на стекле задней боковой двери и заднем стекле зеркального тонирующего покрытия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обязательным условием удаления этих предметов (тонирующей пленки, покрытия, шторки) водителем (владельцем) транспортного средства.</w:t>
      </w:r>
    </w:p>
    <w:p>
      <w:pPr>
        <w:spacing w:after="120"/>
        <w:ind w:firstLine="567"/>
        <w:jc w:val="both"/>
      </w:pPr>
      <w:r>
        <w:rPr>
          <w:rFonts w:ascii="Arial" w:cs="Arial" w:eastAsia="Arial" w:hAnsi="Arial"/>
          <w:sz w:val="24"/>
          <w:szCs w:val="24"/>
        </w:rPr>
        <w:t xml:space="preserve">Примечание. Настоящая норма не распространяется на специальные автомашины, перечень которых устанавливается Правительством Кыргызской Республики.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nmyrhumdmr7avtvun6wrs">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8 апреля 2015 года №5-р</w:t>
      </w:r>
    </w:p>
    <w:p>
      <w:pPr>
        <w:spacing w:after="120"/>
        <w:ind w:firstLine="567"/>
        <w:jc w:val="both"/>
      </w:pPr>
      <w:r>
        <w:rPr>
          <w:rFonts w:ascii="Arial" w:cs="Arial" w:eastAsia="Arial" w:hAnsi="Arial"/>
          <w:i/>
          <w:iCs/>
          <w:sz w:val="24"/>
          <w:szCs w:val="24"/>
        </w:rPr>
        <w:t xml:space="preserve">(В редакции Законов КР от </w:t>
      </w:r>
      <w:hyperlink w:history="1" r:id="rIdmnkogdaa6xxx8xwvtaa7p">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z4-e5knf0ffwbymhhfpke">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gnairbswhptgua5tvqtef">
        <w:r>
          <w:rPr>
            <w:rFonts w:ascii="Arial" w:cs="Arial" w:eastAsia="Arial" w:hAnsi="Arial"/>
            <w:i/>
            <w:iCs/>
            <w:color w:val="1D4ED8"/>
            <w:sz w:val="24"/>
            <w:szCs w:val="24"/>
            <w:u w:val="single"/>
          </w:rPr>
          <w:t xml:space="preserve">4 августа 2008 года № 185</w:t>
        </w:r>
      </w:hyperlink>
      <w:r>
        <w:rPr>
          <w:rFonts w:ascii="Arial" w:cs="Arial" w:eastAsia="Arial" w:hAnsi="Arial"/>
          <w:sz w:val="24"/>
          <w:szCs w:val="24"/>
        </w:rPr>
        <w:t xml:space="preserve">, </w:t>
      </w:r>
      <w:hyperlink w:history="1" r:id="rIdynqrlluwnpd3juwkijgie">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a-n6ovqlhnkfy1lbhgp-e">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постановление Правительства КР от 21 февраля 2011 года № 59 "Об утверждения Перечня специальных автотранспортных средств, требующих наличия ограниченного обзора - тонирования (покрытия) передних боковых стекол автомобиля"</w:t>
      </w:r>
    </w:p>
    <w:p>
      <w:pPr>
        <w:spacing w:after="120"/>
        <w:ind w:firstLine="567"/>
        <w:jc w:val="both"/>
      </w:pPr>
      <w:r>
        <w:rPr>
          <w:rFonts w:ascii="Arial" w:cs="Arial" w:eastAsia="Arial" w:hAnsi="Arial"/>
          <w:b/>
          <w:bCs/>
          <w:sz w:val="24"/>
          <w:szCs w:val="24"/>
        </w:rPr>
        <w:t xml:space="preserve">Статья 229. Нарушение водителями транспортных средств правил перевозки опасных, крупногабаритных и тяжеловесных грузов</w:t>
      </w:r>
    </w:p>
    <w:p>
      <w:pPr>
        <w:spacing w:after="120"/>
        <w:ind w:firstLine="567"/>
        <w:jc w:val="both"/>
      </w:pPr>
      <w:r>
        <w:rPr>
          <w:rFonts w:ascii="Arial" w:cs="Arial" w:eastAsia="Arial" w:hAnsi="Arial"/>
          <w:sz w:val="24"/>
          <w:szCs w:val="24"/>
        </w:rPr>
        <w:t xml:space="preserve">Нарушение водителями транспортных средств правил перевозки опасных, крупногабаритных и тяжеловесных грузов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Допуск к управлению транспортными средствами водителей, перевозящих опасные, крупногабаритные и тяжеловесные грузы без соответствующего разрешения,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6wp0u9ldr9btcswzxmmdr">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4cbg8i48rlfn5vwzzrpsa">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229-1. Нарушение правил оплаты сбора за проезд транспортного средства по автомобильным дорогам общего пользования</w:t>
      </w:r>
    </w:p>
    <w:p>
      <w:pPr>
        <w:spacing w:after="120"/>
        <w:ind w:firstLine="567"/>
        <w:jc w:val="both"/>
      </w:pPr>
      <w:r>
        <w:rPr>
          <w:rFonts w:ascii="Arial" w:cs="Arial" w:eastAsia="Arial" w:hAnsi="Arial"/>
          <w:sz w:val="24"/>
          <w:szCs w:val="24"/>
        </w:rPr>
        <w:t xml:space="preserve">Нарушение правил оплаты сбора за проезд транспортного средства по автомобильным дорогам общего пользования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на юридических лиц - в размере тысячи расчетных показателей.</w:t>
      </w:r>
    </w:p>
    <w:p>
      <w:pPr>
        <w:spacing w:after="120"/>
        <w:ind w:firstLine="567"/>
        <w:jc w:val="both"/>
      </w:pPr>
      <w:r>
        <w:rPr>
          <w:rFonts w:ascii="Arial" w:cs="Arial" w:eastAsia="Arial" w:hAnsi="Arial"/>
          <w:sz w:val="24"/>
          <w:szCs w:val="24"/>
        </w:rPr>
        <w:t xml:space="preserve">Примечание. Под транспортным средством в рамках настоящей статьи понимается грузовое транспортное средство и автобус, зарегистрированные в Кыргызской Республике и в иностранном государстве, в соответствии со </w:t>
      </w:r>
      <w:hyperlink w:history="1" r:id="rId-eubh9jvgbdpr07oydw9m">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Закона Кыргызской Республики "Об автомобильных дорогах".</w:t>
      </w:r>
    </w:p>
    <w:p>
      <w:pPr>
        <w:spacing w:after="120"/>
        <w:ind w:firstLine="567"/>
        <w:jc w:val="both"/>
      </w:pPr>
      <w:r>
        <w:rPr>
          <w:rFonts w:ascii="Arial" w:cs="Arial" w:eastAsia="Arial" w:hAnsi="Arial"/>
          <w:i/>
          <w:iCs/>
          <w:sz w:val="24"/>
          <w:szCs w:val="24"/>
        </w:rPr>
        <w:t xml:space="preserve">(В редакции Закона КР от </w:t>
      </w:r>
      <w:hyperlink w:history="1" r:id="rId8nwsbrqax8u0ziw25p5hk">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230. Нарушение правил перевозки людей и перевозка пассажиров водителями автобусов или микроавтобусов на автодорогах, по которым движение пассажирского транспорта запрещено</w:t>
      </w:r>
    </w:p>
    <w:p>
      <w:pPr>
        <w:spacing w:after="120"/>
        <w:ind w:firstLine="567"/>
        <w:jc w:val="both"/>
      </w:pPr>
      <w:r>
        <w:rPr>
          <w:rFonts w:ascii="Arial" w:cs="Arial" w:eastAsia="Arial" w:hAnsi="Arial"/>
          <w:sz w:val="24"/>
          <w:szCs w:val="24"/>
        </w:rPr>
        <w:t xml:space="preserve">Управление автобусом, микроавтобусом, не прошедшими предрейсового технического и медицинского осмотра, при осуществлении регулярных автомобильных перевозок пассажиров и багажа, перевозка пассажиров сверх нормы, предусмотренной заводом-изготовителем, либо с указанием количества посадочных мест в свидетельстве о регистрации транспортного средства, а равно эксплуатация этих транспортных средств без схем маршрутов движения, согласованных с соответствующими органами, -</w:t>
      </w:r>
    </w:p>
    <w:p>
      <w:pPr>
        <w:spacing w:after="120"/>
        <w:ind w:firstLine="567"/>
        <w:jc w:val="both"/>
      </w:pPr>
      <w:r>
        <w:rPr>
          <w:rFonts w:ascii="Arial" w:cs="Arial" w:eastAsia="Arial" w:hAnsi="Arial"/>
          <w:sz w:val="24"/>
          <w:szCs w:val="24"/>
        </w:rPr>
        <w:t xml:space="preserve">влекут наложение административного штрафа на водителей в размере тридцати расчетных показателей.</w:t>
      </w:r>
    </w:p>
    <w:p>
      <w:pPr>
        <w:spacing w:after="120"/>
        <w:ind w:firstLine="567"/>
        <w:jc w:val="both"/>
      </w:pPr>
      <w:r>
        <w:rPr>
          <w:rFonts w:ascii="Arial" w:cs="Arial" w:eastAsia="Arial" w:hAnsi="Arial"/>
          <w:sz w:val="24"/>
          <w:szCs w:val="24"/>
        </w:rPr>
        <w:t xml:space="preserve">Допуск водителей к перевозке пассажиров без проведения предрейсового технического и медицинского осмотра, а также к эксплуатации пассажирских транспортных средств без схем маршрутов движения, согласованных с соответствующими органами,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пятидесяти, на юридических лиц - в размере двухсот расчетных показателей.</w:t>
      </w:r>
    </w:p>
    <w:p>
      <w:pPr>
        <w:spacing w:after="120"/>
        <w:ind w:firstLine="567"/>
        <w:jc w:val="both"/>
      </w:pPr>
      <w:r>
        <w:rPr>
          <w:rFonts w:ascii="Arial" w:cs="Arial" w:eastAsia="Arial" w:hAnsi="Arial"/>
          <w:sz w:val="24"/>
          <w:szCs w:val="24"/>
        </w:rPr>
        <w:t xml:space="preserve">Перевозка пассажиров водителями автобусов и микроавтобусов на автодорогах, по которым движение пассажирского транспорта запрещено, -</w:t>
      </w:r>
    </w:p>
    <w:p>
      <w:pPr>
        <w:spacing w:after="120"/>
        <w:ind w:firstLine="567"/>
        <w:jc w:val="both"/>
      </w:pPr>
      <w:r>
        <w:rPr>
          <w:rFonts w:ascii="Arial" w:cs="Arial" w:eastAsia="Arial" w:hAnsi="Arial"/>
          <w:sz w:val="24"/>
          <w:szCs w:val="24"/>
        </w:rPr>
        <w:t xml:space="preserve">влечет наложение административного штрафа на водителей в размере тридцати расчетных показателей или лишение права управления транспортными средствами сроком на один год.</w:t>
      </w:r>
    </w:p>
    <w:p>
      <w:pPr>
        <w:spacing w:after="120"/>
        <w:ind w:firstLine="567"/>
        <w:jc w:val="both"/>
      </w:pPr>
      <w:r>
        <w:rPr>
          <w:rFonts w:ascii="Arial" w:cs="Arial" w:eastAsia="Arial" w:hAnsi="Arial"/>
          <w:i/>
          <w:iCs/>
          <w:sz w:val="24"/>
          <w:szCs w:val="24"/>
        </w:rPr>
        <w:t xml:space="preserve">(В редакции Законов КР от </w:t>
      </w:r>
      <w:hyperlink w:history="1" r:id="rId4-f_gfztcgsd-ri-ulpgq">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vfn58lrfvonspq7-j9svb">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v3ibjot_-c8n-3_w8dxgq">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231-1. Незаконное перекрытие дороги</w:t>
      </w:r>
    </w:p>
    <w:p>
      <w:pPr>
        <w:spacing w:after="60"/>
        <w:ind w:firstLine="567"/>
        <w:jc w:val="both"/>
      </w:pPr>
      <w:r>
        <w:rPr>
          <w:rFonts w:ascii="Arial" w:cs="Arial" w:eastAsia="Arial" w:hAnsi="Arial"/>
          <w:sz w:val="24"/>
          <w:szCs w:val="24"/>
        </w:rPr>
        <w:t xml:space="preserve">Незаконное перекрытие автомобильной дороги, то есть незаконное физическое блокирование или ограничение движения пешеходов, автомобильных и иных транспортных средств путем выхода и нахождения людей на дорожном полотне, если продолжительность блокирования и ограничения передвижения не превышает двадцати четырех часов, а равно содействие такому блокированию и (или) ограничению движения путем подвоза людей, питания и грузов к месту блокирования (ограничения) передвижения с целью оказания материальной и иной поддержки таких действий -</w:t>
      </w:r>
    </w:p>
    <w:p>
      <w:pPr>
        <w:spacing w:after="60"/>
        <w:ind w:firstLine="567"/>
        <w:jc w:val="both"/>
      </w:pPr>
      <w:r>
        <w:rPr>
          <w:rFonts w:ascii="Arial" w:cs="Arial" w:eastAsia="Arial" w:hAnsi="Arial"/>
          <w:sz w:val="24"/>
          <w:szCs w:val="24"/>
        </w:rPr>
        <w:t xml:space="preserve">влекут наложение административного штрафа на физических лиц в размере тридцати расчетных показателей, на юридических лиц - в размере пятисот расчетных показателей.</w:t>
      </w:r>
    </w:p>
    <w:p>
      <w:pPr>
        <w:spacing w:after="60"/>
        <w:ind w:firstLine="567"/>
        <w:jc w:val="both"/>
      </w:pPr>
      <w:r>
        <w:rPr>
          <w:rFonts w:ascii="Arial" w:cs="Arial" w:eastAsia="Arial" w:hAnsi="Arial"/>
          <w:sz w:val="24"/>
          <w:szCs w:val="24"/>
        </w:rPr>
        <w:t xml:space="preserve">Те же действия, совершенные с перекрытием автомобильной дороги, отнесенной к объектам стратегического значения в соответствии с законодательством Кыргызской Республики, и (или) установлением загородительных сооружений, техники или иных предметов, если эти действия не содержат признаков уголовно наказуемого деяния, -</w:t>
      </w:r>
    </w:p>
    <w:p>
      <w:pPr>
        <w:spacing w:after="60"/>
        <w:ind w:firstLine="567"/>
        <w:jc w:val="both"/>
      </w:pPr>
      <w:r>
        <w:rPr>
          <w:rFonts w:ascii="Arial" w:cs="Arial" w:eastAsia="Arial" w:hAnsi="Arial"/>
          <w:sz w:val="24"/>
          <w:szCs w:val="24"/>
        </w:rPr>
        <w:t xml:space="preserve">влекут наложение административного штрафа на физических лиц в размере пятидесяти расчетных показателей, на юридических лиц - в размере семисот расчетных показателей с конфискацией средств, явившихся орудием совершения правонарушения или административный арест на срок до пяти суток с конфискацией средств, явившихся орудием совершения правонарушения.</w:t>
      </w:r>
    </w:p>
    <w:p>
      <w:pPr>
        <w:spacing w:after="60"/>
        <w:ind w:firstLine="567"/>
        <w:jc w:val="both"/>
      </w:pPr>
      <w:r>
        <w:rPr>
          <w:rFonts w:ascii="Arial" w:cs="Arial" w:eastAsia="Arial" w:hAnsi="Arial"/>
          <w:sz w:val="24"/>
          <w:szCs w:val="24"/>
        </w:rPr>
        <w:t xml:space="preserve">Действия, предусмотренные частями первой и второй настоящей статьи, повлекшие причинение значительного ущерба, -</w:t>
      </w:r>
    </w:p>
    <w:p>
      <w:pPr>
        <w:spacing w:after="60"/>
        <w:ind w:firstLine="567"/>
        <w:jc w:val="both"/>
      </w:pPr>
      <w:r>
        <w:rPr>
          <w:rFonts w:ascii="Arial" w:cs="Arial" w:eastAsia="Arial" w:hAnsi="Arial"/>
          <w:sz w:val="24"/>
          <w:szCs w:val="24"/>
        </w:rPr>
        <w:t xml:space="preserve">влекут привлечение к общественным работам на тридцать часов с конфискацией средств, явившихся орудием совершения правонарушения, или административный арест на срок пять суток с конфискацией средств, явившихся орудием совершения правонарушения.</w:t>
      </w:r>
    </w:p>
    <w:p>
      <w:pPr>
        <w:spacing w:after="60"/>
        <w:ind w:firstLine="567"/>
        <w:jc w:val="both"/>
      </w:pPr>
      <w:r>
        <w:rPr>
          <w:rFonts w:ascii="Arial" w:cs="Arial" w:eastAsia="Arial" w:hAnsi="Arial"/>
          <w:sz w:val="24"/>
          <w:szCs w:val="24"/>
        </w:rPr>
        <w:t xml:space="preserve">Организация или руководство действиями, предусмотренными частями первой-третьей настоящей статьи, -</w:t>
      </w:r>
    </w:p>
    <w:p>
      <w:pPr>
        <w:spacing w:after="60"/>
        <w:ind w:firstLine="567"/>
        <w:jc w:val="both"/>
      </w:pPr>
      <w:r>
        <w:rPr>
          <w:rFonts w:ascii="Arial" w:cs="Arial" w:eastAsia="Arial" w:hAnsi="Arial"/>
          <w:sz w:val="24"/>
          <w:szCs w:val="24"/>
        </w:rPr>
        <w:t xml:space="preserve">влекут наложение административного штрафа на физических лиц в размере ста расчетных показателей, на юридических лиц - в размере одной тысячи расчетных показателей с конфискацией средств, явившихся орудием совершения правонарушения или административный арест на срок пять суток с конфискацией средств, явившихся орудием совершения правонарушения.</w:t>
      </w:r>
    </w:p>
    <w:p>
      <w:pPr>
        <w:spacing w:after="60"/>
        <w:ind w:firstLine="567"/>
        <w:jc w:val="both"/>
      </w:pPr>
      <w:r>
        <w:rPr>
          <w:rFonts w:ascii="Arial" w:cs="Arial" w:eastAsia="Arial" w:hAnsi="Arial"/>
          <w:sz w:val="24"/>
          <w:szCs w:val="24"/>
        </w:rPr>
        <w:t xml:space="preserve">Примечание. В настоящей статье значительным признается ущерб, в сто раз превышающий расчетный показатель, установленный законодательством Кыргызской Республики на момент совершения правонарушения.</w:t>
      </w:r>
    </w:p>
    <w:p>
      <w:pPr>
        <w:spacing w:after="60"/>
        <w:ind w:firstLine="567"/>
        <w:jc w:val="both"/>
      </w:pPr>
      <w:r>
        <w:rPr>
          <w:rFonts w:ascii="Arial" w:cs="Arial" w:eastAsia="Arial" w:hAnsi="Arial"/>
          <w:i/>
          <w:iCs/>
          <w:sz w:val="24"/>
          <w:szCs w:val="24"/>
        </w:rPr>
        <w:t xml:space="preserve">(В редакции Закона КР от </w:t>
      </w:r>
      <w:hyperlink w:history="1" r:id="rId5onv7niwfitcya33oltb5">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231</w:t>
      </w:r>
      <w:r>
        <w:rPr>
          <w:rFonts w:ascii="Arial" w:cs="Arial" w:eastAsia="Arial" w:hAnsi="Arial"/>
          <w:b/>
          <w:bCs/>
          <w:sz w:val="24"/>
          <w:szCs w:val="24"/>
        </w:rPr>
        <w:t xml:space="preserve">1</w:t>
      </w:r>
      <w:r>
        <w:rPr>
          <w:rFonts w:ascii="Arial" w:cs="Arial" w:eastAsia="Arial" w:hAnsi="Arial"/>
          <w:b/>
          <w:bCs/>
          <w:sz w:val="24"/>
          <w:szCs w:val="24"/>
        </w:rPr>
        <w:t xml:space="preserve">. Незаконное перекрытие дороги</w:t>
      </w:r>
    </w:p>
    <w:p>
      <w:pPr>
        <w:spacing w:after="120"/>
        <w:ind w:firstLine="567"/>
        <w:jc w:val="both"/>
      </w:pPr>
      <w:r>
        <w:rPr>
          <w:rFonts w:ascii="Arial" w:cs="Arial" w:eastAsia="Arial" w:hAnsi="Arial"/>
          <w:sz w:val="24"/>
          <w:szCs w:val="24"/>
        </w:rPr>
        <w:t xml:space="preserve">Незаконное перекрытие дороги, то есть действия, направленные на ограничение прав и свобод граждан на свободное передвижение физическими и (или) юридическими лицами,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в размере тридцати расчетных показателей, на юридических лиц - в размере пятисот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с установлением загородительных предметов,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в размере пятидесяти расчетных показателей, на юридических лиц - в размере семисот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wtfrhix6rseixsncpimp">
        <w:r>
          <w:rPr>
            <w:rFonts w:ascii="Arial" w:cs="Arial" w:eastAsia="Arial" w:hAnsi="Arial"/>
            <w:i/>
            <w:iCs/>
            <w:color w:val="1D4ED8"/>
            <w:sz w:val="24"/>
            <w:szCs w:val="24"/>
            <w:u w:val="single"/>
          </w:rPr>
          <w:t xml:space="preserve">13 февраля 2013 года № 14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232. Превышение водителями транспортных средств установленной скорости движения</w:t>
      </w:r>
    </w:p>
    <w:p>
      <w:pPr>
        <w:spacing w:after="60"/>
        <w:ind w:firstLine="567"/>
        <w:jc w:val="both"/>
      </w:pPr>
      <w:r>
        <w:rPr>
          <w:rFonts w:ascii="Arial" w:cs="Arial" w:eastAsia="Arial" w:hAnsi="Arial"/>
          <w:sz w:val="24"/>
          <w:szCs w:val="24"/>
        </w:rPr>
        <w:t xml:space="preserve">Превышение водителями транспортных средств установленной скорости движения на величину свыше 10 км/час, но не более 20 км/час,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60"/>
        <w:ind w:firstLine="567"/>
        <w:jc w:val="both"/>
      </w:pPr>
      <w:r>
        <w:rPr>
          <w:rFonts w:ascii="Arial" w:cs="Arial" w:eastAsia="Arial" w:hAnsi="Arial"/>
          <w:sz w:val="24"/>
          <w:szCs w:val="24"/>
        </w:rPr>
        <w:t xml:space="preserve">Превышение водителями транспортных средств установленной скорости движения более чем на 20 км/час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60"/>
        <w:ind w:firstLine="567"/>
        <w:jc w:val="both"/>
      </w:pPr>
      <w:r>
        <w:rPr>
          <w:rFonts w:ascii="Arial" w:cs="Arial" w:eastAsia="Arial" w:hAnsi="Arial"/>
          <w:sz w:val="24"/>
          <w:szCs w:val="24"/>
        </w:rPr>
        <w:t xml:space="preserve">Превышение водителями транспортных средств установленной скорости движения более чем на 40 км/час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9jjt6n2uidw9thxirp07e">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p6l7a7immsrm98j4v89id">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recxc0qywgtj5lkbhhllh">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44j8pbi5boyjhbrgoa-0k">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w:t>
      </w:r>
      <w:hyperlink w:history="1" r:id="rIdnrnwef7hr7ecyukvx-fmn">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233. Проезд на запрещающий сигнал светофора или жест регулировщика</w:t>
      </w:r>
    </w:p>
    <w:p>
      <w:pPr>
        <w:spacing w:after="120"/>
        <w:ind w:firstLine="567"/>
        <w:jc w:val="both"/>
      </w:pPr>
      <w:r>
        <w:rPr>
          <w:rFonts w:ascii="Arial" w:cs="Arial" w:eastAsia="Arial" w:hAnsi="Arial"/>
          <w:sz w:val="24"/>
          <w:szCs w:val="24"/>
        </w:rPr>
        <w:t xml:space="preserve">Проезд на запрещающий сигнал светофора или жест регулировщика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49xph-pydqf72a8txr5bk">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521pycxfysfwphk5sro14">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pcmbgxlgyybtaoklxlngt">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hgzewehrceworq_emp6fz">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hm3sgp6ayfzrilewmpne8">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234. Невыполнение водителем транспортного средства законных требований сотрудников органа внутренних дел и уполномоченного государственного органа в сфере регулирования и контроля деятельности на автомобильном и водном транспорте об остановке транспортного средства</w:t>
      </w:r>
    </w:p>
    <w:p>
      <w:pPr>
        <w:spacing w:after="120"/>
        <w:ind w:firstLine="567"/>
        <w:jc w:val="both"/>
      </w:pPr>
      <w:r>
        <w:rPr>
          <w:rFonts w:ascii="Arial" w:cs="Arial" w:eastAsia="Arial" w:hAnsi="Arial"/>
          <w:sz w:val="24"/>
          <w:szCs w:val="24"/>
        </w:rPr>
        <w:t xml:space="preserve">Невыполнение водителем транспортного средства законных требований сотрудников органа внутренних дел и уполномоченного государственного органа в сфере регулирования и контроля деятельности на автомобильном и водном транспорте об остановке транспортного средства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ind w:firstLine="567"/>
        <w:jc w:val="both"/>
      </w:pPr>
      <w:r>
        <w:rPr>
          <w:rFonts w:ascii="Arial" w:cs="Arial" w:eastAsia="Arial" w:hAnsi="Arial"/>
          <w:sz w:val="24"/>
          <w:szCs w:val="24"/>
        </w:rPr>
        <w:t xml:space="preserve">влечет предупреждение или привлечение к общественным работам на двадцать часов.</w:t>
      </w:r>
    </w:p>
    <w:p>
      <w:pPr>
        <w:spacing w:after="120"/>
        <w:ind w:firstLine="567"/>
        <w:jc w:val="both"/>
      </w:pPr>
      <w:r>
        <w:rPr>
          <w:rFonts w:ascii="Arial" w:cs="Arial" w:eastAsia="Arial" w:hAnsi="Arial"/>
          <w:sz w:val="24"/>
          <w:szCs w:val="24"/>
        </w:rPr>
        <w:t xml:space="preserve">Примечание. Требование сотрудников органа внутренних дел и уполномоченного государственного органа в сфере регулирования и контроля деятельности на автомобильном и водном транспорте, находящегося в форменной одежде, об остановке транспортного средства выражается путем подачи сигнала жезлом или с помощью громкоговорящего устройства, при этом одновременно сигнал может подаваться свистком. Сигналы должны быть понятными водителю и поданы своевременно с тем, чтобы их исполнение не создало аварийную обстановку.</w:t>
      </w:r>
    </w:p>
    <w:p>
      <w:pPr>
        <w:spacing w:after="120"/>
        <w:ind w:firstLine="567"/>
        <w:jc w:val="both"/>
      </w:pPr>
      <w:r>
        <w:rPr>
          <w:rFonts w:ascii="Arial" w:cs="Arial" w:eastAsia="Arial" w:hAnsi="Arial"/>
          <w:i/>
          <w:iCs/>
          <w:sz w:val="24"/>
          <w:szCs w:val="24"/>
        </w:rPr>
        <w:t xml:space="preserve">(В редакции Законов КР от </w:t>
      </w:r>
      <w:hyperlink w:history="1" r:id="rIdfjhfinrlfhnwwqmkffds5">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lbekcyymlw02ymuch0lm3">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gqx11v79e4-pilh-t1y68">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1</w:t>
      </w:r>
      <w:r>
        <w:rPr>
          <w:rFonts w:ascii="Arial" w:cs="Arial" w:eastAsia="Arial" w:hAnsi="Arial"/>
          <w:b/>
          <w:bCs/>
          <w:sz w:val="24"/>
          <w:szCs w:val="24"/>
        </w:rPr>
        <w:t xml:space="preserve">. Незаконная остановка транспортного средства сотрудником органа внутренних дел</w:t>
      </w:r>
    </w:p>
    <w:p>
      <w:pPr>
        <w:spacing w:after="60"/>
        <w:ind w:firstLine="567"/>
        <w:jc w:val="both"/>
      </w:pPr>
      <w:r>
        <w:rPr>
          <w:rFonts w:ascii="Arial" w:cs="Arial" w:eastAsia="Arial" w:hAnsi="Arial"/>
          <w:sz w:val="24"/>
          <w:szCs w:val="24"/>
        </w:rPr>
        <w:t xml:space="preserve">Незаконная остановка транспортного средства сотрудником органа внутренних дел, не имеющая признаков уголовного деяния, зафиксированная техническими средствами, осуществляющими фото-, видеозапись (видеорегистраторами, видеокамерами мобильных телефонов и устройств),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60"/>
        <w:ind w:firstLine="567"/>
        <w:jc w:val="both"/>
      </w:pPr>
      <w:r>
        <w:rPr>
          <w:rFonts w:ascii="Arial" w:cs="Arial" w:eastAsia="Arial" w:hAnsi="Arial"/>
          <w:sz w:val="24"/>
          <w:szCs w:val="24"/>
        </w:rPr>
        <w:t xml:space="preserve">Примечание. Под незаконной остановкой транспортного средства понимается остановка транспортного средства сотрудником внутренних дел, не предъявившим по требованию водителя служебного удостоверения.</w:t>
      </w:r>
    </w:p>
    <w:p>
      <w:pPr>
        <w:spacing w:after="60"/>
        <w:ind w:firstLine="567"/>
        <w:jc w:val="both"/>
      </w:pPr>
      <w:r>
        <w:rPr>
          <w:rFonts w:ascii="Arial" w:cs="Arial" w:eastAsia="Arial" w:hAnsi="Arial"/>
          <w:i/>
          <w:iCs/>
          <w:sz w:val="24"/>
          <w:szCs w:val="24"/>
        </w:rPr>
        <w:t xml:space="preserve">(В редакции Закона КР от </w:t>
      </w:r>
      <w:hyperlink w:history="1" r:id="rId71omqos-r-wngx4k9gs0b">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2</w:t>
      </w:r>
      <w:r>
        <w:rPr>
          <w:rFonts w:ascii="Arial" w:cs="Arial" w:eastAsia="Arial" w:hAnsi="Arial"/>
          <w:b/>
          <w:bCs/>
          <w:sz w:val="24"/>
          <w:szCs w:val="24"/>
        </w:rPr>
        <w:t xml:space="preserve">. Невыполнение предписаний должностных лиц уполномоченного государственного органа в сфере регулирования и контроля деятельности на автомобильном и водном транспорте</w:t>
      </w:r>
    </w:p>
    <w:p>
      <w:pPr>
        <w:spacing w:after="60"/>
        <w:ind w:firstLine="567"/>
        <w:jc w:val="both"/>
      </w:pPr>
      <w:r>
        <w:rPr>
          <w:rFonts w:ascii="Arial" w:cs="Arial" w:eastAsia="Arial" w:hAnsi="Arial"/>
          <w:sz w:val="24"/>
          <w:szCs w:val="24"/>
        </w:rPr>
        <w:t xml:space="preserve">Невыполнение предписаний должностных лиц уполномоченного государственного органа в сфере регулирования и контроля деятельности на автомобильном и водном транспорте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десяти расчетных показателей, на должностных лиц - в размере двадцати расчетных показателей, на юридических лиц - в размере ста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qlu7n90uvd6khb2ai9ejt">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3</w:t>
      </w:r>
      <w:r>
        <w:rPr>
          <w:rFonts w:ascii="Arial" w:cs="Arial" w:eastAsia="Arial" w:hAnsi="Arial"/>
          <w:b/>
          <w:bCs/>
          <w:sz w:val="24"/>
          <w:szCs w:val="24"/>
        </w:rPr>
        <w:t xml:space="preserve">. Воспрепятствование сотрудникам уполномоченного государственного органа в сфере регулирования и контроля деятельности на автомобильном и водном транспорте к проведению законных проверок деятельности субъектов автомобильного и водного транспорта</w:t>
      </w:r>
    </w:p>
    <w:p>
      <w:pPr>
        <w:spacing w:after="60"/>
        <w:ind w:firstLine="567"/>
        <w:jc w:val="both"/>
      </w:pPr>
      <w:r>
        <w:rPr>
          <w:rFonts w:ascii="Arial" w:cs="Arial" w:eastAsia="Arial" w:hAnsi="Arial"/>
          <w:sz w:val="24"/>
          <w:szCs w:val="24"/>
        </w:rPr>
        <w:t xml:space="preserve">Воспрепятствование сотрудникам уполномоченного государственного органа в сфере регулирования и контроля деятельности на автомобильном и водном транспорте к проведению законных проверок деятельности субъектов автомобильного и водного транспорта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десяти расчетных показателей, на должностных лиц - в размере двадцати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1-ufd8e8xzd4b9hgvobgd">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235. Несоблюдение водителем транспортного средства требований дорожных знаков, разметки проезжей части дорог, нарушение правил обгона и маневрирования, расположения транспортных средств на проезжей части, перевозки людей, а также другие грубые нарушения Правил дорожного движения</w:t>
      </w:r>
    </w:p>
    <w:p>
      <w:pPr>
        <w:spacing w:after="120"/>
        <w:ind w:firstLine="567"/>
        <w:jc w:val="both"/>
      </w:pPr>
      <w:r>
        <w:rPr>
          <w:rFonts w:ascii="Arial" w:cs="Arial" w:eastAsia="Arial" w:hAnsi="Arial"/>
          <w:sz w:val="24"/>
          <w:szCs w:val="24"/>
        </w:rPr>
        <w:t xml:space="preserve">Несоблюдение водителем транспортного средства требований дорожных знаков или разметки проезжей части дорог, нарушение правил обгона и маневрирования, расположения транспортного средства на проезжей части дороги, правил проезда перекрестков, проезда пешеходных переходов, движение по обочинам, тротуарам, пешеходным дорожкам и газонам (за исключением случаев, предусмотренных главой 20 настоящего Кодекса)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Выезд транспортного средства на перекресток или пересечение проезжих частей дорог и улиц в случае образовавшегося затора, который вынудит его остановиться, создав препятствие для движения транспортных средств в поперечном направлении,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Несоблюдение водителем транспортного средства требований остановки и стоянки (за исключением случаев, предусмотренных настоящей статьей)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Выезд транспортного средства на полосу встречного движения с нарушением установленных требований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Нарушение водителем транспортного средства установленных требований по перевозке людей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sz w:val="24"/>
          <w:szCs w:val="24"/>
        </w:rPr>
        <w:t xml:space="preserve">Примечание. Допускается принудительная эвакуация транспортного средства в отсутствие водителя (владельца) за нарушение правил остановки и (или) стоянки (парковки), которое создает помехи дорожному движению, а также в случае участия транспортного средства в дорожно-транспортном происшествии, с доставкой его на специализированную стоянку.</w:t>
      </w:r>
    </w:p>
    <w:p>
      <w:pPr>
        <w:spacing w:after="120"/>
        <w:ind w:firstLine="567"/>
        <w:jc w:val="both"/>
      </w:pPr>
      <w:r>
        <w:rPr>
          <w:rFonts w:ascii="Arial" w:cs="Arial" w:eastAsia="Arial" w:hAnsi="Arial"/>
          <w:sz w:val="24"/>
          <w:szCs w:val="24"/>
        </w:rPr>
        <w:t xml:space="preserve">Порядок принудительной эвакуации транспортных средств и применения блокираторов колес или других видов приспособлений определяется Правительством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от </w:t>
      </w:r>
      <w:hyperlink w:history="1" r:id="rIdnhhhtjp7jaydviaeg4umo">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9up1nnf9pnpakxjofhou_">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oimumbh-rpbqpoq8olqnw">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w:t>
      </w:r>
      <w:hyperlink w:history="1" r:id="rIdo_ccwco_ljwcgmq2zmsj1">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zsoqqkg2hpsxyt-t1jh4r">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236. Нарушение водителями транспортных средств правил проведения учебной езды, пользования внешними световыми приборами, звуковыми сигналами или знаком аварийной остановки, а также управление гужевой повозкой, велосипедом без световозвращателей</w:t>
      </w:r>
    </w:p>
    <w:p>
      <w:pPr>
        <w:spacing w:after="120"/>
        <w:ind w:firstLine="567"/>
        <w:jc w:val="both"/>
      </w:pPr>
      <w:r>
        <w:rPr>
          <w:rFonts w:ascii="Arial" w:cs="Arial" w:eastAsia="Arial" w:hAnsi="Arial"/>
          <w:sz w:val="24"/>
          <w:szCs w:val="24"/>
        </w:rPr>
        <w:t xml:space="preserve">Нарушение водителями транспортных средств правил проведения учебной езды, пользования внешними осветительными приборами, звуковыми сигналами, аварийной сигнализацией или знаком аварийной остановки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ind w:firstLine="567"/>
        <w:jc w:val="both"/>
      </w:pPr>
      <w:r>
        <w:rPr>
          <w:rFonts w:ascii="Arial" w:cs="Arial" w:eastAsia="Arial" w:hAnsi="Arial"/>
          <w:sz w:val="24"/>
          <w:szCs w:val="24"/>
        </w:rPr>
        <w:t xml:space="preserve">Управление гужевой повозкой, велосипедом без световозвращателей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в размере двух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kjmbli6wtcdfughqgjjk4">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xk77etiae3xhogwxz_lbg">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237. Нарушение правил, установленных для движения транспортных средств в жилых зонах</w:t>
      </w:r>
    </w:p>
    <w:p>
      <w:pPr>
        <w:spacing w:after="120"/>
        <w:ind w:firstLine="567"/>
        <w:jc w:val="both"/>
      </w:pPr>
      <w:r>
        <w:rPr>
          <w:rFonts w:ascii="Arial" w:cs="Arial" w:eastAsia="Arial" w:hAnsi="Arial"/>
          <w:sz w:val="24"/>
          <w:szCs w:val="24"/>
        </w:rPr>
        <w:t xml:space="preserve">Нарушение правил, установленных для движения транспортных средств в жилых зонах,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rf7xd_p_nxmty62ld0vmp">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vfuhzaydq3g5smkknw9tf">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lajam3j8ab68bk2sqgguw">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238. Управление транспортными средствами водителями или иными лицами в состоянии опьянения, а равно передача управления и допуск к управлению транспортным средством лицу, находящемуся в состоянии опьянения</w:t>
      </w:r>
    </w:p>
    <w:p>
      <w:pPr>
        <w:spacing w:after="60"/>
        <w:ind w:firstLine="567"/>
        <w:jc w:val="both"/>
      </w:pPr>
      <w:r>
        <w:rPr>
          <w:rFonts w:ascii="Arial" w:cs="Arial" w:eastAsia="Arial" w:hAnsi="Arial"/>
          <w:sz w:val="24"/>
          <w:szCs w:val="24"/>
        </w:rPr>
        <w:t xml:space="preserve">Управление транспортным средством водителем, находящимся в состоянии алкогольного, наркотического или токсикоманического опьянения,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или лишение права управления транспортными средствами сроком на один год.</w:t>
      </w:r>
    </w:p>
    <w:p>
      <w:pPr>
        <w:spacing w:after="60"/>
        <w:ind w:firstLine="567"/>
        <w:jc w:val="both"/>
      </w:pPr>
      <w:r>
        <w:rPr>
          <w:rFonts w:ascii="Arial" w:cs="Arial" w:eastAsia="Arial" w:hAnsi="Arial"/>
          <w:sz w:val="24"/>
          <w:szCs w:val="24"/>
        </w:rPr>
        <w:t xml:space="preserve">Действия, предусмотренные частью первой настоящей статьи, повлекшие создание аварийной обстановки, -</w:t>
      </w:r>
    </w:p>
    <w:p>
      <w:pPr>
        <w:spacing w:after="60"/>
        <w:ind w:firstLine="567"/>
        <w:jc w:val="both"/>
      </w:pPr>
      <w:r>
        <w:rPr>
          <w:rFonts w:ascii="Arial" w:cs="Arial" w:eastAsia="Arial" w:hAnsi="Arial"/>
          <w:sz w:val="24"/>
          <w:szCs w:val="24"/>
        </w:rPr>
        <w:t xml:space="preserve">влекут наложение административного штрафа в размере ста расчетных показателей с лишением права управления транспортными средствами сроком на два года.</w:t>
      </w:r>
    </w:p>
    <w:p>
      <w:pPr>
        <w:spacing w:after="60"/>
        <w:ind w:firstLine="567"/>
        <w:jc w:val="both"/>
      </w:pPr>
      <w:r>
        <w:rPr>
          <w:rFonts w:ascii="Arial" w:cs="Arial" w:eastAsia="Arial" w:hAnsi="Arial"/>
          <w:sz w:val="24"/>
          <w:szCs w:val="24"/>
        </w:rPr>
        <w:t xml:space="preserve">Действие, предусмотренное частью первой настоящей статьи, повлекшее причинение потерпевшему вреда здоровью или повреждение транспортных средств и иного имущества, не имеющее признаков уголовно наказуемого деяния,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двухсот расчетных показателей с лишением права управления транспортными средствами сроком на три года.</w:t>
      </w:r>
    </w:p>
    <w:p>
      <w:pPr>
        <w:spacing w:after="60"/>
        <w:ind w:firstLine="567"/>
        <w:jc w:val="both"/>
      </w:pPr>
      <w:r>
        <w:rPr>
          <w:rFonts w:ascii="Arial" w:cs="Arial" w:eastAsia="Arial" w:hAnsi="Arial"/>
          <w:sz w:val="24"/>
          <w:szCs w:val="24"/>
        </w:rPr>
        <w:t xml:space="preserve">Те же действия, предусмотренные частями первой-третьей настоящей статьи, совершенные несовершеннолетним, -</w:t>
      </w:r>
    </w:p>
    <w:p>
      <w:pPr>
        <w:spacing w:after="60"/>
        <w:ind w:firstLine="567"/>
        <w:jc w:val="both"/>
      </w:pPr>
      <w:r>
        <w:rPr>
          <w:rFonts w:ascii="Arial" w:cs="Arial" w:eastAsia="Arial" w:hAnsi="Arial"/>
          <w:sz w:val="24"/>
          <w:szCs w:val="24"/>
        </w:rPr>
        <w:t xml:space="preserve">влекут привлечение к общественным работам на сорок часов либо лишение права управления транспортными средствами сроком на один год.</w:t>
      </w:r>
    </w:p>
    <w:p>
      <w:pPr>
        <w:spacing w:after="60"/>
        <w:ind w:firstLine="567"/>
        <w:jc w:val="both"/>
      </w:pPr>
      <w:r>
        <w:rPr>
          <w:rFonts w:ascii="Arial" w:cs="Arial" w:eastAsia="Arial" w:hAnsi="Arial"/>
          <w:sz w:val="24"/>
          <w:szCs w:val="24"/>
        </w:rPr>
        <w:t xml:space="preserve">Действия, предусмотренные частью первой настоящей статьи, совершенные лицами, не имеющими права управления транспортными средствами, -</w:t>
      </w:r>
    </w:p>
    <w:p>
      <w:pPr>
        <w:spacing w:after="60"/>
        <w:ind w:firstLine="567"/>
        <w:jc w:val="both"/>
      </w:pPr>
      <w:r>
        <w:rPr>
          <w:rFonts w:ascii="Arial" w:cs="Arial" w:eastAsia="Arial" w:hAnsi="Arial"/>
          <w:sz w:val="24"/>
          <w:szCs w:val="24"/>
        </w:rPr>
        <w:t xml:space="preserve">влекут наложение административного штрафа в размере двухсот расчетных показателей либо административный арест сроком на пять суток.</w:t>
      </w:r>
    </w:p>
    <w:p>
      <w:pPr>
        <w:spacing w:after="120"/>
        <w:ind w:firstLine="567"/>
        <w:jc w:val="both"/>
      </w:pPr>
      <w:r>
        <w:rPr>
          <w:rFonts w:ascii="Arial" w:cs="Arial" w:eastAsia="Arial" w:hAnsi="Arial"/>
          <w:i/>
          <w:iCs/>
          <w:sz w:val="24"/>
          <w:szCs w:val="24"/>
        </w:rPr>
        <w:t xml:space="preserve">(Часть шестая утратила силу в соответствии с </w:t>
      </w:r>
      <w:hyperlink w:history="1" r:id="rId3krfcltvzw2vztn7zhy9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142)</w:t>
      </w:r>
    </w:p>
    <w:p>
      <w:pPr>
        <w:spacing w:after="120"/>
        <w:ind w:firstLine="567"/>
        <w:jc w:val="both"/>
      </w:pPr>
      <w:r>
        <w:rPr>
          <w:rFonts w:ascii="Arial" w:cs="Arial" w:eastAsia="Arial" w:hAnsi="Arial"/>
          <w:i/>
          <w:iCs/>
          <w:sz w:val="24"/>
          <w:szCs w:val="24"/>
        </w:rPr>
        <w:t xml:space="preserve">(Часть седьмая утратила силу в соответствии с </w:t>
      </w:r>
      <w:hyperlink w:history="1" r:id="rIdvvm0ly-ttutozrhstk2_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142)</w:t>
      </w:r>
    </w:p>
    <w:p>
      <w:pPr>
        <w:spacing w:after="60"/>
        <w:ind w:firstLine="567"/>
        <w:jc w:val="both"/>
      </w:pPr>
      <w:r>
        <w:rPr>
          <w:rFonts w:ascii="Arial" w:cs="Arial" w:eastAsia="Arial" w:hAnsi="Arial"/>
          <w:i/>
          <w:iCs/>
          <w:sz w:val="24"/>
          <w:szCs w:val="24"/>
        </w:rPr>
        <w:t xml:space="preserve">(Часть восьмая утратила силу в соответствии с </w:t>
      </w:r>
      <w:hyperlink w:history="1" r:id="rIdhuo50jylnxnfyhxy48r2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2014 года № 110)</w:t>
      </w:r>
    </w:p>
    <w:p>
      <w:pPr>
        <w:spacing w:after="60"/>
        <w:ind w:firstLine="567"/>
        <w:jc w:val="both"/>
      </w:pPr>
      <w:r>
        <w:rPr>
          <w:rFonts w:ascii="Arial" w:cs="Arial" w:eastAsia="Arial" w:hAnsi="Arial"/>
          <w:sz w:val="24"/>
          <w:szCs w:val="24"/>
        </w:rPr>
        <w:t xml:space="preserve">Допуск к управлению транспортным средством лица, находящегося в состоянии алкогольного, наркотического или токсикоманического опьянения,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должностное лицо в размере двухсот расчетных показателей.</w:t>
      </w:r>
    </w:p>
    <w:p>
      <w:pPr>
        <w:spacing w:after="60"/>
        <w:ind w:firstLine="567"/>
        <w:jc w:val="both"/>
      </w:pPr>
      <w:r>
        <w:rPr>
          <w:rFonts w:ascii="Arial" w:cs="Arial" w:eastAsia="Arial" w:hAnsi="Arial"/>
          <w:sz w:val="24"/>
          <w:szCs w:val="24"/>
        </w:rPr>
        <w:t xml:space="preserve">Отказ водителей и лиц, управляющих транспортными средствами, от прохождения в соответствии с установленным порядком освидетельствования на состояние опьянения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или лишение права управления транспортными средствами сроком на три года.</w:t>
      </w:r>
    </w:p>
    <w:p>
      <w:pPr>
        <w:spacing w:after="60"/>
        <w:ind w:firstLine="567"/>
        <w:jc w:val="both"/>
      </w:pPr>
      <w:r>
        <w:rPr>
          <w:rFonts w:ascii="Arial" w:cs="Arial" w:eastAsia="Arial" w:hAnsi="Arial"/>
          <w:sz w:val="24"/>
          <w:szCs w:val="24"/>
        </w:rPr>
        <w:t xml:space="preserve">Действия, предусмотренные частями первой-третьей и пятой настоящей статьи, совершенные более двух раз в течение трех лет, -</w:t>
      </w:r>
    </w:p>
    <w:p>
      <w:pPr>
        <w:spacing w:after="60"/>
        <w:ind w:firstLine="567"/>
        <w:jc w:val="both"/>
      </w:pPr>
      <w:r>
        <w:rPr>
          <w:rFonts w:ascii="Arial" w:cs="Arial" w:eastAsia="Arial" w:hAnsi="Arial"/>
          <w:sz w:val="24"/>
          <w:szCs w:val="24"/>
        </w:rPr>
        <w:t xml:space="preserve">влекут административный арест на пять суток с лишением права управления транспортными средствами сроком на пять лет.</w:t>
      </w:r>
    </w:p>
    <w:p>
      <w:pPr>
        <w:spacing w:after="120"/>
        <w:ind w:firstLine="567"/>
        <w:jc w:val="both"/>
      </w:pPr>
      <w:r>
        <w:rPr>
          <w:rFonts w:ascii="Arial" w:cs="Arial" w:eastAsia="Arial" w:hAnsi="Arial"/>
          <w:i/>
          <w:iCs/>
          <w:sz w:val="24"/>
          <w:szCs w:val="24"/>
        </w:rPr>
        <w:t xml:space="preserve">(В редакции Законов КР от </w:t>
      </w:r>
      <w:hyperlink w:history="1" r:id="rId8ffctopueaejnt7dq0ogm">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usmuox6w6dtx9ctd1xnwu">
        <w:r>
          <w:rPr>
            <w:rFonts w:ascii="Arial" w:cs="Arial" w:eastAsia="Arial" w:hAnsi="Arial"/>
            <w:i/>
            <w:iCs/>
            <w:color w:val="1D4ED8"/>
            <w:sz w:val="24"/>
            <w:szCs w:val="24"/>
            <w:u w:val="single"/>
          </w:rPr>
          <w:t xml:space="preserve">5 августа 2005 года 121</w:t>
        </w:r>
      </w:hyperlink>
      <w:r>
        <w:rPr>
          <w:rFonts w:ascii="Arial" w:cs="Arial" w:eastAsia="Arial" w:hAnsi="Arial"/>
          <w:i/>
          <w:iCs/>
          <w:sz w:val="24"/>
          <w:szCs w:val="24"/>
        </w:rPr>
        <w:t xml:space="preserve">, </w:t>
      </w:r>
      <w:hyperlink w:history="1" r:id="rIdgbek-xaqi4-9asq5-tlgb">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s1qmgezvq1lfu0da-6cph">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w:t>
      </w:r>
      <w:hyperlink w:history="1" r:id="rIdf7tk3gnjcf5arqxxmzdip">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ua-oyycddvfmnesywuhyy">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fdkcfephbw3y7mygqhdkj">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239. Нарушение правил пользования переговорным устройством или средством связи водителем транспортного средства</w:t>
      </w:r>
    </w:p>
    <w:p>
      <w:pPr>
        <w:spacing w:after="120"/>
        <w:ind w:firstLine="567"/>
        <w:jc w:val="both"/>
      </w:pPr>
      <w:r>
        <w:rPr>
          <w:rFonts w:ascii="Arial" w:cs="Arial" w:eastAsia="Arial" w:hAnsi="Arial"/>
          <w:sz w:val="24"/>
          <w:szCs w:val="24"/>
        </w:rPr>
        <w:t xml:space="preserve">Применение во время движения транспортного средства переговорного устройства или средства связи водителем данного транспортного средства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в размере двух расчетных показателей.</w:t>
      </w:r>
    </w:p>
    <w:p>
      <w:pPr>
        <w:spacing w:after="120"/>
        <w:ind w:firstLine="567"/>
        <w:jc w:val="both"/>
      </w:pPr>
      <w:r>
        <w:rPr>
          <w:rFonts w:ascii="Arial" w:cs="Arial" w:eastAsia="Arial" w:hAnsi="Arial"/>
          <w:sz w:val="24"/>
          <w:szCs w:val="24"/>
        </w:rPr>
        <w:t xml:space="preserve">Примечание. Во время управления транспортным средством разрешается пользоваться переговорным устройством или средством связи посредством применения наушников (наушника) или громкой связи.</w:t>
      </w:r>
    </w:p>
    <w:p>
      <w:pPr>
        <w:spacing w:after="120"/>
        <w:ind w:firstLine="567"/>
        <w:jc w:val="both"/>
      </w:pPr>
      <w:r>
        <w:rPr>
          <w:rFonts w:ascii="Arial" w:cs="Arial" w:eastAsia="Arial" w:hAnsi="Arial"/>
          <w:sz w:val="24"/>
          <w:szCs w:val="24"/>
        </w:rPr>
        <w:t xml:space="preserve">Требование, указанное в данной статье, не распространяется на водителей оперативных и специальных транспортных средств во время исполнения ими неотложной служебной задачи.</w:t>
      </w:r>
    </w:p>
    <w:p>
      <w:pPr>
        <w:spacing w:after="120"/>
        <w:ind w:firstLine="567"/>
        <w:jc w:val="both"/>
      </w:pPr>
      <w:r>
        <w:rPr>
          <w:rFonts w:ascii="Arial" w:cs="Arial" w:eastAsia="Arial" w:hAnsi="Arial"/>
          <w:i/>
          <w:iCs/>
          <w:sz w:val="24"/>
          <w:szCs w:val="24"/>
        </w:rPr>
        <w:t xml:space="preserve">(В редакции Законов КР от </w:t>
      </w:r>
      <w:hyperlink w:history="1" r:id="rIdhh3ndwzlnwoyiefk4hrmw">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ajzvtnqj6yun8gxvkc9cf">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jvcrqobvt31vmjdns7hyv">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w:t>
      </w:r>
      <w:hyperlink w:history="1" r:id="rIdly2f0rzg3_wj_niegpar_">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240. Нарушение водителями транспортных средств правил проезда железнодорожных переездов</w:t>
      </w:r>
    </w:p>
    <w:p>
      <w:pPr>
        <w:spacing w:after="120"/>
        <w:ind w:firstLine="567"/>
        <w:jc w:val="both"/>
      </w:pPr>
      <w:r>
        <w:rPr>
          <w:rFonts w:ascii="Arial" w:cs="Arial" w:eastAsia="Arial" w:hAnsi="Arial"/>
          <w:sz w:val="24"/>
          <w:szCs w:val="24"/>
        </w:rPr>
        <w:t xml:space="preserve">Нарушение водителями транспортных средств правил проезда железнодорожных переездов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ind w:firstLine="567"/>
        <w:jc w:val="both"/>
      </w:pPr>
      <w:r>
        <w:rPr>
          <w:rFonts w:ascii="Arial" w:cs="Arial" w:eastAsia="Arial" w:hAnsi="Arial"/>
          <w:sz w:val="24"/>
          <w:szCs w:val="24"/>
        </w:rPr>
        <w:t xml:space="preserve">влечет предупреждение или привлечение к общественным работам на четыре часа.</w:t>
      </w:r>
    </w:p>
    <w:p>
      <w:pPr>
        <w:spacing w:after="120"/>
        <w:ind w:firstLine="567"/>
        <w:jc w:val="both"/>
      </w:pPr>
      <w:r>
        <w:rPr>
          <w:rFonts w:ascii="Arial" w:cs="Arial" w:eastAsia="Arial" w:hAnsi="Arial"/>
          <w:i/>
          <w:iCs/>
          <w:sz w:val="24"/>
          <w:szCs w:val="24"/>
        </w:rPr>
        <w:t xml:space="preserve">(Часть третья утратила силу в соответствии с </w:t>
      </w:r>
      <w:hyperlink w:history="1" r:id="rIdw2_pcjmsdrri38otn0ba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142)</w:t>
      </w:r>
    </w:p>
    <w:p>
      <w:pPr>
        <w:spacing w:after="120"/>
        <w:ind w:firstLine="567"/>
        <w:jc w:val="both"/>
      </w:pPr>
      <w:r>
        <w:rPr>
          <w:rFonts w:ascii="Arial" w:cs="Arial" w:eastAsia="Arial" w:hAnsi="Arial"/>
          <w:i/>
          <w:iCs/>
          <w:sz w:val="24"/>
          <w:szCs w:val="24"/>
        </w:rPr>
        <w:t xml:space="preserve">(В редакции Законов КР от </w:t>
      </w:r>
      <w:hyperlink w:history="1" r:id="rIdis_il05dxlhfiv6l7oxow">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pl5_5grxpzwrawpsdpboj">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w:t>
      </w:r>
      <w:hyperlink w:history="1" r:id="rIdk7ci5le-i1wmjmyrf0xwk">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7jc8winrkgfgiaynjdkdl">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241. Нарушение участником дорожного движения Правил дорожного движения, повлекшее создание аварийной обстановки</w:t>
      </w:r>
    </w:p>
    <w:p>
      <w:pPr>
        <w:spacing w:after="120"/>
        <w:ind w:firstLine="567"/>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создание аварийной обстановки,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sz w:val="24"/>
          <w:szCs w:val="24"/>
        </w:rPr>
        <w:t xml:space="preserve">Создание другими участниками дорожного движения (пешеходами, велосипедистами, возчиками и т.д., за исключением случаев, предусмотренных частью первой настоящей статьи) аварийной обстановки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создание аварийной обстановки с причинением материального ущерба транспортных средств или иного имущества,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восьмидесяти расчетных показателей либо наложение административного штрафа в размере восьмидесяти расчетных показателей с лишением права управления транспортными средствами сроком на два года.</w:t>
      </w:r>
    </w:p>
    <w:p>
      <w:pPr>
        <w:spacing w:after="120"/>
        <w:ind w:firstLine="567"/>
        <w:jc w:val="both"/>
      </w:pPr>
      <w:r>
        <w:rPr>
          <w:rFonts w:ascii="Arial" w:cs="Arial" w:eastAsia="Arial" w:hAnsi="Arial"/>
          <w:i/>
          <w:iCs/>
          <w:sz w:val="24"/>
          <w:szCs w:val="24"/>
        </w:rPr>
        <w:t xml:space="preserve">(Часть третья утратила силу в соответствии с </w:t>
      </w:r>
      <w:hyperlink w:history="1" r:id="rIdcrj8mdby2yycdek05d7x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142)</w:t>
      </w:r>
    </w:p>
    <w:p>
      <w:pPr>
        <w:spacing w:after="120"/>
        <w:ind w:firstLine="567"/>
        <w:jc w:val="both"/>
      </w:pPr>
      <w:r>
        <w:rPr>
          <w:rFonts w:ascii="Arial" w:cs="Arial" w:eastAsia="Arial" w:hAnsi="Arial"/>
          <w:sz w:val="24"/>
          <w:szCs w:val="24"/>
        </w:rPr>
        <w:t xml:space="preserve">Примечание. Создание аварийной обстановки - это преднамеренное действие участника дорожного движения, нарушающего действующие Правила дорожного движения, вынуждающее иных участников дорожного движения изменить скорость или траекторию движения.</w:t>
      </w:r>
    </w:p>
    <w:p>
      <w:pPr>
        <w:spacing w:after="120"/>
        <w:ind w:firstLine="567"/>
        <w:jc w:val="both"/>
      </w:pPr>
      <w:r>
        <w:rPr>
          <w:rFonts w:ascii="Arial" w:cs="Arial" w:eastAsia="Arial" w:hAnsi="Arial"/>
          <w:i/>
          <w:iCs/>
          <w:sz w:val="24"/>
          <w:szCs w:val="24"/>
        </w:rPr>
        <w:t xml:space="preserve">(В редакции Законов КР от </w:t>
      </w:r>
      <w:hyperlink w:history="1" r:id="rIdids3rgas4zl1bmtbxn3qy">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4mrw-6nl89gtjciawtwmf">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ukrnpiu6nl0-ncbas6btl">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chcpscyyu_zvvitlkfms2">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w:t>
      </w:r>
      <w:hyperlink w:history="1" r:id="rIdtcf1lua2e-zx7jddpzx_o">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yyiq0b2nikezukpzdohdi">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242. Нарушение водителями транспортных средств Правил дорожного движения, повлекшее материальный ущерб транспортных средств или иного имущества, а также причинение легкого вреда здоровью потерпевшего</w:t>
      </w:r>
    </w:p>
    <w:p>
      <w:pPr>
        <w:spacing w:after="120"/>
        <w:ind w:firstLine="567"/>
        <w:jc w:val="both"/>
      </w:pPr>
      <w:r>
        <w:rPr>
          <w:rFonts w:ascii="Arial" w:cs="Arial" w:eastAsia="Arial" w:hAnsi="Arial"/>
          <w:sz w:val="24"/>
          <w:szCs w:val="24"/>
        </w:rPr>
        <w:t xml:space="preserve">Нарушение водителями транспортных средств Правил дорожного движения, повлекшее материальный ущерб транспортных средств или иного имущества,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120"/>
        <w:ind w:firstLine="567"/>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причинение вреда здоровью потерпевшего, если в действиях правонарушителя не имеется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или лишение права управления транспортными средствами сроком на два года с последующим возмещением материальных затрат потерпевшего на восстановление здоровья.</w:t>
      </w:r>
    </w:p>
    <w:p>
      <w:pPr>
        <w:spacing w:after="120"/>
        <w:ind w:firstLine="567"/>
        <w:jc w:val="both"/>
      </w:pPr>
      <w:r>
        <w:rPr>
          <w:rFonts w:ascii="Arial" w:cs="Arial" w:eastAsia="Arial" w:hAnsi="Arial"/>
          <w:sz w:val="24"/>
          <w:szCs w:val="24"/>
        </w:rPr>
        <w:t xml:space="preserve">Те же действия, предусмотренные частями первой и второй настоящей статьи, совершенные несовершеннолетним, -</w:t>
      </w:r>
    </w:p>
    <w:p>
      <w:pPr>
        <w:spacing w:after="120"/>
        <w:ind w:firstLine="567"/>
        <w:jc w:val="both"/>
      </w:pPr>
      <w:r>
        <w:rPr>
          <w:rFonts w:ascii="Arial" w:cs="Arial" w:eastAsia="Arial" w:hAnsi="Arial"/>
          <w:sz w:val="24"/>
          <w:szCs w:val="24"/>
        </w:rPr>
        <w:t xml:space="preserve">влекут привлечение к общественным работам на двадцать часов.</w:t>
      </w:r>
    </w:p>
    <w:p>
      <w:pPr>
        <w:spacing w:after="120"/>
        <w:ind w:firstLine="567"/>
        <w:jc w:val="both"/>
      </w:pPr>
      <w:r>
        <w:rPr>
          <w:rFonts w:ascii="Arial" w:cs="Arial" w:eastAsia="Arial" w:hAnsi="Arial"/>
          <w:sz w:val="24"/>
          <w:szCs w:val="24"/>
        </w:rPr>
        <w:t xml:space="preserve">Действия, предусмотренные частями первой и второй настоящей статьи, совершенные лицом, не имеющим права управления транспортными средствами,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ста двадцати расчетных показателей либо административный арест на пять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f_7sxj3caig7be2-3ee62">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8igg06v-ohx3zmey4zaf6">
        <w:r>
          <w:rPr>
            <w:rFonts w:ascii="Arial" w:cs="Arial" w:eastAsia="Arial" w:hAnsi="Arial"/>
            <w:i/>
            <w:iCs/>
            <w:color w:val="1D4ED8"/>
            <w:sz w:val="24"/>
            <w:szCs w:val="24"/>
            <w:u w:val="single"/>
          </w:rPr>
          <w:t xml:space="preserve">5 августа 2005 года № 121</w:t>
        </w:r>
      </w:hyperlink>
      <w:r>
        <w:rPr>
          <w:rFonts w:ascii="Arial" w:cs="Arial" w:eastAsia="Arial" w:hAnsi="Arial"/>
          <w:i/>
          <w:iCs/>
          <w:sz w:val="24"/>
          <w:szCs w:val="24"/>
        </w:rPr>
        <w:t xml:space="preserve">, </w:t>
      </w:r>
      <w:hyperlink w:history="1" r:id="rIdvi8xdft5pegczsa3awjuw">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nqclzrdnuw7e07vq0fxay">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vhrdcsb2w2quuzxfnrao5">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w:t>
      </w:r>
      <w:hyperlink w:history="1" r:id="rIdwg6v3t612gs6imiljnanp">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243. Управление транспортным средством лицом, не имеющим права управления</w:t>
      </w:r>
    </w:p>
    <w:p>
      <w:pPr>
        <w:spacing w:after="120"/>
        <w:ind w:firstLine="567"/>
        <w:jc w:val="both"/>
      </w:pPr>
      <w:r>
        <w:rPr>
          <w:rFonts w:ascii="Arial" w:cs="Arial" w:eastAsia="Arial" w:hAnsi="Arial"/>
          <w:sz w:val="24"/>
          <w:szCs w:val="24"/>
        </w:rPr>
        <w:t xml:space="preserve">Управление транспортным средством лицом, не имеющим права управления либо лишенным права управления,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ind w:firstLine="567"/>
        <w:jc w:val="both"/>
      </w:pPr>
      <w:r>
        <w:rPr>
          <w:rFonts w:ascii="Arial" w:cs="Arial" w:eastAsia="Arial" w:hAnsi="Arial"/>
          <w:sz w:val="24"/>
          <w:szCs w:val="24"/>
        </w:rPr>
        <w:t xml:space="preserve">влечет привлечение к десяти часам общественных работ.</w:t>
      </w:r>
    </w:p>
    <w:p>
      <w:pPr>
        <w:spacing w:after="120"/>
        <w:ind w:firstLine="567"/>
        <w:jc w:val="both"/>
      </w:pPr>
      <w:r>
        <w:rPr>
          <w:rFonts w:ascii="Arial" w:cs="Arial" w:eastAsia="Arial" w:hAnsi="Arial"/>
          <w:i/>
          <w:iCs/>
          <w:sz w:val="24"/>
          <w:szCs w:val="24"/>
        </w:rPr>
        <w:t xml:space="preserve"> (В редакции Законов КР от </w:t>
      </w:r>
      <w:hyperlink w:history="1" r:id="rIdn7f9stbautetdlocwddxb">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1uehijq7kx9-bm4wb6eca">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norighzaoauhnlkwlcodw">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244. Управление водителями транспортных средств, не имеющими при себе документов, предусмотренных Правилами дорожного движения</w:t>
      </w:r>
    </w:p>
    <w:p>
      <w:pPr>
        <w:spacing w:after="120"/>
        <w:ind w:firstLine="567"/>
        <w:jc w:val="both"/>
      </w:pPr>
      <w:r>
        <w:rPr>
          <w:rFonts w:ascii="Arial" w:cs="Arial" w:eastAsia="Arial" w:hAnsi="Arial"/>
          <w:sz w:val="24"/>
          <w:szCs w:val="24"/>
        </w:rPr>
        <w:t xml:space="preserve">Управление водителями транспортных средств, не имеющих при себе документов, предусмотренных Правилами дорожного движения,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easqlif2fmbnlbucvp61">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244-1. Несоблюдение требований по обязательному страхованию гражданско-правовой ответственности перевозчиков опасных грузов или пассажиров</w:t>
      </w:r>
    </w:p>
    <w:p>
      <w:pPr>
        <w:spacing w:after="120"/>
        <w:ind w:firstLine="567"/>
        <w:jc w:val="both"/>
      </w:pPr>
      <w:r>
        <w:rPr>
          <w:rFonts w:ascii="Arial" w:cs="Arial" w:eastAsia="Arial" w:hAnsi="Arial"/>
          <w:sz w:val="24"/>
          <w:szCs w:val="24"/>
        </w:rPr>
        <w:t xml:space="preserve">Управление транспортным средством лицом, не имеющим при себе страхового полиса по обязательному страхованию гражданско-правовой ответственности перевозчика опасных грузов или пассажиров,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sz w:val="24"/>
          <w:szCs w:val="24"/>
        </w:rPr>
        <w:t xml:space="preserve">Примечание. Под перевозчиком опасных грузов понимается физическое или юридическое лицо, осуществляющее перевозку опасных грузов и использующее для этого транспортное средство.</w:t>
      </w:r>
    </w:p>
    <w:p>
      <w:pPr>
        <w:spacing w:after="120"/>
        <w:ind w:firstLine="567"/>
        <w:jc w:val="both"/>
      </w:pPr>
      <w:r>
        <w:rPr>
          <w:rFonts w:ascii="Arial" w:cs="Arial" w:eastAsia="Arial" w:hAnsi="Arial"/>
          <w:sz w:val="24"/>
          <w:szCs w:val="24"/>
        </w:rPr>
        <w:t xml:space="preserve">Под перевозчиком пассажиров понимается физическое или юридическое лицо, владеющее автомобильным транспортным средством на праве собственности или на иных законных основаниях и имеющее право на осуществление перевозки пассажиров и их имущества за плату или по найму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Под пассажиром понимается физическое лицо, которое во исполнение договора перевозки, заключенного от его имени или им самим, перевозится за плату перевозчиком.</w:t>
      </w:r>
    </w:p>
    <w:p>
      <w:pPr>
        <w:spacing w:after="120"/>
        <w:ind w:firstLine="567"/>
        <w:jc w:val="both"/>
      </w:pPr>
      <w:r>
        <w:rPr>
          <w:rFonts w:ascii="Arial" w:cs="Arial" w:eastAsia="Arial" w:hAnsi="Arial"/>
          <w:i/>
          <w:iCs/>
          <w:sz w:val="24"/>
          <w:szCs w:val="24"/>
        </w:rPr>
        <w:t xml:space="preserve">(В редакции Закона КР от </w:t>
      </w:r>
      <w:hyperlink w:history="1" r:id="rIdpxuafamyq-fg-viia1d5p">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245. Нарушение иных требований, предъявляемых к участникам дорожного движения</w:t>
      </w:r>
    </w:p>
    <w:p>
      <w:pPr>
        <w:spacing w:after="60"/>
        <w:ind w:firstLine="567"/>
        <w:jc w:val="both"/>
      </w:pPr>
      <w:r>
        <w:rPr>
          <w:rFonts w:ascii="Arial" w:cs="Arial" w:eastAsia="Arial" w:hAnsi="Arial"/>
          <w:sz w:val="24"/>
          <w:szCs w:val="24"/>
        </w:rPr>
        <w:t xml:space="preserve">Нарушение иных требований, предъявляемых к участникам дорожного движения, установленных Правилами дорожного движения, не перечисленных в главе 20 настоящего Кодекса, -</w:t>
      </w:r>
    </w:p>
    <w:p>
      <w:pPr>
        <w:spacing w:after="60"/>
        <w:ind w:firstLine="567"/>
        <w:jc w:val="both"/>
      </w:pPr>
      <w:r>
        <w:rPr>
          <w:rFonts w:ascii="Arial" w:cs="Arial" w:eastAsia="Arial" w:hAnsi="Arial"/>
          <w:sz w:val="24"/>
          <w:szCs w:val="24"/>
        </w:rPr>
        <w:t xml:space="preserve">влечет предупреждение или наложение административного штрафа в размере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u1ukvqmboz838u81jwxns">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k9naf9zqgkiqmw7ymj172">
        <w:r>
          <w:rPr>
            <w:rFonts w:ascii="Arial" w:cs="Arial" w:eastAsia="Arial" w:hAnsi="Arial"/>
            <w:i/>
            <w:iCs/>
            <w:color w:val="1D4ED8"/>
            <w:sz w:val="24"/>
            <w:szCs w:val="24"/>
            <w:u w:val="single"/>
          </w:rPr>
          <w:t xml:space="preserve">4 августа 2008 года № 185, 25 июля 2012 года № 142</w:t>
        </w:r>
      </w:hyperlink>
      <w:r>
        <w:rPr>
          <w:rFonts w:ascii="Arial" w:cs="Arial" w:eastAsia="Arial" w:hAnsi="Arial"/>
          <w:sz w:val="20"/>
          <w:szCs w:val="20"/>
        </w:rPr>
        <w:t xml:space="preserve">, </w:t>
      </w:r>
      <w:hyperlink w:history="1" r:id="rIdtuq7uuidgsunilq3ae3pz">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246. Отказ водителей, управляющих транспортными средствами, от прохождения освидетельствования на состояние опьянения </w:t>
      </w:r>
    </w:p>
    <w:p>
      <w:pPr>
        <w:spacing w:after="120"/>
        <w:ind w:firstLine="567"/>
        <w:jc w:val="both"/>
      </w:pPr>
      <w:r>
        <w:rPr>
          <w:rFonts w:ascii="Arial" w:cs="Arial" w:eastAsia="Arial" w:hAnsi="Arial"/>
          <w:i/>
          <w:iCs/>
          <w:sz w:val="24"/>
          <w:szCs w:val="24"/>
        </w:rPr>
        <w:t xml:space="preserve">(Исключена в соответствии с </w:t>
      </w:r>
      <w:hyperlink w:history="1" r:id="rIdygdzh7gvmiw-ckz4p644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августа 2008 года № 185)</w:t>
      </w:r>
    </w:p>
    <w:p>
      <w:pPr>
        <w:spacing w:after="120"/>
        <w:ind w:firstLine="567"/>
        <w:jc w:val="both"/>
      </w:pPr>
      <w:r>
        <w:rPr>
          <w:rFonts w:ascii="Arial" w:cs="Arial" w:eastAsia="Arial" w:hAnsi="Arial"/>
          <w:b/>
          <w:bCs/>
          <w:sz w:val="24"/>
          <w:szCs w:val="24"/>
        </w:rPr>
        <w:t xml:space="preserve">Статья 246-1. Нарушение правил пользования общественным городским и пригородным транспортом</w:t>
      </w:r>
    </w:p>
    <w:p>
      <w:pPr>
        <w:spacing w:after="120"/>
        <w:ind w:firstLine="567"/>
        <w:jc w:val="both"/>
      </w:pPr>
      <w:r>
        <w:rPr>
          <w:rFonts w:ascii="Arial" w:cs="Arial" w:eastAsia="Arial" w:hAnsi="Arial"/>
          <w:sz w:val="24"/>
          <w:szCs w:val="24"/>
        </w:rPr>
        <w:t xml:space="preserve">Нарушение правил пользования троллейбусом, автобусом городского и пригородного сообщения или такси, совершенное в виде проезда на подножках и других выступающих частях транспортного средства, входа и выхода во время движения, препятствования открытию и закрытию дверей, перевозки режущих предметов без соответствующей упаковки, а также предметов и вещей, загрязняющих салон и одежду пассажиров,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в размере трех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g3fueczhxckubmbkj20n">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247. Нарушение Правил дорожного движения его участниками (за исключением водителей механических транспортных средств)</w:t>
      </w:r>
    </w:p>
    <w:p>
      <w:pPr>
        <w:spacing w:after="120"/>
        <w:ind w:firstLine="567"/>
        <w:jc w:val="both"/>
      </w:pPr>
      <w:r>
        <w:rPr>
          <w:rFonts w:ascii="Arial" w:cs="Arial" w:eastAsia="Arial" w:hAnsi="Arial"/>
          <w:sz w:val="24"/>
          <w:szCs w:val="24"/>
        </w:rPr>
        <w:t xml:space="preserve">Нарушение пешеходом и пассажиром транспортного средства Правил дорожного движения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sz w:val="24"/>
          <w:szCs w:val="24"/>
        </w:rPr>
        <w:t xml:space="preserve">Нарушение Правил дорожного движения лицом, управляющим мопедом, велосипедистом, либо возчиком или другим лицом, непосредственно участвующими в процессе дорожного движения (за исключением водителя механического транспортного средства),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0qgwrbnni3ltdl-enhzto">
        <w:r>
          <w:rPr>
            <w:rFonts w:ascii="Arial" w:cs="Arial" w:eastAsia="Arial" w:hAnsi="Arial"/>
            <w:i/>
            <w:iCs/>
            <w:color w:val="1D4ED8"/>
            <w:sz w:val="24"/>
            <w:szCs w:val="24"/>
            <w:u w:val="single"/>
          </w:rPr>
          <w:t xml:space="preserve">28 июня 2003 года № 121</w:t>
        </w:r>
      </w:hyperlink>
      <w:r>
        <w:rPr>
          <w:rFonts w:ascii="Arial" w:cs="Arial" w:eastAsia="Arial" w:hAnsi="Arial"/>
          <w:sz w:val="24"/>
          <w:szCs w:val="24"/>
        </w:rPr>
        <w:t xml:space="preserve">, </w:t>
      </w:r>
      <w:hyperlink w:history="1" r:id="rIdjpwgauff20yskmcavtxnm">
        <w:r>
          <w:rPr>
            <w:rFonts w:ascii="Arial" w:cs="Arial" w:eastAsia="Arial" w:hAnsi="Arial"/>
            <w:i/>
            <w:iCs/>
            <w:color w:val="1D4ED8"/>
            <w:sz w:val="24"/>
            <w:szCs w:val="24"/>
            <w:u w:val="single"/>
          </w:rPr>
          <w:t xml:space="preserve">25 июля 2012 года № 139</w:t>
        </w:r>
      </w:hyperlink>
      <w:r>
        <w:rPr>
          <w:rFonts w:ascii="Arial" w:cs="Arial" w:eastAsia="Arial" w:hAnsi="Arial"/>
          <w:sz w:val="20"/>
          <w:szCs w:val="20"/>
        </w:rPr>
        <w:t xml:space="preserve">,</w:t>
      </w:r>
      <w:hyperlink w:history="1" r:id="rIdhy08wngx9qpsux4jwsi8x">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248. Невыполнение обязанностей в связи с дорожно-транспортным происшествием</w:t>
      </w:r>
    </w:p>
    <w:p>
      <w:pPr>
        <w:spacing w:after="120"/>
        <w:ind w:firstLine="567"/>
        <w:jc w:val="both"/>
      </w:pPr>
      <w:r>
        <w:rPr>
          <w:rFonts w:ascii="Arial" w:cs="Arial" w:eastAsia="Arial" w:hAnsi="Arial"/>
          <w:sz w:val="24"/>
          <w:szCs w:val="24"/>
        </w:rPr>
        <w:t xml:space="preserve">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 или лишение права на управление транспортными средствами сроком на один год.</w:t>
      </w:r>
    </w:p>
    <w:p>
      <w:pPr>
        <w:spacing w:after="120"/>
        <w:ind w:firstLine="567"/>
        <w:jc w:val="both"/>
      </w:pPr>
      <w:r>
        <w:rPr>
          <w:rFonts w:ascii="Arial" w:cs="Arial" w:eastAsia="Arial" w:hAnsi="Arial"/>
          <w:sz w:val="24"/>
          <w:szCs w:val="24"/>
        </w:rPr>
        <w:t xml:space="preserve">Оставление водителем, в нарушение Правил дорожного движения, места дорожно-транспортного происшествия, участником которого он является, не имеющего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или лишение права управления транспортными средствами сроком на четыре года.</w:t>
      </w:r>
    </w:p>
    <w:p>
      <w:pPr>
        <w:spacing w:after="120"/>
        <w:ind w:firstLine="567"/>
        <w:jc w:val="both"/>
      </w:pPr>
      <w:r>
        <w:rPr>
          <w:rFonts w:ascii="Arial" w:cs="Arial" w:eastAsia="Arial" w:hAnsi="Arial"/>
          <w:sz w:val="24"/>
          <w:szCs w:val="24"/>
        </w:rPr>
        <w:t xml:space="preserve">Невыполнение требований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милиции -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двухсот расчетных показателей с лишением права управления транспортными средствами сроком на три года.</w:t>
      </w:r>
    </w:p>
    <w:p>
      <w:pPr>
        <w:spacing w:after="120"/>
        <w:ind w:firstLine="567"/>
        <w:jc w:val="both"/>
      </w:pPr>
      <w:r>
        <w:rPr>
          <w:rFonts w:ascii="Arial" w:cs="Arial" w:eastAsia="Arial" w:hAnsi="Arial"/>
          <w:sz w:val="24"/>
          <w:szCs w:val="24"/>
        </w:rPr>
        <w:t xml:space="preserve">Примечание. Лицо, оставившее место дорожно-транспортного происшествия в связи с оказанием медицинской помощи пострадавшему, освобождается от ответственности по частям первой и второй настоящей статьи.</w:t>
      </w:r>
    </w:p>
    <w:p>
      <w:pPr>
        <w:spacing w:after="120"/>
        <w:ind w:firstLine="567"/>
        <w:jc w:val="both"/>
      </w:pPr>
      <w:r>
        <w:rPr>
          <w:rFonts w:ascii="Arial" w:cs="Arial" w:eastAsia="Arial" w:hAnsi="Arial"/>
          <w:i/>
          <w:iCs/>
          <w:sz w:val="24"/>
          <w:szCs w:val="24"/>
        </w:rPr>
        <w:t xml:space="preserve">(В редакции Законов КР от </w:t>
      </w:r>
      <w:hyperlink w:history="1" r:id="rIdjvs4hq8unsm8aqnrp7jho">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lkf-vf23lynhz_p83y23q">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tvuno4aizdx4p87gse_np">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b8qevj6dtjttdtvpeugqr">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vpm4p5zwzeog7vilqegmp">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249. Выпуск на линию транспортного средства, не зарегистрированного в установленном порядке, с заведомо подложным государственным регистрационным номерным знаком, имеющего неисправности, переоборудованного или не прошедшего государственный технический осмотр</w:t>
      </w:r>
    </w:p>
    <w:p>
      <w:pPr>
        <w:spacing w:after="120"/>
        <w:ind w:firstLine="567"/>
        <w:jc w:val="both"/>
      </w:pPr>
      <w:r>
        <w:rPr>
          <w:rFonts w:ascii="Arial" w:cs="Arial" w:eastAsia="Arial" w:hAnsi="Arial"/>
          <w:sz w:val="24"/>
          <w:szCs w:val="24"/>
        </w:rPr>
        <w:t xml:space="preserve">Выпуск на линию транспортного средства, не зарегистрированного в установленном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sz w:val="24"/>
          <w:szCs w:val="24"/>
        </w:rPr>
        <w:t xml:space="preserve">Выпуск на линию транспортного средства с заведомо подложным государственным регистрационным номерным знаком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sz w:val="24"/>
          <w:szCs w:val="24"/>
        </w:rPr>
        <w:t xml:space="preserve">Выпуск на линию транспортного средства, имеющего неисправности, с которыми запрещена его эксплуатация, переоборудованного без соответствующего разрешения либо не прошедшего государственный технический осмотр,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chcd1lmxgls0ecurtpzwo">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21ky0yuqubw-3ntviv8f4">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w:t>
      </w:r>
      <w:hyperlink w:history="1" r:id="rIdr4htkfmgbf7znr1ngkilf">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ucjuylwnro90mgjpqtvvx">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249-1. Автохулиганство</w:t>
      </w:r>
    </w:p>
    <w:p>
      <w:pPr>
        <w:spacing w:after="60"/>
        <w:ind w:firstLine="567"/>
        <w:jc w:val="both"/>
      </w:pPr>
      <w:r>
        <w:rPr>
          <w:rFonts w:ascii="Arial" w:cs="Arial" w:eastAsia="Arial" w:hAnsi="Arial"/>
          <w:sz w:val="24"/>
          <w:szCs w:val="24"/>
        </w:rPr>
        <w:t xml:space="preserve">Автохулиганство, то есть умышленное действие водителя транспортного средства или лиц, находящихся в транспортном средстве, демонстративно нарушающее общественный порядок и спокойствие граждан, выражающее явное неуважение к обществу, сопровождающееся нарушением Правил дорожного движения и эксплуатации транспортных средств (автогонки, показательная езда разного вида в неустановленных местах и т.п.), а также движение транспортных средств в свадебной колонне свыше пяти транспортных средств -</w:t>
      </w:r>
    </w:p>
    <w:p>
      <w:pPr>
        <w:spacing w:after="60"/>
        <w:ind w:firstLine="567"/>
        <w:jc w:val="both"/>
      </w:pPr>
      <w:r>
        <w:rPr>
          <w:rFonts w:ascii="Arial" w:cs="Arial" w:eastAsia="Arial" w:hAnsi="Arial"/>
          <w:sz w:val="24"/>
          <w:szCs w:val="24"/>
        </w:rPr>
        <w:t xml:space="preserve">влекут наложение административного штрафа в размере от тридцати до пятидесяти расчетных показателей.</w:t>
      </w:r>
    </w:p>
    <w:p>
      <w:pPr>
        <w:spacing w:after="60"/>
        <w:ind w:firstLine="567"/>
        <w:jc w:val="both"/>
      </w:pPr>
      <w:r>
        <w:rPr>
          <w:rFonts w:ascii="Arial" w:cs="Arial" w:eastAsia="Arial" w:hAnsi="Arial"/>
          <w:sz w:val="24"/>
          <w:szCs w:val="24"/>
        </w:rPr>
        <w:t xml:space="preserve">Примечание. Разрешается движение в колонне более пяти транспортных средств в составе правительственного кортежа или делегации; колонне в сопровождении автомашины уполномоченного государственного органа по обеспечению безопасности дорожного движения; похоронной процессии; колонне с разрешения уполномоченного государственного органа по обеспечению безопасности дорожного движения.</w:t>
      </w:r>
    </w:p>
    <w:p>
      <w:pPr>
        <w:spacing w:after="60"/>
        <w:ind w:firstLine="567"/>
        <w:jc w:val="both"/>
      </w:pPr>
      <w:r>
        <w:rPr>
          <w:rFonts w:ascii="Arial" w:cs="Arial" w:eastAsia="Arial" w:hAnsi="Arial"/>
          <w:i/>
          <w:iCs/>
          <w:sz w:val="24"/>
          <w:szCs w:val="24"/>
        </w:rPr>
        <w:t xml:space="preserve">(В редакции Закона КР от </w:t>
      </w:r>
      <w:hyperlink w:history="1" r:id="rIdr8nkfkhvfbk071nntcyrv">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w:t>
      </w:r>
    </w:p>
    <w:p>
      <w:pPr>
        <w:spacing w:after="60" w:before="240"/>
        <w:ind w:firstLine="567"/>
        <w:jc w:val="both"/>
      </w:pPr>
      <w:r>
        <w:rPr>
          <w:rFonts w:ascii="Arial" w:cs="Arial" w:eastAsia="Arial" w:hAnsi="Arial"/>
          <w:i/>
          <w:iCs/>
          <w:sz w:val="24"/>
          <w:szCs w:val="24"/>
        </w:rPr>
        <w:t xml:space="preserve">В соответствии с Законом КР от </w:t>
      </w:r>
      <w:hyperlink w:history="1" r:id="rIdfda9c_4t6vq_-lzt5j-ky">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статья 249-1 настоящего Кодекса вступает в силу со дня внесения соответствующих дополнений в Правила дорожного движения, утверждаемые Правительством Кыргызской Республики.</w:t>
      </w:r>
    </w:p>
    <w:p>
      <w:pPr>
        <w:spacing w:after="120"/>
        <w:ind w:firstLine="567"/>
        <w:jc w:val="both"/>
      </w:pPr>
      <w:r>
        <w:rPr>
          <w:rFonts w:ascii="Arial" w:cs="Arial" w:eastAsia="Arial" w:hAnsi="Arial"/>
          <w:b/>
          <w:bCs/>
          <w:sz w:val="24"/>
          <w:szCs w:val="24"/>
        </w:rPr>
        <w:t xml:space="preserve">Статья 250. Систематическое нарушение правил эксплуатации и дорожного движения гражданами, управляющими транспортными средствами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ey4_nxt2xmqbl1-bbgdn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142)</w:t>
      </w:r>
    </w:p>
    <w:p>
      <w:pPr>
        <w:spacing w:after="120"/>
        <w:ind w:firstLine="567"/>
        <w:jc w:val="both"/>
      </w:pPr>
      <w:r>
        <w:rPr>
          <w:rFonts w:ascii="Arial" w:cs="Arial" w:eastAsia="Arial" w:hAnsi="Arial"/>
          <w:b/>
          <w:bCs/>
          <w:sz w:val="24"/>
          <w:szCs w:val="24"/>
        </w:rPr>
        <w:t xml:space="preserve">Статья 251. Нарушение правил содержания смотровых колодцев, подземных коммуникаций, создающее угрозу безопасности дорожного движения</w:t>
      </w:r>
    </w:p>
    <w:p>
      <w:pPr>
        <w:spacing w:after="120"/>
        <w:ind w:firstLine="567"/>
        <w:jc w:val="both"/>
      </w:pPr>
      <w:r>
        <w:rPr>
          <w:rFonts w:ascii="Arial" w:cs="Arial" w:eastAsia="Arial" w:hAnsi="Arial"/>
          <w:sz w:val="24"/>
          <w:szCs w:val="24"/>
        </w:rPr>
        <w:t xml:space="preserve">Нарушение правил содержания смотровых колодцев, подземных коммуникаций, находящихся на проезжей части дороги,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десяти расчетных показателей.</w:t>
      </w:r>
    </w:p>
    <w:p>
      <w:pPr>
        <w:spacing w:after="120"/>
        <w:ind w:firstLine="567"/>
        <w:jc w:val="both"/>
      </w:pPr>
      <w:r>
        <w:rPr>
          <w:rFonts w:ascii="Arial" w:cs="Arial" w:eastAsia="Arial" w:hAnsi="Arial"/>
          <w:sz w:val="24"/>
          <w:szCs w:val="24"/>
        </w:rPr>
        <w:t xml:space="preserve">Непринятие мер к устранению неисправностей подземных коммуникаций, приводящее к выходу на поверхность дороги воды, технических жидкостей, пара, образованию наледей дорожного полотна, ограничению видимости и созданию других препятствий движению,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m7nlnpwdhs9jddfdzov">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252. Нарушение правил безопасности полетов</w:t>
      </w:r>
    </w:p>
    <w:p>
      <w:pPr>
        <w:spacing w:after="120"/>
        <w:ind w:firstLine="567"/>
        <w:jc w:val="both"/>
      </w:pPr>
      <w:r>
        <w:rPr>
          <w:rFonts w:ascii="Arial" w:cs="Arial" w:eastAsia="Arial" w:hAnsi="Arial"/>
          <w:sz w:val="24"/>
          <w:szCs w:val="24"/>
        </w:rPr>
        <w:t xml:space="preserve">Размещение в районе аэродрома каких-либо знаков и устройств, сходных с маркировочными знаками и устройствами, принятыми для опознавания аэродромов, или сжигание пиротехнических изделий без разрешения администрации аэропорта, аэродрома или устройство объектов, способствующих массовому скоплению птиц, опасных для полетов воздушных судов,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двух, на должностных лиц - в размере пяти расчетных показателей.</w:t>
      </w:r>
    </w:p>
    <w:p>
      <w:pPr>
        <w:spacing w:after="120"/>
        <w:ind w:firstLine="567"/>
        <w:jc w:val="both"/>
      </w:pPr>
      <w:r>
        <w:rPr>
          <w:rFonts w:ascii="Arial" w:cs="Arial" w:eastAsia="Arial" w:hAnsi="Arial"/>
          <w:sz w:val="24"/>
          <w:szCs w:val="24"/>
        </w:rPr>
        <w:t xml:space="preserve">Невыполнение правил о размещении ночных и дневных маркировочных знаков или устройств на зданиях и сооружениях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ind w:firstLine="567"/>
        <w:jc w:val="both"/>
      </w:pPr>
      <w:r>
        <w:rPr>
          <w:rFonts w:ascii="Arial" w:cs="Arial" w:eastAsia="Arial" w:hAnsi="Arial"/>
          <w:sz w:val="24"/>
          <w:szCs w:val="24"/>
        </w:rPr>
        <w:t xml:space="preserve">Повреждение аэродромного оборудования, аэродромных знаков, воздушных судов и их оборудования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sz w:val="24"/>
          <w:szCs w:val="24"/>
        </w:rPr>
        <w:t xml:space="preserve">Нарушение пропускного или внутриобъектового режима, установленного в аэропортах в целях обеспечения авиационной безопасности, -</w:t>
      </w:r>
    </w:p>
    <w:p>
      <w:pPr>
        <w:spacing w:after="120"/>
        <w:ind w:firstLine="567"/>
        <w:jc w:val="both"/>
      </w:pPr>
      <w:r>
        <w:rPr>
          <w:rFonts w:ascii="Arial" w:cs="Arial" w:eastAsia="Arial" w:hAnsi="Arial"/>
          <w:sz w:val="24"/>
          <w:szCs w:val="24"/>
        </w:rPr>
        <w:t xml:space="preserve">влечет наложение административного штрафа до трех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6nnz5r0iuuesn1m5e7ebv">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252</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перевозки лиц с ограниченными возможностями здоровья, а равно воспрепятствование реализации их прав на пользование воздушным транспортом</w:t>
      </w:r>
    </w:p>
    <w:p>
      <w:pPr>
        <w:spacing w:after="60"/>
        <w:ind w:firstLine="567"/>
        <w:jc w:val="both"/>
      </w:pPr>
      <w:r>
        <w:rPr>
          <w:rFonts w:ascii="Arial" w:cs="Arial" w:eastAsia="Arial" w:hAnsi="Arial"/>
          <w:sz w:val="24"/>
          <w:szCs w:val="24"/>
        </w:rPr>
        <w:t xml:space="preserve">Нарушение правил перевозки лиц с ограниченными возможностями здоровья, а равно воспрепятствование реализации их прав на пользование воздушным транспортом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двадцати до пятидесяти расчетных показателей, на должностных лиц - от восьмидесяти до ста расчетных показателей, на юридических лиц - в размере одной тысячи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814q8numfkd9gxdmbmni6">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253. Нарушение правил перевозки опасных веществ и предметов на воздушном транспорте грузоотправителем</w:t>
      </w:r>
    </w:p>
    <w:p>
      <w:pPr>
        <w:spacing w:after="120"/>
        <w:ind w:firstLine="567"/>
        <w:jc w:val="both"/>
      </w:pPr>
      <w:r>
        <w:rPr>
          <w:rFonts w:ascii="Arial" w:cs="Arial" w:eastAsia="Arial" w:hAnsi="Arial"/>
          <w:sz w:val="24"/>
          <w:szCs w:val="24"/>
        </w:rPr>
        <w:t xml:space="preserve">Нарушение правил перевозки опасных веществ и предметов на воздушном транспорте грузоотправителем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 на должностных лиц - в размере десяти расчетных показателей с конфискацией указанных веществ и предметов.</w:t>
      </w:r>
    </w:p>
    <w:p>
      <w:pPr>
        <w:spacing w:after="120"/>
        <w:ind w:firstLine="567"/>
        <w:jc w:val="both"/>
      </w:pPr>
      <w:r>
        <w:rPr>
          <w:rFonts w:ascii="Arial" w:cs="Arial" w:eastAsia="Arial" w:hAnsi="Arial"/>
          <w:i/>
          <w:iCs/>
          <w:sz w:val="24"/>
          <w:szCs w:val="24"/>
        </w:rPr>
        <w:t xml:space="preserve">(В редакции Законов КР от </w:t>
      </w:r>
      <w:hyperlink w:history="1" r:id="rIdnenxknjeclz4lltaopi1q">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fqm_an8getbvlz4kiqz2m">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254. Нарушение правил поведения на воздушном транспорте</w:t>
      </w:r>
    </w:p>
    <w:p>
      <w:pPr>
        <w:spacing w:after="120"/>
        <w:ind w:firstLine="567"/>
        <w:jc w:val="both"/>
      </w:pPr>
      <w:r>
        <w:rPr>
          <w:rFonts w:ascii="Arial" w:cs="Arial" w:eastAsia="Arial" w:hAnsi="Arial"/>
          <w:sz w:val="24"/>
          <w:szCs w:val="24"/>
        </w:rPr>
        <w:t xml:space="preserve">Невыполнение лицами, находящимися на воздушном транспорте, распоряжений командира экипажа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одного расчетного показателя.</w:t>
      </w:r>
    </w:p>
    <w:p>
      <w:pPr>
        <w:spacing w:after="120"/>
        <w:ind w:firstLine="567"/>
        <w:jc w:val="both"/>
      </w:pPr>
      <w:r>
        <w:rPr>
          <w:rFonts w:ascii="Arial" w:cs="Arial" w:eastAsia="Arial" w:hAnsi="Arial"/>
          <w:sz w:val="24"/>
          <w:szCs w:val="24"/>
        </w:rPr>
        <w:t xml:space="preserve">Нарушение правил фото- и киносъемки, использования средств радиосвязи с борта воздушного транспорта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 расчетных показателей с конфискацией фото- и кинопленки.</w:t>
      </w:r>
    </w:p>
    <w:p>
      <w:pPr>
        <w:spacing w:after="120"/>
        <w:ind w:firstLine="567"/>
        <w:jc w:val="both"/>
      </w:pPr>
      <w:r>
        <w:rPr>
          <w:rFonts w:ascii="Arial" w:cs="Arial" w:eastAsia="Arial" w:hAnsi="Arial"/>
          <w:i/>
          <w:iCs/>
          <w:sz w:val="24"/>
          <w:szCs w:val="24"/>
        </w:rPr>
        <w:t xml:space="preserve">(В редакции Законов КР от </w:t>
      </w:r>
      <w:hyperlink w:history="1" r:id="rIdedoyit2pv4aonahecg0gj">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bsfznafenaa3iuj4w01_c">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255. Нарушение правил, направленных на обеспечение сохранности грузов на воздушном транспорте</w:t>
      </w:r>
    </w:p>
    <w:p>
      <w:pPr>
        <w:spacing w:after="120"/>
        <w:ind w:firstLine="567"/>
        <w:jc w:val="both"/>
      </w:pPr>
      <w:r>
        <w:rPr>
          <w:rFonts w:ascii="Arial" w:cs="Arial" w:eastAsia="Arial" w:hAnsi="Arial"/>
          <w:sz w:val="24"/>
          <w:szCs w:val="24"/>
        </w:rPr>
        <w:t xml:space="preserve">Повреждение пломб и запорных устройств, контейнеров, срыв с них пломб, повреждение отдельных грузовых мест и упаковки, пакетов, а также ограждений складов, которые используются для выполнения операций, связанных с перевозкой грузов на воздушном транспорте,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eglesbc9mgt3odhnyji">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256. Уклонение от личного осмотра багажа и ручной клади</w:t>
      </w:r>
    </w:p>
    <w:p>
      <w:pPr>
        <w:spacing w:after="120"/>
        <w:ind w:firstLine="567"/>
        <w:jc w:val="both"/>
      </w:pPr>
      <w:r>
        <w:rPr>
          <w:rFonts w:ascii="Arial" w:cs="Arial" w:eastAsia="Arial" w:hAnsi="Arial"/>
          <w:sz w:val="24"/>
          <w:szCs w:val="24"/>
        </w:rPr>
        <w:t xml:space="preserve">Уклонение от личного осмотра багажа и ручной клади, проводимого в целях обеспечения авиационной безопасности, а также попытки перевоза веществ и предметов, запрещенных к перевозке воздушным транспортом,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p0beoshviuehnwsqvq03o">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257. Нарушение установленных правил сохранности груза и багажа, принятого к перевозке воздушным транспортом</w:t>
      </w:r>
    </w:p>
    <w:p>
      <w:pPr>
        <w:spacing w:after="120"/>
        <w:ind w:firstLine="567"/>
        <w:jc w:val="both"/>
      </w:pPr>
      <w:r>
        <w:rPr>
          <w:rFonts w:ascii="Arial" w:cs="Arial" w:eastAsia="Arial" w:hAnsi="Arial"/>
          <w:sz w:val="24"/>
          <w:szCs w:val="24"/>
        </w:rPr>
        <w:t xml:space="preserve">Нарушение установленных правил сохранности груза и багажа, принятого к перевозке воздушным транспортом, повлекшее его пропажу и повреждение,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bpbp_evm5cy5wavisympu">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258. Несоблюдение водителями транспортных средств правил движения в аэропортах</w:t>
      </w:r>
    </w:p>
    <w:p>
      <w:pPr>
        <w:spacing w:after="120"/>
        <w:ind w:firstLine="567"/>
        <w:jc w:val="both"/>
      </w:pPr>
      <w:r>
        <w:rPr>
          <w:rFonts w:ascii="Arial" w:cs="Arial" w:eastAsia="Arial" w:hAnsi="Arial"/>
          <w:sz w:val="24"/>
          <w:szCs w:val="24"/>
        </w:rPr>
        <w:t xml:space="preserve">Несоблюдение водителями специальных транспортных средств аэропортов, организаций и предприятий установленной скорости движения в аэропортах, специальных разметок, в том числе остановки и стоянки, а также правил подъезда к воздушным суднам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x5vgl6aygx5-nimfv89j">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m8j9gewr5wtxq_bg2ye7o">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259. Нарушение правил безопасности движения на водном транспорте</w:t>
      </w:r>
    </w:p>
    <w:p>
      <w:pPr>
        <w:spacing w:after="120"/>
        <w:ind w:firstLine="567"/>
        <w:jc w:val="both"/>
      </w:pPr>
      <w:r>
        <w:rPr>
          <w:rFonts w:ascii="Arial" w:cs="Arial" w:eastAsia="Arial" w:hAnsi="Arial"/>
          <w:sz w:val="24"/>
          <w:szCs w:val="24"/>
        </w:rPr>
        <w:t xml:space="preserve">Нарушение правил входа судов в порт и выхода их из порта, движения и стоянки судов в портовых водах, а также правил, обеспечивающих безопасность пассажиров при посадке на судно, в пути следования и при высадке их с судов,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двух до пяти расчетных показателей.</w:t>
      </w:r>
    </w:p>
    <w:p>
      <w:pPr>
        <w:spacing w:after="120"/>
        <w:ind w:firstLine="567"/>
        <w:jc w:val="both"/>
      </w:pPr>
      <w:r>
        <w:rPr>
          <w:rFonts w:ascii="Arial" w:cs="Arial" w:eastAsia="Arial" w:hAnsi="Arial"/>
          <w:sz w:val="24"/>
          <w:szCs w:val="24"/>
        </w:rPr>
        <w:t xml:space="preserve">Проведение без надлежащего разрешения водолазных работ в портовых водах, несоблюдение подачи сигналов во время этих работ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двух до пяти расчетных показателей.</w:t>
      </w:r>
    </w:p>
    <w:p>
      <w:pPr>
        <w:spacing w:after="120"/>
        <w:ind w:firstLine="567"/>
        <w:jc w:val="both"/>
      </w:pPr>
      <w:r>
        <w:rPr>
          <w:rFonts w:ascii="Arial" w:cs="Arial" w:eastAsia="Arial" w:hAnsi="Arial"/>
          <w:sz w:val="24"/>
          <w:szCs w:val="24"/>
        </w:rPr>
        <w:t xml:space="preserve">Повреждение сооружений и устройств сигнализации и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двух, на должностных лиц - от двух до пяти расчетных показателей.</w:t>
      </w:r>
    </w:p>
    <w:p>
      <w:pPr>
        <w:spacing w:after="120"/>
        <w:ind w:firstLine="567"/>
        <w:jc w:val="both"/>
      </w:pPr>
      <w:r>
        <w:rPr>
          <w:rFonts w:ascii="Arial" w:cs="Arial" w:eastAsia="Arial" w:hAnsi="Arial"/>
          <w:b/>
          <w:bCs/>
          <w:sz w:val="24"/>
          <w:szCs w:val="24"/>
        </w:rPr>
        <w:t xml:space="preserve">Статья 260. Повреждение внутреннего оборудования судов водного транспорта</w:t>
      </w:r>
    </w:p>
    <w:p>
      <w:pPr>
        <w:spacing w:after="120"/>
        <w:ind w:firstLine="567"/>
        <w:jc w:val="both"/>
      </w:pPr>
      <w:r>
        <w:rPr>
          <w:rFonts w:ascii="Arial" w:cs="Arial" w:eastAsia="Arial" w:hAnsi="Arial"/>
          <w:sz w:val="24"/>
          <w:szCs w:val="24"/>
        </w:rPr>
        <w:t xml:space="preserve">Повреждение внутреннего оборудования судов водного транспорта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6gl5_rvkcwo-or-8hiiye">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261. Нарушение правил погрузки, разгрузки и складирования грузов в портах</w:t>
      </w:r>
    </w:p>
    <w:p>
      <w:pPr>
        <w:spacing w:after="120"/>
        <w:ind w:firstLine="567"/>
        <w:jc w:val="both"/>
      </w:pPr>
      <w:r>
        <w:rPr>
          <w:rFonts w:ascii="Arial" w:cs="Arial" w:eastAsia="Arial" w:hAnsi="Arial"/>
          <w:sz w:val="24"/>
          <w:szCs w:val="24"/>
        </w:rPr>
        <w:t xml:space="preserve">Нарушение правил погрузки, разгрузки и складирования грузов в портах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262. Нарушение правил регистрации и учета маломерных судов, а также правил пользования такими судами и базами (сооружениями) для их стоянок</w:t>
      </w:r>
    </w:p>
    <w:p>
      <w:pPr>
        <w:spacing w:after="120"/>
        <w:ind w:firstLine="567"/>
        <w:jc w:val="both"/>
      </w:pPr>
      <w:r>
        <w:rPr>
          <w:rFonts w:ascii="Arial" w:cs="Arial" w:eastAsia="Arial" w:hAnsi="Arial"/>
          <w:sz w:val="24"/>
          <w:szCs w:val="24"/>
        </w:rPr>
        <w:t xml:space="preserve">Нарушение правил регистрации и учета маломерных судов, а также правил пользования такими судами и базами (сооружениями) для их стоянок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sz w:val="24"/>
          <w:szCs w:val="24"/>
        </w:rPr>
        <w:t xml:space="preserve">Нарушение хозяйствующими субъектами требований безопасной эксплуатации водных аттракционов, проката водного транспорта, норм базирования плавучих средств в пляжной зоне, на территории здравниц, пансионатов, домов отдыха, детских оздоровительных центров и других мест общественного купания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ста восьмидесяти расчетных показателей, на юридических лиц - в размере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skh7vkbihdscjoiwxyqv7">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zckuhbqjigsumdeifzhgu">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263. Нарушение правил выпуска и эксплуатации маломерных судов, а также управление судном лицом, не имеющим прав управления</w:t>
      </w:r>
    </w:p>
    <w:p>
      <w:pPr>
        <w:spacing w:after="120"/>
        <w:ind w:firstLine="567"/>
        <w:jc w:val="both"/>
      </w:pPr>
      <w:r>
        <w:rPr>
          <w:rFonts w:ascii="Arial" w:cs="Arial" w:eastAsia="Arial" w:hAnsi="Arial"/>
          <w:sz w:val="24"/>
          <w:szCs w:val="24"/>
        </w:rPr>
        <w:t xml:space="preserve">Выпуск в плавание и эксплуатация маломерных судов, не зарегистрированных в установленном порядке или не прошедших технический осмотр (освидетельствование), или не несущих бортовых номеров и обозначений, или переоборудованных без соответствующего разрешения или имеющих неисправности, с которыми запрещена их эксплуатация, или нарушающих правила загрузки, нормы пассажировместимости, ограничения по району и условиям плавания,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sz w:val="24"/>
          <w:szCs w:val="24"/>
        </w:rPr>
        <w:t xml:space="preserve">Управление маломерным судном лицом, не имеющим прав управления этим судном, или передача управления таким судном лицу, не имеющему прав управления,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jivk8_1mgmei4exb4v4kr">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f96ybgrfhhlyol_lmqc-l">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264. Нарушение правил плавания маломерных судов</w:t>
      </w:r>
    </w:p>
    <w:p>
      <w:pPr>
        <w:spacing w:after="120"/>
        <w:ind w:firstLine="567"/>
        <w:jc w:val="both"/>
      </w:pPr>
      <w:r>
        <w:rPr>
          <w:rFonts w:ascii="Arial" w:cs="Arial" w:eastAsia="Arial" w:hAnsi="Arial"/>
          <w:sz w:val="24"/>
          <w:szCs w:val="24"/>
        </w:rPr>
        <w:t xml:space="preserve">Превышение судоводителями маломерных судов установленной скорости, несоблюдение требований навигационных знаков, преднамеренная остановка или стоянка судна в запрещенных местах, повреждение гидротехнических сооружений или технических средств и знаков судоходной и навигационной обстановки, нарушение правил маневрирования, подачи звуковых сигналов, несения правил бортовых огней и знаков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пяти расчетных показателей или лишение по решению суда судоводителя права управления маломерным судном на срок до одного года.</w:t>
      </w:r>
    </w:p>
    <w:p>
      <w:pPr>
        <w:spacing w:after="120"/>
        <w:ind w:firstLine="567"/>
        <w:jc w:val="both"/>
      </w:pPr>
      <w:r>
        <w:rPr>
          <w:rFonts w:ascii="Arial" w:cs="Arial" w:eastAsia="Arial" w:hAnsi="Arial"/>
          <w:i/>
          <w:iCs/>
          <w:sz w:val="24"/>
          <w:szCs w:val="24"/>
        </w:rPr>
        <w:t xml:space="preserve">(В редакции Законов КР от от </w:t>
      </w:r>
      <w:hyperlink w:history="1" r:id="rIdquoqu7tvifxnmdjb8tcfb">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volx3gmpxv1yzx8yy4pt0">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265. Управление судном судоводителем или иным лицом в состоянии опьянения</w:t>
      </w:r>
    </w:p>
    <w:p>
      <w:pPr>
        <w:spacing w:after="120"/>
        <w:ind w:firstLine="567"/>
        <w:jc w:val="both"/>
      </w:pPr>
      <w:r>
        <w:rPr>
          <w:rFonts w:ascii="Arial" w:cs="Arial" w:eastAsia="Arial" w:hAnsi="Arial"/>
          <w:sz w:val="24"/>
          <w:szCs w:val="24"/>
        </w:rPr>
        <w:t xml:space="preserve">Управление маломерным судном в состоянии опьянения, а также передача управления таким судном судоводителем лицу, находящемуся в состоянии опьянения,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семидесяти пяти расчетных показателей или лишение по решению суда судоводителя права управления судном на срок два года.</w:t>
      </w:r>
    </w:p>
    <w:p>
      <w:pPr>
        <w:spacing w:after="120"/>
        <w:ind w:firstLine="567"/>
        <w:jc w:val="both"/>
      </w:pPr>
      <w:r>
        <w:rPr>
          <w:rFonts w:ascii="Arial" w:cs="Arial" w:eastAsia="Arial" w:hAnsi="Arial"/>
          <w:sz w:val="24"/>
          <w:szCs w:val="24"/>
        </w:rPr>
        <w:t xml:space="preserve">Допуск к управлению маломерным судном лиц, находящихся в состоянии опьянения,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ответственных за эксплуатацию судов,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vwhyz5p6nun_l8xfoapub">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6f291gewycll20q9webqk">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lbueey0yolkk3sualwwra">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21
 Административные правонарушения, посягающие на правила использования связи и эксплуатации сетей телекоммуникаций</w:t>
      </w:r>
    </w:p>
    <w:p>
      <w:pPr>
        <w:spacing w:after="120"/>
        <w:ind w:firstLine="567"/>
        <w:jc w:val="both"/>
      </w:pPr>
      <w:r>
        <w:rPr>
          <w:rFonts w:ascii="Arial" w:cs="Arial" w:eastAsia="Arial" w:hAnsi="Arial"/>
          <w:i/>
          <w:iCs/>
          <w:sz w:val="24"/>
          <w:szCs w:val="24"/>
        </w:rPr>
        <w:t xml:space="preserve">См. Инструкцию о порядке наложения штрафов за административные правонарушения, посягающие на правила использования связи и эксплуатации сетей телекоммуникаций, утвержденную приказом Национального агентства связи КР от 23 ноября 1998 года № 81</w:t>
      </w:r>
    </w:p>
    <w:p>
      <w:pPr>
        <w:spacing w:after="120"/>
        <w:ind w:firstLine="567"/>
        <w:jc w:val="both"/>
      </w:pPr>
      <w:r>
        <w:rPr>
          <w:rFonts w:ascii="Arial" w:cs="Arial" w:eastAsia="Arial" w:hAnsi="Arial"/>
          <w:b/>
          <w:bCs/>
          <w:sz w:val="24"/>
          <w:szCs w:val="24"/>
        </w:rPr>
        <w:t xml:space="preserve">Статья 266. Нарушение порядка приема и ввода в эксплуатацию объектов связи</w:t>
      </w:r>
    </w:p>
    <w:p>
      <w:pPr>
        <w:spacing w:after="120"/>
        <w:ind w:firstLine="567"/>
        <w:jc w:val="both"/>
      </w:pPr>
      <w:r>
        <w:rPr>
          <w:rFonts w:ascii="Arial" w:cs="Arial" w:eastAsia="Arial" w:hAnsi="Arial"/>
          <w:sz w:val="24"/>
          <w:szCs w:val="24"/>
        </w:rPr>
        <w:t xml:space="preserve">Прием, ввод в эксплуатацию объектов связи независимо от форм собственности без разрешения органов, осуществляющих государственный надзор,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267. Нарушение правил проектирования, строительства, реконструкции сетей, линий и сооружений связи</w:t>
      </w:r>
    </w:p>
    <w:p>
      <w:pPr>
        <w:spacing w:after="120"/>
        <w:ind w:firstLine="567"/>
        <w:jc w:val="both"/>
      </w:pPr>
      <w:r>
        <w:rPr>
          <w:rFonts w:ascii="Arial" w:cs="Arial" w:eastAsia="Arial" w:hAnsi="Arial"/>
          <w:sz w:val="24"/>
          <w:szCs w:val="24"/>
        </w:rPr>
        <w:t xml:space="preserve">Нарушение правил проектирования, строительства, реконструкции сетей, линий и сооружений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пятидесяти расчетных показателей с последующим восстановлением объекта в первоначальное состояние.</w:t>
      </w:r>
    </w:p>
    <w:p>
      <w:pPr>
        <w:spacing w:after="120"/>
        <w:ind w:firstLine="567"/>
        <w:jc w:val="both"/>
      </w:pPr>
      <w:r>
        <w:rPr>
          <w:rFonts w:ascii="Arial" w:cs="Arial" w:eastAsia="Arial" w:hAnsi="Arial"/>
          <w:b/>
          <w:bCs/>
          <w:sz w:val="24"/>
          <w:szCs w:val="24"/>
        </w:rPr>
        <w:t xml:space="preserve">Статья 268. Нарушение порядка размещения технических средств связи, использования общественных площадей и сооружений связи</w:t>
      </w:r>
    </w:p>
    <w:p>
      <w:pPr>
        <w:spacing w:after="120"/>
        <w:ind w:firstLine="567"/>
        <w:jc w:val="both"/>
      </w:pPr>
      <w:r>
        <w:rPr>
          <w:rFonts w:ascii="Arial" w:cs="Arial" w:eastAsia="Arial" w:hAnsi="Arial"/>
          <w:sz w:val="24"/>
          <w:szCs w:val="24"/>
        </w:rPr>
        <w:t xml:space="preserve">Нарушение порядка размещения технических средств связи, использования для объектов связи земельных участков (право прохода), выделенных под общественные нужды, включая общественные дороги, тротуары или иные общественные земли или сооружения, а также сооружения операторов электросвязи,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пятидесяти расчетных показателей.</w:t>
      </w:r>
    </w:p>
    <w:p>
      <w:pPr>
        <w:spacing w:after="120"/>
        <w:ind w:firstLine="567"/>
        <w:jc w:val="both"/>
      </w:pPr>
      <w:r>
        <w:rPr>
          <w:rFonts w:ascii="Arial" w:cs="Arial" w:eastAsia="Arial" w:hAnsi="Arial"/>
          <w:b/>
          <w:bCs/>
          <w:sz w:val="24"/>
          <w:szCs w:val="24"/>
        </w:rPr>
        <w:t xml:space="preserve">Статья 269. Нарушение требований стандартов в сфере использования радиочастотного спектра, технических регламентов и иных нормативных правовых актов при эксплуатации объектов связи и оказании услуг связи</w:t>
      </w:r>
    </w:p>
    <w:p>
      <w:pPr>
        <w:spacing w:after="120"/>
        <w:ind w:firstLine="567"/>
        <w:jc w:val="both"/>
      </w:pPr>
      <w:r>
        <w:rPr>
          <w:rFonts w:ascii="Arial" w:cs="Arial" w:eastAsia="Arial" w:hAnsi="Arial"/>
          <w:sz w:val="24"/>
          <w:szCs w:val="24"/>
        </w:rPr>
        <w:t xml:space="preserve">Нарушение требований стандартов в сфере использования радиочастотного спектра, технических регламентов и иных нормативных правовых актов, регулирующих порядок эксплуатации объектов связи и оказания услуг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юридических лиц - от двухсот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utia5goozwxwrpyrm0o4">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270. Осуществление деятельности связи без лицензий и документов, подтверждающих безопасность оборудования</w:t>
      </w:r>
    </w:p>
    <w:p>
      <w:pPr>
        <w:spacing w:after="120"/>
        <w:ind w:firstLine="567"/>
        <w:jc w:val="both"/>
      </w:pPr>
      <w:r>
        <w:rPr>
          <w:rFonts w:ascii="Arial" w:cs="Arial" w:eastAsia="Arial" w:hAnsi="Arial"/>
          <w:sz w:val="24"/>
          <w:szCs w:val="24"/>
        </w:rPr>
        <w:t xml:space="preserve">Осуществление деятельности электрической и почтовой связи, передачи данных, распространения телерадиопрограмм, использования радиочастотного спектра без лицензии и документов, подтверждающих безопасность оборудования,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двадцати до пятидесяти расчетных показателей с последующим приостановлением деятельности связи.</w:t>
      </w:r>
    </w:p>
    <w:p>
      <w:pPr>
        <w:spacing w:after="120"/>
        <w:ind w:firstLine="567"/>
        <w:jc w:val="both"/>
      </w:pPr>
      <w:r>
        <w:rPr>
          <w:rFonts w:ascii="Arial" w:cs="Arial" w:eastAsia="Arial" w:hAnsi="Arial"/>
          <w:i/>
          <w:iCs/>
          <w:sz w:val="24"/>
          <w:szCs w:val="24"/>
        </w:rPr>
        <w:t xml:space="preserve">(В редакции Закона КР от </w:t>
      </w:r>
      <w:hyperlink w:history="1" r:id="rIdhe_yy6daeithk5_k2fztp">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271. Изготовление и использование без надлежащего разрешения радиопередающих устройств</w:t>
      </w:r>
    </w:p>
    <w:p>
      <w:pPr>
        <w:spacing w:after="120"/>
        <w:ind w:firstLine="567"/>
        <w:jc w:val="both"/>
      </w:pPr>
      <w:r>
        <w:rPr>
          <w:rFonts w:ascii="Arial" w:cs="Arial" w:eastAsia="Arial" w:hAnsi="Arial"/>
          <w:sz w:val="24"/>
          <w:szCs w:val="24"/>
        </w:rPr>
        <w:t xml:space="preserve">Изготовление и использование без надлежащего разрешения радиопередающих устройств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двадцати до ста расчетных показателей с конфискацией радиопередающих устройств.</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несовершеннолетним, -</w:t>
      </w:r>
    </w:p>
    <w:p>
      <w:pPr>
        <w:spacing w:after="120"/>
        <w:ind w:firstLine="567"/>
        <w:jc w:val="both"/>
      </w:pPr>
      <w:r>
        <w:rPr>
          <w:rFonts w:ascii="Arial" w:cs="Arial" w:eastAsia="Arial" w:hAnsi="Arial"/>
          <w:sz w:val="24"/>
          <w:szCs w:val="24"/>
        </w:rPr>
        <w:t xml:space="preserve">влекут наложение административного штрафа на родителей или лиц, их заменяющих, от пяти до десяти расчетных показателей с конфискацией радиопередающих устройств.</w:t>
      </w:r>
    </w:p>
    <w:p>
      <w:pPr>
        <w:spacing w:after="120"/>
        <w:ind w:firstLine="567"/>
        <w:jc w:val="both"/>
      </w:pPr>
      <w:r>
        <w:rPr>
          <w:rFonts w:ascii="Arial" w:cs="Arial" w:eastAsia="Arial" w:hAnsi="Arial"/>
          <w:i/>
          <w:iCs/>
          <w:sz w:val="24"/>
          <w:szCs w:val="24"/>
        </w:rPr>
        <w:t xml:space="preserve">(В редакции Закона КР от </w:t>
      </w:r>
      <w:hyperlink w:history="1" r:id="rIdaenfivpm1eo_zwqcihn3p">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272. Нарушение правил ввоза, эксплуатации, продажи либо передачи в постоянное или временное пользование радиоэлектронных средств или высокочастотных устройств</w:t>
      </w:r>
    </w:p>
    <w:p>
      <w:pPr>
        <w:spacing w:after="120"/>
        <w:ind w:firstLine="567"/>
        <w:jc w:val="both"/>
      </w:pPr>
      <w:r>
        <w:rPr>
          <w:rFonts w:ascii="Arial" w:cs="Arial" w:eastAsia="Arial" w:hAnsi="Arial"/>
          <w:sz w:val="24"/>
          <w:szCs w:val="24"/>
        </w:rPr>
        <w:t xml:space="preserve">Нарушение правил ввоза, эксплуатации, продажи либо передачи в постоянное или временное пользование радиоэлектронных средств или высокочастотных устройств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юридических лиц - от ста до трехсот расчетных показателей.</w:t>
      </w:r>
    </w:p>
    <w:p>
      <w:pPr>
        <w:spacing w:after="120"/>
        <w:ind w:firstLine="567"/>
        <w:jc w:val="both"/>
      </w:pPr>
      <w:r>
        <w:rPr>
          <w:rFonts w:ascii="Arial" w:cs="Arial" w:eastAsia="Arial" w:hAnsi="Arial"/>
          <w:b/>
          <w:bCs/>
          <w:sz w:val="24"/>
          <w:szCs w:val="24"/>
        </w:rPr>
        <w:t xml:space="preserve">Статья 272</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ввоза в Кыргызскую Республику и (или) вывоза за ее пределы специальных технических средств, предназначенных для негласного получения информации</w:t>
      </w:r>
    </w:p>
    <w:p>
      <w:pPr>
        <w:spacing w:after="120"/>
        <w:ind w:firstLine="567"/>
        <w:jc w:val="both"/>
      </w:pPr>
      <w:r>
        <w:rPr>
          <w:rFonts w:ascii="Arial" w:cs="Arial" w:eastAsia="Arial" w:hAnsi="Arial"/>
          <w:sz w:val="24"/>
          <w:szCs w:val="24"/>
        </w:rPr>
        <w:t xml:space="preserve">Нарушение правил ввоза в Кыргызскую Республику и (или) вывоза за ее пределы специальных технических средств, предназначенных для негласного получения информации,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от пятидесяти до шестидесяти расчетных показателей с конфискацией специальных технических средств, предназначенных для негласного получения информации, на юридических лиц - в размере от трехсот до трехсот пятидесяти расчетных показателей с конфискацией специальных технических средств, предназначенных для негласного получения информации, на должностных лиц - в размере от пятидесяти до шестидесяти расчетных показателей с конфискацией специальных технических средств, предназначенных для негласного получения информации.</w:t>
      </w:r>
    </w:p>
    <w:p>
      <w:pPr>
        <w:spacing w:after="120"/>
        <w:ind w:firstLine="567"/>
        <w:jc w:val="both"/>
      </w:pPr>
      <w:r>
        <w:rPr>
          <w:rFonts w:ascii="Arial" w:cs="Arial" w:eastAsia="Arial" w:hAnsi="Arial"/>
          <w:i/>
          <w:iCs/>
          <w:sz w:val="24"/>
          <w:szCs w:val="24"/>
        </w:rPr>
        <w:t xml:space="preserve">(В редакции Закона КР от </w:t>
      </w:r>
      <w:hyperlink w:history="1" r:id="rIdnv359dj5jzc7id-ns5xgt">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272</w:t>
      </w:r>
      <w:r>
        <w:rPr>
          <w:rFonts w:ascii="Arial" w:cs="Arial" w:eastAsia="Arial" w:hAnsi="Arial"/>
          <w:b/>
          <w:bCs/>
          <w:sz w:val="24"/>
          <w:szCs w:val="24"/>
        </w:rPr>
        <w:t xml:space="preserve">2</w:t>
      </w:r>
      <w:r>
        <w:rPr>
          <w:rFonts w:ascii="Arial" w:cs="Arial" w:eastAsia="Arial" w:hAnsi="Arial"/>
          <w:b/>
          <w:bCs/>
          <w:sz w:val="24"/>
          <w:szCs w:val="24"/>
        </w:rPr>
        <w:t xml:space="preserve">. Нарушение правил разработки и (или) производства, и (или) реализации, и (или) приобретения, и (или) сертификации специальных технических средств, предназначенных для негласного получения информации</w:t>
      </w:r>
    </w:p>
    <w:p>
      <w:pPr>
        <w:spacing w:after="120"/>
        <w:ind w:firstLine="567"/>
        <w:jc w:val="both"/>
      </w:pPr>
      <w:r>
        <w:rPr>
          <w:rFonts w:ascii="Arial" w:cs="Arial" w:eastAsia="Arial" w:hAnsi="Arial"/>
          <w:sz w:val="24"/>
          <w:szCs w:val="24"/>
        </w:rPr>
        <w:t xml:space="preserve">Нарушение правил разработки и (или) производства, и (или) реализации, и (или) приобретения, и (или) сертификации специальных технических средств, предназначенных для негласного получения информации,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от шестидесяти до семидесяти расчетных показателей с конфискацией специальных технических средств, предназначенных для негласного получения информации, на юридических лиц - в размере от трехсот пятидесяти до четырехсот расчетных показателей с конфискацией специальных технических средств, предназначенных для негласного получения информации, на должностных лиц - в размере от шестидесяти до семидесяти расчетных показателей с конфискацией специальных технических средств, предназначенных для негласного получения информации.</w:t>
      </w:r>
    </w:p>
    <w:p>
      <w:pPr>
        <w:spacing w:after="120"/>
        <w:ind w:firstLine="567"/>
        <w:jc w:val="both"/>
      </w:pPr>
      <w:r>
        <w:rPr>
          <w:rFonts w:ascii="Arial" w:cs="Arial" w:eastAsia="Arial" w:hAnsi="Arial"/>
          <w:i/>
          <w:iCs/>
          <w:sz w:val="24"/>
          <w:szCs w:val="24"/>
        </w:rPr>
        <w:t xml:space="preserve">(В редакции Закона КР от </w:t>
      </w:r>
      <w:hyperlink w:history="1" r:id="rIdio-y69zv3jutum9tcqe_p">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272</w:t>
      </w:r>
      <w:r>
        <w:rPr>
          <w:rFonts w:ascii="Arial" w:cs="Arial" w:eastAsia="Arial" w:hAnsi="Arial"/>
          <w:b/>
          <w:bCs/>
          <w:sz w:val="24"/>
          <w:szCs w:val="24"/>
        </w:rPr>
        <w:t xml:space="preserve">3</w:t>
      </w:r>
      <w:r>
        <w:rPr>
          <w:rFonts w:ascii="Arial" w:cs="Arial" w:eastAsia="Arial" w:hAnsi="Arial"/>
          <w:b/>
          <w:bCs/>
          <w:sz w:val="24"/>
          <w:szCs w:val="24"/>
        </w:rPr>
        <w:t xml:space="preserve">. Незаконное проведение оперативно-розыскных мероприятий и хранение специальных технических средств, предназначенных для негласного получения информации</w:t>
      </w:r>
    </w:p>
    <w:p>
      <w:pPr>
        <w:spacing w:after="120"/>
        <w:ind w:firstLine="567"/>
        <w:jc w:val="both"/>
      </w:pPr>
      <w:r>
        <w:rPr>
          <w:rFonts w:ascii="Arial" w:cs="Arial" w:eastAsia="Arial" w:hAnsi="Arial"/>
          <w:sz w:val="24"/>
          <w:szCs w:val="24"/>
        </w:rPr>
        <w:t xml:space="preserve">Незаконное проведение оперативно-розыскных мероприятий и незаконное хранение специальных технических средств, предназначенных для негласного получения информации не уполномоченными на то законом физическими и юридическими лицами,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от семидесяти до ста расчетных показателей с конфискацией специальных технических средств, предназначенных для негласного получения информации, на юридических лиц - в размере от четырехсот до пятисот расчетных показателей с конфискацией специальных технических средств, предназначенных для негласного получения информации.</w:t>
      </w:r>
    </w:p>
    <w:p>
      <w:pPr>
        <w:spacing w:after="120"/>
        <w:ind w:firstLine="567"/>
        <w:jc w:val="both"/>
      </w:pPr>
      <w:r>
        <w:rPr>
          <w:rFonts w:ascii="Arial" w:cs="Arial" w:eastAsia="Arial" w:hAnsi="Arial"/>
          <w:i/>
          <w:iCs/>
          <w:sz w:val="24"/>
          <w:szCs w:val="24"/>
        </w:rPr>
        <w:t xml:space="preserve">(В редакции Закона КР от </w:t>
      </w:r>
      <w:hyperlink w:history="1" r:id="rId3i9h5y9snvjo0feozprwi">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273. Изготовление или эксплуатация электротехнических средств, не соответствующих техническим регламентам и иным нормативным правовым актам на допускаемые уровни радиопомех</w:t>
      </w:r>
    </w:p>
    <w:p>
      <w:pPr>
        <w:spacing w:after="60"/>
        <w:ind w:firstLine="567"/>
        <w:jc w:val="both"/>
      </w:pPr>
      <w:r>
        <w:rPr>
          <w:rFonts w:ascii="Arial" w:cs="Arial" w:eastAsia="Arial" w:hAnsi="Arial"/>
          <w:sz w:val="24"/>
          <w:szCs w:val="24"/>
        </w:rPr>
        <w:t xml:space="preserve">Изготовление или эксплуатация электротехнических средств, не соответствующих техническим регламентам и иным нормативным правовым актам на допускаемые уровни радиопомех,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пяти до двадцати, на юридических лиц - от ста до трехсот расчетных показателей.</w:t>
      </w:r>
    </w:p>
    <w:p>
      <w:pPr>
        <w:spacing w:after="60"/>
        <w:ind w:firstLine="567"/>
        <w:jc w:val="both"/>
      </w:pPr>
      <w:r>
        <w:rPr>
          <w:rFonts w:ascii="Arial" w:cs="Arial" w:eastAsia="Arial" w:hAnsi="Arial"/>
          <w:i/>
          <w:iCs/>
          <w:sz w:val="24"/>
          <w:szCs w:val="24"/>
        </w:rPr>
        <w:t xml:space="preserve">(В редакции Законов КР от</w:t>
      </w:r>
      <w:hyperlink w:history="1" r:id="rIdnmtcfgm72g36jkqjfupwy">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4ht-rgsejvcogd3ucvrbp">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274. Нарушение правил охраны линий и сооружений связи</w:t>
      </w:r>
    </w:p>
    <w:p>
      <w:pPr>
        <w:spacing w:after="120"/>
        <w:ind w:firstLine="567"/>
        <w:jc w:val="both"/>
      </w:pPr>
      <w:r>
        <w:rPr>
          <w:rFonts w:ascii="Arial" w:cs="Arial" w:eastAsia="Arial" w:hAnsi="Arial"/>
          <w:sz w:val="24"/>
          <w:szCs w:val="24"/>
        </w:rPr>
        <w:t xml:space="preserve">Нарушение правил охраны линий и сооружений связи, а также порча линейных и кабельных сооружений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275. Нарушение правил межсетевого соединения (сопряжения) сетей электросвязи</w:t>
      </w:r>
    </w:p>
    <w:p>
      <w:pPr>
        <w:spacing w:after="120"/>
        <w:ind w:firstLine="567"/>
        <w:jc w:val="both"/>
      </w:pPr>
      <w:r>
        <w:rPr>
          <w:rFonts w:ascii="Arial" w:cs="Arial" w:eastAsia="Arial" w:hAnsi="Arial"/>
          <w:sz w:val="24"/>
          <w:szCs w:val="24"/>
        </w:rPr>
        <w:t xml:space="preserve">Нарушение правил межсетевого соединения (сопряжения) сетей электросвязи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276. Самовольное подключение оконечного оборудования к сетям электросвязи</w:t>
      </w:r>
    </w:p>
    <w:p>
      <w:pPr>
        <w:spacing w:after="120"/>
        <w:ind w:firstLine="567"/>
        <w:jc w:val="both"/>
      </w:pPr>
      <w:r>
        <w:rPr>
          <w:rFonts w:ascii="Arial" w:cs="Arial" w:eastAsia="Arial" w:hAnsi="Arial"/>
          <w:sz w:val="24"/>
          <w:szCs w:val="24"/>
        </w:rPr>
        <w:t xml:space="preserve">Самовольное подключение оконечного оборудования к сетям электросвязи без получения специального разрешения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277. Поставка и реализация средств связи</w:t>
      </w:r>
    </w:p>
    <w:p>
      <w:pPr>
        <w:spacing w:after="60"/>
        <w:ind w:firstLine="567"/>
        <w:jc w:val="both"/>
      </w:pPr>
      <w:r>
        <w:rPr>
          <w:rFonts w:ascii="Arial" w:cs="Arial" w:eastAsia="Arial" w:hAnsi="Arial"/>
          <w:sz w:val="24"/>
          <w:szCs w:val="24"/>
        </w:rPr>
        <w:t xml:space="preserve">Поставка и реализация средств связи, не соответствующих техническим регламентам и иным нормативным правовым актам, -</w:t>
      </w:r>
    </w:p>
    <w:p>
      <w:pPr>
        <w:spacing w:after="60"/>
        <w:ind w:firstLine="567"/>
        <w:jc w:val="both"/>
      </w:pPr>
      <w:r>
        <w:rPr>
          <w:rFonts w:ascii="Arial" w:cs="Arial" w:eastAsia="Arial" w:hAnsi="Arial"/>
          <w:sz w:val="24"/>
          <w:szCs w:val="24"/>
        </w:rPr>
        <w:t xml:space="preserve">влекут наложение административного штрафа от десяти до двадцати расчетных показателей.</w:t>
      </w:r>
    </w:p>
    <w:p>
      <w:pPr>
        <w:spacing w:after="60"/>
        <w:ind w:firstLine="567"/>
        <w:jc w:val="both"/>
      </w:pPr>
      <w:r>
        <w:rPr>
          <w:rFonts w:ascii="Arial" w:cs="Arial" w:eastAsia="Arial" w:hAnsi="Arial"/>
          <w:i/>
          <w:iCs/>
          <w:sz w:val="24"/>
          <w:szCs w:val="24"/>
        </w:rPr>
        <w:t xml:space="preserve">(В редакции Законов КР от</w:t>
      </w:r>
      <w:hyperlink w:history="1" r:id="rId8opdfawk47jwzkaa-h_-0">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xarffmqgignhoguc6kclx">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278. Повреждение сетей связи (воздушных, кабельных) при производстве работ</w:t>
      </w:r>
    </w:p>
    <w:p>
      <w:pPr>
        <w:spacing w:after="120"/>
        <w:ind w:firstLine="567"/>
        <w:jc w:val="both"/>
      </w:pPr>
      <w:r>
        <w:rPr>
          <w:rFonts w:ascii="Arial" w:cs="Arial" w:eastAsia="Arial" w:hAnsi="Arial"/>
          <w:sz w:val="24"/>
          <w:szCs w:val="24"/>
        </w:rPr>
        <w:t xml:space="preserve">Повреждение сетей связи (воздушных, кабельных) и их оборудования при производстве работ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пяти,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279. Представление заведомо ложной информации об объекте связи или оказываемых услугах связи</w:t>
      </w:r>
    </w:p>
    <w:p>
      <w:pPr>
        <w:spacing w:after="120"/>
        <w:ind w:firstLine="567"/>
        <w:jc w:val="both"/>
      </w:pPr>
      <w:r>
        <w:rPr>
          <w:rFonts w:ascii="Arial" w:cs="Arial" w:eastAsia="Arial" w:hAnsi="Arial"/>
          <w:sz w:val="24"/>
          <w:szCs w:val="24"/>
        </w:rPr>
        <w:t xml:space="preserve">Представление заведомо ложной информации об объекте связи или оказываемых услугах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280. Нарушение правил приемки и ввода в эксплуатацию объектов связи</w:t>
      </w:r>
    </w:p>
    <w:p>
      <w:pPr>
        <w:spacing w:after="120"/>
        <w:ind w:firstLine="567"/>
        <w:jc w:val="both"/>
      </w:pPr>
      <w:r>
        <w:rPr>
          <w:rFonts w:ascii="Arial" w:cs="Arial" w:eastAsia="Arial" w:hAnsi="Arial"/>
          <w:sz w:val="24"/>
          <w:szCs w:val="24"/>
        </w:rPr>
        <w:t xml:space="preserve">Нарушение правил приемки и ввода в эксплуатацию объектов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281. Эксплуатация заказчиком непринятого государственной приемочной комиссией объекта связи</w:t>
      </w:r>
    </w:p>
    <w:p>
      <w:pPr>
        <w:spacing w:after="120"/>
        <w:ind w:firstLine="567"/>
        <w:jc w:val="both"/>
      </w:pPr>
      <w:r>
        <w:rPr>
          <w:rFonts w:ascii="Arial" w:cs="Arial" w:eastAsia="Arial" w:hAnsi="Arial"/>
          <w:sz w:val="24"/>
          <w:szCs w:val="24"/>
        </w:rPr>
        <w:t xml:space="preserve">Эксплуатация заказчиком непринятого государственной приемочной комиссией объекта связи после нового строительства, реконструкции, капитального ремонта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пятидесяти расчетных показателей с приостановлением эксплуатации объекта.</w:t>
      </w:r>
    </w:p>
    <w:p>
      <w:pPr>
        <w:spacing w:after="120"/>
        <w:ind w:firstLine="567"/>
        <w:jc w:val="both"/>
      </w:pPr>
      <w:r>
        <w:rPr>
          <w:rFonts w:ascii="Arial" w:cs="Arial" w:eastAsia="Arial" w:hAnsi="Arial"/>
          <w:b/>
          <w:bCs/>
          <w:sz w:val="24"/>
          <w:szCs w:val="24"/>
        </w:rPr>
        <w:t xml:space="preserve">Статья 282. Повреждение либо порча телефонов-автоматов (таксофонов)</w:t>
      </w:r>
    </w:p>
    <w:p>
      <w:pPr>
        <w:spacing w:after="120"/>
        <w:ind w:firstLine="567"/>
        <w:jc w:val="both"/>
      </w:pPr>
      <w:r>
        <w:rPr>
          <w:rFonts w:ascii="Arial" w:cs="Arial" w:eastAsia="Arial" w:hAnsi="Arial"/>
          <w:sz w:val="24"/>
          <w:szCs w:val="24"/>
        </w:rPr>
        <w:t xml:space="preserve">Повреждение либо порча телефонов-автоматов (таксофонов), приведшие их в негодность,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с возмещением ущерба в порядке, установленном законом, либо привлечение к общественным работам на тридцать часов с возмещением ущерба в порядке, установленном законом.</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несовершеннолетним, -</w:t>
      </w:r>
    </w:p>
    <w:p>
      <w:pPr>
        <w:spacing w:after="120"/>
        <w:ind w:firstLine="567"/>
        <w:jc w:val="both"/>
      </w:pPr>
      <w:r>
        <w:rPr>
          <w:rFonts w:ascii="Arial" w:cs="Arial" w:eastAsia="Arial" w:hAnsi="Arial"/>
          <w:sz w:val="24"/>
          <w:szCs w:val="24"/>
        </w:rPr>
        <w:t xml:space="preserve">влекут наложение административного штрафа на родителей или лиц, их заменяющих, от пяти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ea29dphjozyykmskvneze">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283. Отказ транспортных предприятий в заключении договора о перевозке почты по регулярным междугородным и международным маршрутам</w:t>
      </w:r>
    </w:p>
    <w:p>
      <w:pPr>
        <w:spacing w:after="120"/>
        <w:ind w:firstLine="567"/>
        <w:jc w:val="both"/>
      </w:pPr>
      <w:r>
        <w:rPr>
          <w:rFonts w:ascii="Arial" w:cs="Arial" w:eastAsia="Arial" w:hAnsi="Arial"/>
          <w:sz w:val="24"/>
          <w:szCs w:val="24"/>
        </w:rPr>
        <w:t xml:space="preserve">Отказ транспортных предприятий в заключении договора о перевозке почты по регулярным междугородным и международным маршрутам следования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284. Невыполнение предписаний органа государственного надзора за связью в Кыргызской Республике</w:t>
      </w:r>
    </w:p>
    <w:p>
      <w:pPr>
        <w:spacing w:after="120"/>
        <w:ind w:firstLine="567"/>
        <w:jc w:val="both"/>
      </w:pPr>
      <w:r>
        <w:rPr>
          <w:rFonts w:ascii="Arial" w:cs="Arial" w:eastAsia="Arial" w:hAnsi="Arial"/>
          <w:sz w:val="24"/>
          <w:szCs w:val="24"/>
        </w:rPr>
        <w:t xml:space="preserve">Невыполнение предписаний органа государственного надзора за связью в Кыргызской Республике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десяти до двадцати расчетных показателей.</w:t>
      </w:r>
    </w:p>
    <w:p>
      <w:pPr>
        <w:spacing w:after="120"/>
        <w:ind w:firstLine="567"/>
        <w:jc w:val="center"/>
      </w:pPr>
      <w:r>
        <w:rPr>
          <w:rFonts w:ascii="Arial" w:cs="Arial" w:eastAsia="Arial" w:hAnsi="Arial"/>
          <w:b/>
          <w:bCs/>
          <w:sz w:val="24"/>
          <w:szCs w:val="24"/>
        </w:rPr>
        <w:t xml:space="preserve">Глава 22
 Административные нарушения, посягающие на правила торговли</w:t>
      </w:r>
    </w:p>
    <w:p>
      <w:pPr>
        <w:spacing w:after="120"/>
        <w:ind w:firstLine="567"/>
        <w:jc w:val="both"/>
      </w:pPr>
      <w:r>
        <w:rPr>
          <w:rFonts w:ascii="Arial" w:cs="Arial" w:eastAsia="Arial" w:hAnsi="Arial"/>
          <w:b/>
          <w:bCs/>
          <w:sz w:val="24"/>
          <w:szCs w:val="24"/>
        </w:rPr>
        <w:t xml:space="preserve">Статья 285. Нарушение правил торговли</w:t>
      </w:r>
    </w:p>
    <w:p>
      <w:pPr>
        <w:spacing w:after="120"/>
        <w:ind w:firstLine="567"/>
        <w:jc w:val="both"/>
      </w:pPr>
      <w:r>
        <w:rPr>
          <w:rFonts w:ascii="Arial" w:cs="Arial" w:eastAsia="Arial" w:hAnsi="Arial"/>
          <w:sz w:val="24"/>
          <w:szCs w:val="24"/>
        </w:rPr>
        <w:t xml:space="preserve">Продажа товаров или иных предметов на предприятиях и в организациях, осуществляющих торговлю, независимо от форм собственности, а также гражданами в нарушение установленных правил реализации товаров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шести до четырнадцати, на должностных лиц - от двадцати до сорока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четырнадцати до двадцати, на должностных лиц - от сорока до ста расчетных показателей с лишением лицензии (разрешения) на занятие данным видом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lvxqb5slrp89ipwolae8x">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285-1. Нарушение сроков устранения выявленного недостатка товара</w:t>
      </w:r>
    </w:p>
    <w:p>
      <w:pPr>
        <w:spacing w:after="120"/>
        <w:ind w:firstLine="567"/>
        <w:jc w:val="both"/>
      </w:pPr>
      <w:r>
        <w:rPr>
          <w:rFonts w:ascii="Arial" w:cs="Arial" w:eastAsia="Arial" w:hAnsi="Arial"/>
          <w:sz w:val="24"/>
          <w:szCs w:val="24"/>
        </w:rPr>
        <w:t xml:space="preserve">Нарушение прав потребителей неисполнением предусмотренных законодательством сроков устранения выявленного недостатка товара (выполнения работы, оказания услуги)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десяти расчетных показателей, на должностных лиц -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9ot7mdoito09tca09u0u">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286. Реализация продовольственных товаров с нарушением технических регламентов и иных нормативных правовых актов по санитарным требованиям</w:t>
      </w:r>
    </w:p>
    <w:p>
      <w:pPr>
        <w:spacing w:after="120"/>
        <w:ind w:firstLine="567"/>
        <w:jc w:val="both"/>
      </w:pPr>
      <w:r>
        <w:rPr>
          <w:rFonts w:ascii="Arial" w:cs="Arial" w:eastAsia="Arial" w:hAnsi="Arial"/>
          <w:sz w:val="24"/>
          <w:szCs w:val="24"/>
        </w:rPr>
        <w:t xml:space="preserve">Реализация продовольственных товаров с нарушением технических регламентов и иных нормативных правовых актов по санитарным требованиям либо без документов, подтверждающих безопасность для жизни и здоровья потребителей,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пятидесяти до ста расчетных показателей с приостановлением деятельности до устранения нарушений.</w:t>
      </w:r>
    </w:p>
    <w:p>
      <w:pPr>
        <w:spacing w:after="120"/>
        <w:ind w:firstLine="567"/>
        <w:jc w:val="both"/>
      </w:pPr>
      <w:r>
        <w:rPr>
          <w:rFonts w:ascii="Arial" w:cs="Arial" w:eastAsia="Arial" w:hAnsi="Arial"/>
          <w:sz w:val="24"/>
          <w:szCs w:val="24"/>
        </w:rPr>
        <w:t xml:space="preserve">Торговля продовольственными товарами в нарушение санитарных правил либо без сертификата качества (соответствия), гигиенического сертификата (санитарного заключения), удостоверяющих их безопасность для жизни и здоровья потребителей,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восьми, на должностных лиц -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w:t>
      </w:r>
      <w:hyperlink w:history="1" r:id="rIddrebvvkisg9tbhwsmaq7s">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qfzvcn2hbc5ib4faeqwxq">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bhnntmw5oirns6hir8nwk">
        <w:r>
          <w:rPr>
            <w:rFonts w:ascii="Arial" w:cs="Arial" w:eastAsia="Arial" w:hAnsi="Arial"/>
            <w:i/>
            <w:iCs/>
            <w:color w:val="1D4ED8"/>
            <w:sz w:val="24"/>
            <w:szCs w:val="24"/>
            <w:u w:val="single"/>
          </w:rPr>
          <w:t xml:space="preserve">12 марта 2015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286-1. Изготовление, сбыт или хранение с целью сбыта спиртных напитков домашней выработки</w:t>
      </w:r>
    </w:p>
    <w:p>
      <w:pPr>
        <w:spacing w:after="120"/>
        <w:ind w:firstLine="567"/>
        <w:jc w:val="both"/>
      </w:pPr>
      <w:r>
        <w:rPr>
          <w:rFonts w:ascii="Arial" w:cs="Arial" w:eastAsia="Arial" w:hAnsi="Arial"/>
          <w:sz w:val="24"/>
          <w:szCs w:val="24"/>
        </w:rPr>
        <w:t xml:space="preserve">Изготовление, сбыт или хранение с целью сбыта спиртных напитков домашней выработки (с объемным содержанием доли спирта этилового свыше 9 процентов), изготовление или хранение без цели сбыта средств производства для их выработки -</w:t>
      </w:r>
    </w:p>
    <w:p>
      <w:pPr>
        <w:spacing w:after="120"/>
        <w:ind w:firstLine="567"/>
        <w:jc w:val="both"/>
      </w:pPr>
      <w:r>
        <w:rPr>
          <w:rFonts w:ascii="Arial" w:cs="Arial" w:eastAsia="Arial" w:hAnsi="Arial"/>
          <w:sz w:val="24"/>
          <w:szCs w:val="24"/>
        </w:rPr>
        <w:t xml:space="preserve">влекут наложение штрафа в размере от десяти до двадцати расчетных показателей с конфискацией продукции и средств 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wjlobbkm2zvc10ejigq0i">
        <w:r>
          <w:rPr>
            <w:rFonts w:ascii="Arial" w:cs="Arial" w:eastAsia="Arial" w:hAnsi="Arial"/>
            <w:i/>
            <w:iCs/>
            <w:color w:val="1D4ED8"/>
            <w:sz w:val="24"/>
            <w:szCs w:val="24"/>
            <w:u w:val="single"/>
          </w:rPr>
          <w:t xml:space="preserve">15 февраля 2004 года № 13</w:t>
        </w:r>
      </w:hyperlink>
      <w:r>
        <w:rPr>
          <w:rFonts w:ascii="Arial" w:cs="Arial" w:eastAsia="Arial" w:hAnsi="Arial"/>
          <w:i/>
          <w:iCs/>
          <w:sz w:val="20"/>
          <w:szCs w:val="20"/>
        </w:rPr>
        <w:t xml:space="preserve"> )</w:t>
      </w:r>
    </w:p>
    <w:p>
      <w:pPr>
        <w:spacing w:after="120"/>
        <w:ind w:firstLine="567"/>
        <w:jc w:val="both"/>
      </w:pPr>
      <w:r>
        <w:rPr>
          <w:rFonts w:ascii="Arial" w:cs="Arial" w:eastAsia="Arial" w:hAnsi="Arial"/>
          <w:b/>
          <w:bCs/>
          <w:sz w:val="24"/>
          <w:szCs w:val="24"/>
        </w:rPr>
        <w:t xml:space="preserve">Статья 287. Производство, поставка, реализация продукции, не соответствующей обязательным требованиям технических регламентов, реализация продукции, подлежащей обязательному подтверждению соответствия, без подтверждения ее соответствия (без сертификата соответствия или декларации о соответствии)</w:t>
      </w:r>
    </w:p>
    <w:p>
      <w:pPr>
        <w:spacing w:after="120"/>
        <w:ind w:firstLine="567"/>
        <w:jc w:val="both"/>
      </w:pPr>
      <w:r>
        <w:rPr>
          <w:rFonts w:ascii="Arial" w:cs="Arial" w:eastAsia="Arial" w:hAnsi="Arial"/>
          <w:sz w:val="24"/>
          <w:szCs w:val="24"/>
        </w:rPr>
        <w:t xml:space="preserve">Производство, поставка, реализация продукции, не соответствующей обязательным требованиям технических регламентов, реализация продукции, подлежащей обязательному подтверждению соответствия, без подтверждения ее соответствия (без сертификата соответствия или декларации о соответствии)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двух до пяти, на должностных лиц -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drkxbnjto6bgohkrnpret">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ipmi60iwsj_fymzydxg0s">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288. Обман потребителей</w:t>
      </w:r>
    </w:p>
    <w:p>
      <w:pPr>
        <w:spacing w:after="120"/>
        <w:ind w:firstLine="567"/>
        <w:jc w:val="both"/>
      </w:pPr>
      <w:r>
        <w:rPr>
          <w:rFonts w:ascii="Arial" w:cs="Arial" w:eastAsia="Arial" w:hAnsi="Arial"/>
          <w:sz w:val="24"/>
          <w:szCs w:val="24"/>
        </w:rPr>
        <w:t xml:space="preserve">Обмеривание, обвешивание, обсчет, занижение количества фасованных товаров в упаковках любого вида, введение в заблуждение относительно потребительских свойств, качества и безопасности товара или иной обман потребителей на предприятиях, в организациях, осуществляющих расфасовку и реализацию товаров или оказывающих услуги населению, независимо от форм собственности, а равно гражданами, занимающимися предпринимательской деятельностью в сфере торговли (услуг), совершенные в небольшом размере,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от пяти до пятнадцати, на должностных лиц - в размере от пятидесяти до ста, на юридических лиц - в размере от ста до трехсот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от десяти до двадцати, на должностных лиц - в размере от ста до ста пятидесяти, на юридических лиц - в размере от трехсот до пятисот расчетных показателей.</w:t>
      </w:r>
    </w:p>
    <w:p>
      <w:pPr>
        <w:spacing w:after="120"/>
        <w:ind w:firstLine="567"/>
        <w:jc w:val="both"/>
      </w:pPr>
      <w:r>
        <w:rPr>
          <w:rFonts w:ascii="Arial" w:cs="Arial" w:eastAsia="Arial" w:hAnsi="Arial"/>
          <w:sz w:val="24"/>
          <w:szCs w:val="24"/>
        </w:rPr>
        <w:t xml:space="preserve">Примечание. Действия, предусмотренные настоящей статьей, признаются совершенными в небольшом размере, если причиненный потребителям ущерб не превысил одну десятую часть расчетного показателя.</w:t>
      </w:r>
    </w:p>
    <w:p>
      <w:pPr>
        <w:spacing w:after="120"/>
        <w:ind w:firstLine="567"/>
        <w:jc w:val="both"/>
      </w:pPr>
      <w:r>
        <w:rPr>
          <w:rFonts w:ascii="Arial" w:cs="Arial" w:eastAsia="Arial" w:hAnsi="Arial"/>
          <w:i/>
          <w:iCs/>
          <w:sz w:val="24"/>
          <w:szCs w:val="24"/>
        </w:rPr>
        <w:t xml:space="preserve">(В редакции Законов КР от </w:t>
      </w:r>
      <w:hyperlink w:history="1" r:id="rIdbisj7ndjwatplc5vs5so2">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on0mog1-zgosozf1qtepo">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xvxvpd4f9d23gdfnlwrc-">
        <w:r>
          <w:rPr>
            <w:rFonts w:ascii="Arial" w:cs="Arial" w:eastAsia="Arial" w:hAnsi="Arial"/>
            <w:i/>
            <w:iCs/>
            <w:color w:val="1D4ED8"/>
            <w:sz w:val="24"/>
            <w:szCs w:val="24"/>
            <w:u w:val="single"/>
          </w:rPr>
          <w:t xml:space="preserve">14 апреля 2015 года № 80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289. Нарушение требований технических регламентов по оценке соответствия, в том числе со стороны органов аккредитации, органов по сертификации продукции, органов систем менеджмента качества и персонала и испытательных лабораторий</w:t>
      </w:r>
    </w:p>
    <w:p>
      <w:pPr>
        <w:spacing w:after="120"/>
        <w:ind w:firstLine="567"/>
        <w:jc w:val="both"/>
      </w:pPr>
      <w:r>
        <w:rPr>
          <w:rFonts w:ascii="Arial" w:cs="Arial" w:eastAsia="Arial" w:hAnsi="Arial"/>
          <w:sz w:val="24"/>
          <w:szCs w:val="24"/>
        </w:rPr>
        <w:t xml:space="preserve">Нарушение требований технических регламентов по оценке соответствия, в том числе со стороны органов аккредитации, органов по сертификации продукции, органов систем менеджмента качества и персонала и испытательных лабораторий,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пяти до десяти, на должностных лиц - в размере от пятидесяти до ста, на юридических лиц - в размере от ста до трехсот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пятнадцати, на должностных лиц - в размере от ста до ста пятидесяти, на юридических лиц - в размере от трехсот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kiwa-aqpwojbiohpnvifh">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_xf73_awv3tpinpwk-jhf">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qp3kncxb74_snfmem5pls">
        <w:r>
          <w:rPr>
            <w:rFonts w:ascii="Arial" w:cs="Arial" w:eastAsia="Arial" w:hAnsi="Arial"/>
            <w:i/>
            <w:iCs/>
            <w:color w:val="1D4ED8"/>
            <w:sz w:val="24"/>
            <w:szCs w:val="24"/>
            <w:u w:val="single"/>
          </w:rPr>
          <w:t xml:space="preserve">14 апреля 2015 года № 80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290. Выпуск в обращение средств измерений без утверждения их типа или метрологической аттестации</w:t>
      </w:r>
    </w:p>
    <w:p>
      <w:pPr>
        <w:spacing w:after="120"/>
        <w:ind w:firstLine="567"/>
        <w:jc w:val="both"/>
      </w:pPr>
      <w:r>
        <w:rPr>
          <w:rFonts w:ascii="Arial" w:cs="Arial" w:eastAsia="Arial" w:hAnsi="Arial"/>
          <w:sz w:val="24"/>
          <w:szCs w:val="24"/>
        </w:rPr>
        <w:t xml:space="preserve">Выпуск в обращение средств измерений без утверждения их типа, а также неповеренных средств измерений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от пятидесяти до ста, на юридических лиц - в размере от ста до трехсот расчетных показателей.</w:t>
      </w:r>
    </w:p>
    <w:p>
      <w:pPr>
        <w:spacing w:after="120"/>
        <w:ind w:firstLine="567"/>
        <w:jc w:val="both"/>
      </w:pPr>
      <w:r>
        <w:rPr>
          <w:rFonts w:ascii="Arial" w:cs="Arial" w:eastAsia="Arial" w:hAnsi="Arial"/>
          <w:sz w:val="24"/>
          <w:szCs w:val="24"/>
        </w:rPr>
        <w:t xml:space="preserve">Изготовление, ремонт и поверка средств измерений без соответствующего разрешения, а также нарушение методов и правил поверки -</w:t>
      </w:r>
    </w:p>
    <w:p>
      <w:pPr>
        <w:spacing w:after="120"/>
        <w:ind w:firstLine="567"/>
        <w:jc w:val="both"/>
      </w:pPr>
      <w:r>
        <w:rPr>
          <w:rFonts w:ascii="Arial" w:cs="Arial" w:eastAsia="Arial" w:hAnsi="Arial"/>
          <w:sz w:val="24"/>
          <w:szCs w:val="24"/>
        </w:rPr>
        <w:t xml:space="preserve">влекут наложение административного штрафа от пятнадцати до двадцати расчетных показателей.</w:t>
      </w:r>
    </w:p>
    <w:p>
      <w:pPr>
        <w:spacing w:after="120"/>
        <w:ind w:firstLine="567"/>
        <w:jc w:val="both"/>
      </w:pPr>
      <w:r>
        <w:rPr>
          <w:rFonts w:ascii="Arial" w:cs="Arial" w:eastAsia="Arial" w:hAnsi="Arial"/>
          <w:i/>
          <w:iCs/>
          <w:sz w:val="24"/>
          <w:szCs w:val="24"/>
        </w:rPr>
        <w:t xml:space="preserve"> (В редакции Законов КР от </w:t>
      </w:r>
      <w:hyperlink w:history="1" r:id="rIdvqqkmnng3xia_6jjyob6l">
        <w:r>
          <w:rPr>
            <w:rFonts w:ascii="Arial" w:cs="Arial" w:eastAsia="Arial" w:hAnsi="Arial"/>
            <w:i/>
            <w:iCs/>
            <w:color w:val="1D4ED8"/>
            <w:sz w:val="24"/>
            <w:szCs w:val="24"/>
            <w:u w:val="single"/>
          </w:rPr>
          <w:t xml:space="preserve">14 апреля 2015 года № 80</w:t>
        </w:r>
      </w:hyperlink>
      <w:r>
        <w:rPr>
          <w:rFonts w:ascii="Arial" w:cs="Arial" w:eastAsia="Arial" w:hAnsi="Arial"/>
          <w:i/>
          <w:iCs/>
          <w:sz w:val="24"/>
          <w:szCs w:val="24"/>
        </w:rPr>
        <w:t xml:space="preserve">, </w:t>
      </w:r>
      <w:hyperlink w:history="1" r:id="rIdokth-4hyh_vscdqzixogb">
        <w:r>
          <w:rPr>
            <w:rFonts w:ascii="Arial" w:cs="Arial" w:eastAsia="Arial" w:hAnsi="Arial"/>
            <w:i/>
            <w:iCs/>
            <w:color w:val="1D4ED8"/>
            <w:sz w:val="24"/>
            <w:szCs w:val="24"/>
            <w:u w:val="single"/>
          </w:rPr>
          <w:t xml:space="preserve">19 февраля 2018 года № 24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290-1. Применение в обслуживании потребителей средств измерений, не поверенных и не клейменных в установленном порядке метрологической службой</w:t>
      </w:r>
    </w:p>
    <w:p>
      <w:pPr>
        <w:spacing w:after="120"/>
        <w:ind w:firstLine="567"/>
        <w:jc w:val="both"/>
      </w:pPr>
      <w:r>
        <w:rPr>
          <w:rFonts w:ascii="Arial" w:cs="Arial" w:eastAsia="Arial" w:hAnsi="Arial"/>
          <w:sz w:val="24"/>
          <w:szCs w:val="24"/>
        </w:rPr>
        <w:t xml:space="preserve">Применение в обслуживании потребителей средств измерений, не поверенных и не клейменных в установленном порядке метрологической службой,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от пятидесяти до ста, на юридических лиц - в размере от ста до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enyvom4tr3ivsjq_5g2nv">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3m3e2ohjh8ewmkjmobg8e">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sdp3ivlwgvboyx85gskad">
        <w:r>
          <w:rPr>
            <w:rFonts w:ascii="Arial" w:cs="Arial" w:eastAsia="Arial" w:hAnsi="Arial"/>
            <w:i/>
            <w:iCs/>
            <w:color w:val="1D4ED8"/>
            <w:sz w:val="24"/>
            <w:szCs w:val="24"/>
            <w:u w:val="single"/>
          </w:rPr>
          <w:t xml:space="preserve">14 апреля 2015 года № 80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291. Осуществление торговых операций (оказание услуг) после приостановления деятельности</w:t>
      </w:r>
    </w:p>
    <w:p>
      <w:pPr>
        <w:spacing w:after="120"/>
        <w:ind w:firstLine="567"/>
        <w:jc w:val="both"/>
      </w:pPr>
      <w:r>
        <w:rPr>
          <w:rFonts w:ascii="Arial" w:cs="Arial" w:eastAsia="Arial" w:hAnsi="Arial"/>
          <w:sz w:val="24"/>
          <w:szCs w:val="24"/>
        </w:rPr>
        <w:t xml:space="preserve">Осуществление торговых операций (оказание услуг) после приостановления деятельности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восемнадцати, на должностных лиц - от сорока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chfawtocszw9k83ehhit">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292. Неправомерные действия, нарушающие права потребителей</w:t>
      </w:r>
    </w:p>
    <w:p>
      <w:pPr>
        <w:spacing w:after="120"/>
        <w:ind w:firstLine="567"/>
        <w:jc w:val="both"/>
      </w:pPr>
      <w:r>
        <w:rPr>
          <w:rFonts w:ascii="Arial" w:cs="Arial" w:eastAsia="Arial" w:hAnsi="Arial"/>
          <w:sz w:val="24"/>
          <w:szCs w:val="24"/>
        </w:rPr>
        <w:t xml:space="preserve">Отказ от гарантированного срока обслуживания, отказ от обмена недоброкачественного непродовольственного товара на аналогичный надлежащего качества или выдачи денег за него, а также невыполнение условий договора о выполнении работ и оказании услуг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 до десяти, на должностных лиц -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293. Невыдача, необеспечение выдачи чека покупателю (клиенту) или выдача чека с указанием суммы, менее уплаченной</w:t>
      </w:r>
    </w:p>
    <w:p>
      <w:pPr>
        <w:spacing w:after="120"/>
        <w:ind w:firstLine="567"/>
        <w:jc w:val="both"/>
      </w:pPr>
      <w:r>
        <w:rPr>
          <w:rFonts w:ascii="Arial" w:cs="Arial" w:eastAsia="Arial" w:hAnsi="Arial"/>
          <w:sz w:val="24"/>
          <w:szCs w:val="24"/>
        </w:rPr>
        <w:t xml:space="preserve">Невыдача, необеспечение выдачи чека покупателю (клиенту) или выдача чека с указанием суммы, менее уплаченной, при осуществлении денежных расчетов с населением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десять, на должностных лиц - пятьдесят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двадцать,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mfe_dqbbmoyleginb17y">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294. Невывешивание ценников (ярлыков) на продаваемые товары (прейскурант на оказываемые услуги) и указание стоимостных показателей не в национальной валюте</w:t>
      </w:r>
    </w:p>
    <w:p>
      <w:pPr>
        <w:spacing w:after="120"/>
        <w:ind w:firstLine="567"/>
        <w:jc w:val="both"/>
      </w:pPr>
      <w:r>
        <w:rPr>
          <w:rFonts w:ascii="Arial" w:cs="Arial" w:eastAsia="Arial" w:hAnsi="Arial"/>
          <w:sz w:val="24"/>
          <w:szCs w:val="24"/>
        </w:rPr>
        <w:t xml:space="preserve">Невывешивание ценников (ярлыков) на продаваемые товары (прейскурант на оказываемые услуги) и указание стоимостных показателей не в национальной валюте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тридцати, на должностных лиц - в размере ста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пятидесяти,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n5kljdql_vxs4fhbwbq5">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294-1. Невывешивание в местах продажи предупреждения о запрете на реализацию алкогольной продукции, пива, табака и табачных изделий, тонизирующих безалкогольных и слабоалкогольных напитков</w:t>
      </w:r>
    </w:p>
    <w:p>
      <w:pPr>
        <w:spacing w:after="120"/>
        <w:ind w:firstLine="567"/>
        <w:jc w:val="both"/>
      </w:pPr>
      <w:r>
        <w:rPr>
          <w:rFonts w:ascii="Arial" w:cs="Arial" w:eastAsia="Arial" w:hAnsi="Arial"/>
          <w:sz w:val="24"/>
          <w:szCs w:val="24"/>
        </w:rPr>
        <w:t xml:space="preserve">Невывешивание в местах продажи предупреждения о запрете на реализацию алкогольной продукции, пива, табака и табачных изделий, тонизирующих безалкогольных и слабоалкогольных напитков лицам, не достигшим возраста восемнадцати лет, -</w:t>
      </w:r>
    </w:p>
    <w:p>
      <w:pPr>
        <w:spacing w:after="120"/>
        <w:ind w:firstLine="567"/>
        <w:jc w:val="both"/>
      </w:pPr>
      <w:r>
        <w:rPr>
          <w:rFonts w:ascii="Arial" w:cs="Arial" w:eastAsia="Arial" w:hAnsi="Arial"/>
          <w:sz w:val="24"/>
          <w:szCs w:val="24"/>
        </w:rPr>
        <w:t xml:space="preserve">влечет наложение административного штрафа от одной до трех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tn3igqz3gfv7ipmvq1ttn">
        <w:r>
          <w:rPr>
            <w:rFonts w:ascii="Arial" w:cs="Arial" w:eastAsia="Arial" w:hAnsi="Arial"/>
            <w:i/>
            <w:iCs/>
            <w:color w:val="1D4ED8"/>
            <w:sz w:val="24"/>
            <w:szCs w:val="24"/>
            <w:u w:val="single"/>
          </w:rPr>
          <w:t xml:space="preserve">8 августа 2006 года №159</w:t>
        </w:r>
      </w:hyperlink>
      <w:r>
        <w:rPr>
          <w:rFonts w:ascii="Arial" w:cs="Arial" w:eastAsia="Arial" w:hAnsi="Arial"/>
          <w:i/>
          <w:iCs/>
          <w:sz w:val="24"/>
          <w:szCs w:val="24"/>
        </w:rPr>
        <w:t xml:space="preserve">, </w:t>
      </w:r>
      <w:hyperlink w:history="1" r:id="rIdouzzc2y-lygz-7j7ukftj">
        <w:r>
          <w:rPr>
            <w:rFonts w:ascii="Arial" w:cs="Arial" w:eastAsia="Arial" w:hAnsi="Arial"/>
            <w:i/>
            <w:iCs/>
            <w:color w:val="1D4ED8"/>
            <w:sz w:val="24"/>
            <w:szCs w:val="24"/>
            <w:u w:val="single"/>
          </w:rPr>
          <w:t xml:space="preserve">24 июля 2009 года № 250</w:t>
        </w:r>
      </w:hyperlink>
      <w:r>
        <w:rPr>
          <w:rFonts w:ascii="Arial" w:cs="Arial" w:eastAsia="Arial" w:hAnsi="Arial"/>
          <w:sz w:val="20"/>
          <w:szCs w:val="20"/>
        </w:rPr>
        <w:t xml:space="preserve">,</w:t>
      </w:r>
      <w:hyperlink w:history="1" r:id="rId_f2s8bldk1rxionp8k3e7">
        <w:r>
          <w:rPr>
            <w:rFonts w:ascii="Arial" w:cs="Arial" w:eastAsia="Arial" w:hAnsi="Arial"/>
            <w:i/>
            <w:iCs/>
            <w:color w:val="1D4ED8"/>
            <w:sz w:val="24"/>
            <w:szCs w:val="24"/>
            <w:u w:val="single"/>
          </w:rPr>
          <w:t xml:space="preserve">17 июня 2017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295. Продажа товаров без документов, содержащих сведения об изготовителе, поставщике и продавце</w:t>
      </w:r>
    </w:p>
    <w:p>
      <w:pPr>
        <w:spacing w:after="120"/>
        <w:ind w:firstLine="567"/>
        <w:jc w:val="both"/>
      </w:pPr>
      <w:r>
        <w:rPr>
          <w:rFonts w:ascii="Arial" w:cs="Arial" w:eastAsia="Arial" w:hAnsi="Arial"/>
          <w:sz w:val="24"/>
          <w:szCs w:val="24"/>
        </w:rPr>
        <w:t xml:space="preserve">Продажа товаров или иных предметов на предприятиях, в организации торговли независимо от форм собственности, а равно на иных предприятиях, осуществляющих реализацию товаров населению, или гражданами, зарегистрированными в качестве предпринимателей, без документов, содержащих сведения об изготовителе, поставщике и продавце,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двух до четырех, на должностных лиц - от четырех до шести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четырех до шести, на должностных лиц - от шести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odeyla-y0nyxxtst9syo">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296. Незаконная маркировка продукции знаком соответствия техническим регламентам без подтверждения ее соответствия</w:t>
      </w:r>
    </w:p>
    <w:p>
      <w:pPr>
        <w:spacing w:after="120"/>
        <w:ind w:firstLine="567"/>
        <w:jc w:val="both"/>
      </w:pPr>
      <w:r>
        <w:rPr>
          <w:rFonts w:ascii="Arial" w:cs="Arial" w:eastAsia="Arial" w:hAnsi="Arial"/>
          <w:sz w:val="24"/>
          <w:szCs w:val="24"/>
        </w:rPr>
        <w:t xml:space="preserve">Незаконная маркировка продукции знаком соответствия техническим регламентам без соответствующего подтверждения соответствия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bjhsv92fvm5xt_hptahw5">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297. Непредставление сведений об изменениях данных юридического лица</w:t>
      </w:r>
    </w:p>
    <w:p>
      <w:pPr>
        <w:spacing w:after="120"/>
        <w:ind w:firstLine="567"/>
        <w:jc w:val="both"/>
      </w:pPr>
      <w:r>
        <w:rPr>
          <w:rFonts w:ascii="Arial" w:cs="Arial" w:eastAsia="Arial" w:hAnsi="Arial"/>
          <w:sz w:val="24"/>
          <w:szCs w:val="24"/>
        </w:rPr>
        <w:t xml:space="preserve">Непредставление сведений об изменениях данных юридического лица, не влекущих его перерегистрацию в установленном законом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ja4bzrx1t8d_8t9nv5u7">
        <w:r>
          <w:rPr>
            <w:rFonts w:ascii="Arial" w:cs="Arial" w:eastAsia="Arial" w:hAnsi="Arial"/>
            <w:i/>
            <w:iCs/>
            <w:color w:val="1D4ED8"/>
            <w:sz w:val="24"/>
            <w:szCs w:val="24"/>
            <w:u w:val="single"/>
          </w:rPr>
          <w:t xml:space="preserve">17 ноября 2016 года № 180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298. Торговля без лицензии (разрешения)</w:t>
      </w:r>
    </w:p>
    <w:p>
      <w:pPr>
        <w:spacing w:after="120"/>
        <w:ind w:firstLine="567"/>
        <w:jc w:val="both"/>
      </w:pPr>
      <w:r>
        <w:rPr>
          <w:rFonts w:ascii="Arial" w:cs="Arial" w:eastAsia="Arial" w:hAnsi="Arial"/>
          <w:sz w:val="24"/>
          <w:szCs w:val="24"/>
        </w:rPr>
        <w:t xml:space="preserve">Торговля без лицензии (разрешения), выданной государственными органами,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двадцати до сорока, на должностных лиц от семидесяти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ipffixjfehqfv19yjyafv">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hyperlink w:history="1" r:id="rId_qhkzirpi_xbd1h73if8d">
        <w:r>
          <w:rPr>
            <w:rFonts w:ascii="Arial" w:cs="Arial" w:eastAsia="Arial" w:hAnsi="Arial"/>
            <w:i/>
            <w:iCs/>
            <w:color w:val="1D4ED8"/>
            <w:sz w:val="24"/>
            <w:szCs w:val="24"/>
            <w:u w:val="single"/>
          </w:rPr>
          <w:t xml:space="preserve">17 июля 2013 года № 148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299. Воспрепятствование поставке на потребительский рынок товаров и сдерживание их обращения</w:t>
      </w:r>
    </w:p>
    <w:p>
      <w:pPr>
        <w:spacing w:after="120"/>
        <w:ind w:firstLine="567"/>
        <w:jc w:val="both"/>
      </w:pPr>
      <w:r>
        <w:rPr>
          <w:rFonts w:ascii="Arial" w:cs="Arial" w:eastAsia="Arial" w:hAnsi="Arial"/>
          <w:sz w:val="24"/>
          <w:szCs w:val="24"/>
        </w:rPr>
        <w:t xml:space="preserve">Умышленное, с целью создания искусственного дефицита или повышения цен, ограничение, необоснованное прекращение поставок, воспрепятствование в любой форме поставкам на потребительский рынок товаров, сдерживание их обращения, в том числе путем хранения сверх установленных сроков и норм, поставщиками независимо от форм собственности,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пятнадцати расчетных показателей.</w:t>
      </w:r>
    </w:p>
    <w:p>
      <w:pPr>
        <w:spacing w:after="120"/>
        <w:ind w:firstLine="567"/>
        <w:jc w:val="both"/>
      </w:pPr>
      <w:r>
        <w:rPr>
          <w:rFonts w:ascii="Arial" w:cs="Arial" w:eastAsia="Arial" w:hAnsi="Arial"/>
          <w:b/>
          <w:bCs/>
          <w:sz w:val="24"/>
          <w:szCs w:val="24"/>
        </w:rPr>
        <w:t xml:space="preserve">Статья 300. Подделка либо повторное использование, хранение, распространение, торговля акцизными марками, этикетками, термоколпачками, пробками, мюзле и прочими комплектующими материалами для алкогольной продукции</w:t>
      </w:r>
    </w:p>
    <w:p>
      <w:pPr>
        <w:spacing w:after="120"/>
        <w:ind w:firstLine="567"/>
        <w:jc w:val="both"/>
      </w:pPr>
      <w:r>
        <w:rPr>
          <w:rFonts w:ascii="Arial" w:cs="Arial" w:eastAsia="Arial" w:hAnsi="Arial"/>
          <w:sz w:val="24"/>
          <w:szCs w:val="24"/>
        </w:rPr>
        <w:t xml:space="preserve">Подделка либо повторное использование бывших в употреблении акцизных марок, этикеток, термоколпачков, пробок, мюзле и прочих комплектующих материалов для алкогольной продукции, а также их хранение, распространение и торговля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двадцать, на должностное лицо - сто, на юридических лиц - пятьсот расчетных показателей с конфискацией товара с поддельной или повторно использованной акцизной маркой, этикеткой, термоколпачком, пробкой, мюзле и прочими комплектующими материалами для алкогольной продукции.</w:t>
      </w:r>
    </w:p>
    <w:p>
      <w:pPr>
        <w:spacing w:after="120"/>
        <w:ind w:firstLine="567"/>
        <w:jc w:val="both"/>
      </w:pPr>
      <w:r>
        <w:rPr>
          <w:rFonts w:ascii="Arial" w:cs="Arial" w:eastAsia="Arial" w:hAnsi="Arial"/>
          <w:i/>
          <w:iCs/>
          <w:sz w:val="24"/>
          <w:szCs w:val="24"/>
        </w:rPr>
        <w:t xml:space="preserve">(В редакции Законов КР от </w:t>
      </w:r>
      <w:hyperlink w:history="1" r:id="rIdj8aghhlzlzc3dpsjp0zct">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s6eyg0vctv8hgiqsrrzhd">
        <w:r>
          <w:rPr>
            <w:rFonts w:ascii="Arial" w:cs="Arial" w:eastAsia="Arial" w:hAnsi="Arial"/>
            <w:i/>
            <w:iCs/>
            <w:color w:val="1D4ED8"/>
            <w:sz w:val="24"/>
            <w:szCs w:val="24"/>
            <w:u w:val="single"/>
          </w:rPr>
          <w:t xml:space="preserve">15 февраля 2004 года № 13</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sfw5-p0l4p4b_-uqcr54o">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300</w:t>
      </w:r>
      <w:r>
        <w:rPr>
          <w:rFonts w:ascii="Arial" w:cs="Arial" w:eastAsia="Arial" w:hAnsi="Arial"/>
          <w:b/>
          <w:bCs/>
          <w:sz w:val="24"/>
          <w:szCs w:val="24"/>
        </w:rPr>
        <w:t xml:space="preserve">1</w:t>
      </w:r>
      <w:r>
        <w:rPr>
          <w:rFonts w:ascii="Arial" w:cs="Arial" w:eastAsia="Arial" w:hAnsi="Arial"/>
          <w:b/>
          <w:bCs/>
          <w:sz w:val="24"/>
          <w:szCs w:val="24"/>
        </w:rPr>
        <w:t xml:space="preserve">. Подделка, повторное использование бывших в употреблении соответствующих знаков (меток) или ввоз на таможенную территорию Евразийского экономического союза, хранение и реализация товаров, подлежащих маркировке соответствующими знаками (метками), без нанесения соответствующих знаков (меток)</w:t>
      </w:r>
    </w:p>
    <w:p>
      <w:pPr>
        <w:spacing w:after="120"/>
        <w:ind w:firstLine="567"/>
        <w:jc w:val="both"/>
      </w:pPr>
      <w:r>
        <w:rPr>
          <w:rFonts w:ascii="Arial" w:cs="Arial" w:eastAsia="Arial" w:hAnsi="Arial"/>
          <w:sz w:val="24"/>
          <w:szCs w:val="24"/>
        </w:rPr>
        <w:t xml:space="preserve">Подделка, повторное использование бывших в употреблении соответствующих знаков (меток), а равно хранение и реализация товаров, подлежащих маркировке соответствующими знаками (метками), без нанесения соответствующих знаков (меток) -</w:t>
      </w:r>
    </w:p>
    <w:p>
      <w:pPr>
        <w:spacing w:after="120"/>
        <w:ind w:firstLine="567"/>
        <w:jc w:val="both"/>
      </w:pPr>
      <w:r>
        <w:rPr>
          <w:rFonts w:ascii="Arial" w:cs="Arial" w:eastAsia="Arial" w:hAnsi="Arial"/>
          <w:sz w:val="24"/>
          <w:szCs w:val="24"/>
        </w:rPr>
        <w:t xml:space="preserve">влекут наложение административного штрафа в зависимости от количества соответствующих знаков (меток) и (или) товаров, подлежащих маркировке соответствующими знаками (метками):</w:t>
      </w:r>
    </w:p>
    <w:p>
      <w:pPr>
        <w:spacing w:after="120"/>
        <w:ind w:firstLine="567"/>
        <w:jc w:val="both"/>
      </w:pPr>
      <w:r>
        <w:rPr>
          <w:rFonts w:ascii="Arial" w:cs="Arial" w:eastAsia="Arial" w:hAnsi="Arial"/>
          <w:sz w:val="24"/>
          <w:szCs w:val="24"/>
        </w:rPr>
        <w:t xml:space="preserve">до ста соответствующих знаков (меток) и (или) товаров, подлежащих маркировке соответствующими знаками (метками), на граждан - в размере пятидесяти, на юридических лиц - в размере полутора тысяч расчетных показателей;</w:t>
      </w:r>
    </w:p>
    <w:p>
      <w:pPr>
        <w:spacing w:after="120"/>
        <w:ind w:firstLine="567"/>
        <w:jc w:val="both"/>
      </w:pPr>
      <w:r>
        <w:rPr>
          <w:rFonts w:ascii="Arial" w:cs="Arial" w:eastAsia="Arial" w:hAnsi="Arial"/>
          <w:sz w:val="24"/>
          <w:szCs w:val="24"/>
        </w:rPr>
        <w:t xml:space="preserve">от ста и больше соответствующих знаков (меток) и (или) товаров, подлежащих маркировке соответствующими знаками (метками), на граждан - в размере ста, на юридических лиц - в размере трех тысяч расчетных показателей.</w:t>
      </w:r>
    </w:p>
    <w:p>
      <w:pPr>
        <w:spacing w:after="120"/>
        <w:ind w:firstLine="567"/>
        <w:jc w:val="both"/>
      </w:pPr>
      <w:r>
        <w:rPr>
          <w:rFonts w:ascii="Arial" w:cs="Arial" w:eastAsia="Arial" w:hAnsi="Arial"/>
          <w:sz w:val="24"/>
          <w:szCs w:val="24"/>
        </w:rPr>
        <w:t xml:space="preserve">Ввоз на таможенную территорию Евразийского экономического союза товаров, подлежащих маркировке соответствующими знаками (метками), без нанесения соответствующих знаков (меток) -</w:t>
      </w:r>
    </w:p>
    <w:p>
      <w:pPr>
        <w:spacing w:after="120"/>
        <w:ind w:firstLine="567"/>
        <w:jc w:val="both"/>
      </w:pPr>
      <w:r>
        <w:rPr>
          <w:rFonts w:ascii="Arial" w:cs="Arial" w:eastAsia="Arial" w:hAnsi="Arial"/>
          <w:sz w:val="24"/>
          <w:szCs w:val="24"/>
        </w:rPr>
        <w:t xml:space="preserve">влечет наложение административного штрафа в зависимости от количества соответствующих знаков (меток) и (или) товаров, подлежащих маркировке соответствующими знаками (метками):</w:t>
      </w:r>
    </w:p>
    <w:p>
      <w:pPr>
        <w:spacing w:after="120"/>
        <w:ind w:firstLine="567"/>
        <w:jc w:val="both"/>
      </w:pPr>
      <w:r>
        <w:rPr>
          <w:rFonts w:ascii="Arial" w:cs="Arial" w:eastAsia="Arial" w:hAnsi="Arial"/>
          <w:sz w:val="24"/>
          <w:szCs w:val="24"/>
        </w:rPr>
        <w:t xml:space="preserve">до ста соответствующих знаков (меток) и (или) товаров, подлежащих маркировке соответствующими знаками (метками), на граждан - в размере пятидесяти, на юридических лиц - в размере полутора тысяч расчетных показателей;</w:t>
      </w:r>
    </w:p>
    <w:p>
      <w:pPr>
        <w:spacing w:after="120"/>
        <w:ind w:firstLine="567"/>
        <w:jc w:val="both"/>
      </w:pPr>
      <w:r>
        <w:rPr>
          <w:rFonts w:ascii="Arial" w:cs="Arial" w:eastAsia="Arial" w:hAnsi="Arial"/>
          <w:sz w:val="24"/>
          <w:szCs w:val="24"/>
        </w:rPr>
        <w:t xml:space="preserve">от ста и больше соответствующих знаков (меток) и (или) товаров, подлежащих маркировке соответствующими знаками (метками), на граждан - в размере ста, на юридических лиц - в размере трех тысяч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pgwhsa1rumr1tynm9njtx">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301. Производство, импорт и реализация табачных изделий без акцизных марок</w:t>
      </w:r>
    </w:p>
    <w:p>
      <w:pPr>
        <w:spacing w:after="120"/>
        <w:ind w:firstLine="567"/>
        <w:jc w:val="both"/>
      </w:pPr>
      <w:r>
        <w:rPr>
          <w:rFonts w:ascii="Arial" w:cs="Arial" w:eastAsia="Arial" w:hAnsi="Arial"/>
          <w:sz w:val="24"/>
          <w:szCs w:val="24"/>
        </w:rPr>
        <w:t xml:space="preserve">Производство, импорт и реализация табачных изделий без акцизных марок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двадцать, на должностных лиц - сто расчетных показателей с конфискацией табачных изделий.</w:t>
      </w:r>
    </w:p>
    <w:p>
      <w:pPr>
        <w:spacing w:after="120"/>
        <w:ind w:firstLine="567"/>
        <w:jc w:val="both"/>
      </w:pPr>
      <w:r>
        <w:rPr>
          <w:rFonts w:ascii="Arial" w:cs="Arial" w:eastAsia="Arial" w:hAnsi="Arial"/>
          <w:i/>
          <w:iCs/>
          <w:sz w:val="24"/>
          <w:szCs w:val="24"/>
        </w:rPr>
        <w:t xml:space="preserve">(В редакции Законов КР от </w:t>
      </w:r>
      <w:hyperlink w:history="1" r:id="rIdz-oduptqdqcpofnbu8cyo">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q8vfwgux2af8xa8kki9gq">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rsgnhq95zbnqupjtzew2o">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301-1. Производство, импорт и реализация алкогольных напитков без акцизных марок</w:t>
      </w:r>
    </w:p>
    <w:p>
      <w:pPr>
        <w:spacing w:after="120"/>
        <w:ind w:firstLine="567"/>
        <w:jc w:val="both"/>
      </w:pPr>
      <w:r>
        <w:rPr>
          <w:rFonts w:ascii="Arial" w:cs="Arial" w:eastAsia="Arial" w:hAnsi="Arial"/>
          <w:sz w:val="24"/>
          <w:szCs w:val="24"/>
        </w:rPr>
        <w:t xml:space="preserve">Производство, импорт и реализация алкогольных напитков без акцизных марок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двадцати, на должностных лиц - в размере ста расчетных показателей с конфискацией алкогольных напитков и лишение лицензии сроком на три года.</w:t>
      </w:r>
    </w:p>
    <w:p>
      <w:pPr>
        <w:spacing w:after="120"/>
        <w:ind w:firstLine="567"/>
        <w:jc w:val="both"/>
      </w:pPr>
      <w:r>
        <w:rPr>
          <w:rFonts w:ascii="Arial" w:cs="Arial" w:eastAsia="Arial" w:hAnsi="Arial"/>
          <w:i/>
          <w:iCs/>
          <w:sz w:val="24"/>
          <w:szCs w:val="24"/>
        </w:rPr>
        <w:t xml:space="preserve">(В редакции Закона КР от </w:t>
      </w:r>
      <w:hyperlink w:history="1" r:id="rIdhcxvjntuzs4hlnek_lqx6">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301-2. Реализация водки отечественного производства по цене ниже минимальной оптовой и розничной цены, установленной Правительством Кыргызской Республики</w:t>
      </w:r>
    </w:p>
    <w:p>
      <w:pPr>
        <w:spacing w:after="120"/>
        <w:ind w:firstLine="567"/>
        <w:jc w:val="both"/>
      </w:pPr>
      <w:r>
        <w:rPr>
          <w:rFonts w:ascii="Arial" w:cs="Arial" w:eastAsia="Arial" w:hAnsi="Arial"/>
          <w:sz w:val="24"/>
          <w:szCs w:val="24"/>
        </w:rPr>
        <w:t xml:space="preserve">Реализация водки отечественного производства по цене ниже минимальной оптовой и розничной цены, установленной Правительством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конфискацией алкогольных напитков и лишение лицензии сроком на три года.</w:t>
      </w:r>
    </w:p>
    <w:p>
      <w:pPr>
        <w:spacing w:after="120"/>
        <w:ind w:firstLine="567"/>
        <w:jc w:val="both"/>
      </w:pPr>
      <w:r>
        <w:rPr>
          <w:rFonts w:ascii="Arial" w:cs="Arial" w:eastAsia="Arial" w:hAnsi="Arial"/>
          <w:i/>
          <w:iCs/>
          <w:sz w:val="24"/>
          <w:szCs w:val="24"/>
        </w:rPr>
        <w:t xml:space="preserve">(В редакции Закона КР от </w:t>
      </w:r>
      <w:hyperlink w:history="1" r:id="rIdwpawmstubrp1n8lxvd9ep">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301-3. Производство, импорт и реализация табачных изделий без указания МРЦ</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6zwk8j8z4ccyucfgxwwo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2015 года № 52)</w:t>
      </w:r>
    </w:p>
    <w:p>
      <w:pPr>
        <w:spacing w:after="120"/>
        <w:ind w:firstLine="567"/>
        <w:jc w:val="both"/>
      </w:pPr>
      <w:r>
        <w:rPr>
          <w:rFonts w:ascii="Arial" w:cs="Arial" w:eastAsia="Arial" w:hAnsi="Arial"/>
          <w:b/>
          <w:bCs/>
          <w:sz w:val="24"/>
          <w:szCs w:val="24"/>
        </w:rPr>
        <w:t xml:space="preserve">Статья 301-4. Импорт товаров на территорию Кыргызской Республики с территории государств-членов ЕАЭС по цене ниже минимального уровня контрольных цен</w:t>
      </w:r>
    </w:p>
    <w:p>
      <w:pPr>
        <w:spacing w:after="120"/>
        <w:ind w:firstLine="567"/>
        <w:jc w:val="both"/>
      </w:pPr>
      <w:r>
        <w:rPr>
          <w:rFonts w:ascii="Arial" w:cs="Arial" w:eastAsia="Arial" w:hAnsi="Arial"/>
          <w:sz w:val="24"/>
          <w:szCs w:val="24"/>
        </w:rPr>
        <w:t xml:space="preserve">Импорт товаров на территорию Кыргызской Республики с территории государств-членов ЕАЭС по цене ниже минимального уровня контрольных цен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с конфискацией товаров, являющихся непосредственными объектами правонарушения, на индивидуальных предпринимателей и юридических лиц - в размере ста расчетных показателей с конфискацией товаров, являющихся непосредственными объектами правонарушения.</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с конфискацией товаров, являющихся непосредственными объектами правонарушения, на индивидуальных предпринимателей и юридических лиц - в размере двухсот расчетных показателей с конфискацией товаров, являющихся непосредственными объектами правонарушения.</w:t>
      </w:r>
    </w:p>
    <w:p>
      <w:pPr>
        <w:spacing w:after="120"/>
        <w:ind w:firstLine="567"/>
        <w:jc w:val="both"/>
      </w:pPr>
      <w:r>
        <w:rPr>
          <w:rFonts w:ascii="Arial" w:cs="Arial" w:eastAsia="Arial" w:hAnsi="Arial"/>
          <w:sz w:val="24"/>
          <w:szCs w:val="24"/>
        </w:rPr>
        <w:t xml:space="preserve">Примечание. Лицо, впервые совершившее действие, предусмотренное частью первой настоящей статьи, освобождается от мер административного взыскания в случае добровольной уплаты причитающихся налогов, включая налоговые санкции и пени, с декларированием товаров и предоставлением налоговой отчетности в порядке, установленном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e0b_he11ps7rjklid8s5s">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301-5. Несоблюдение законодательства, регулирующего минимальные розничные цены на табачные изделия</w:t>
      </w:r>
    </w:p>
    <w:p>
      <w:pPr>
        <w:spacing w:after="120"/>
        <w:ind w:firstLine="567"/>
        <w:jc w:val="both"/>
      </w:pPr>
      <w:r>
        <w:rPr>
          <w:rFonts w:ascii="Arial" w:cs="Arial" w:eastAsia="Arial" w:hAnsi="Arial"/>
          <w:sz w:val="24"/>
          <w:szCs w:val="24"/>
        </w:rPr>
        <w:t xml:space="preserve">Реализация табачных изделий в розничной торговле по цене ниже минимальных розничных цен на табачные изделия, установленных Правительством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конфискацией табачных изделий.</w:t>
      </w:r>
    </w:p>
    <w:p>
      <w:pPr>
        <w:spacing w:after="120"/>
        <w:ind w:firstLine="567"/>
        <w:jc w:val="both"/>
      </w:pPr>
      <w:r>
        <w:rPr>
          <w:rFonts w:ascii="Arial" w:cs="Arial" w:eastAsia="Arial" w:hAnsi="Arial"/>
          <w:i/>
          <w:iCs/>
          <w:sz w:val="24"/>
          <w:szCs w:val="24"/>
        </w:rPr>
        <w:t xml:space="preserve">(В редакции Закона КР от </w:t>
      </w:r>
      <w:hyperlink w:history="1" r:id="rIdsmcrdjl1xlinic_6nlk6n">
        <w:r>
          <w:rPr>
            <w:rFonts w:ascii="Arial" w:cs="Arial" w:eastAsia="Arial" w:hAnsi="Arial"/>
            <w:i/>
            <w:iCs/>
            <w:color w:val="1D4ED8"/>
            <w:sz w:val="24"/>
            <w:szCs w:val="24"/>
            <w:u w:val="single"/>
          </w:rPr>
          <w:t xml:space="preserve">28 июня 2017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302. Торговля в неустановленных местах</w:t>
      </w:r>
    </w:p>
    <w:p>
      <w:pPr>
        <w:spacing w:after="120"/>
        <w:ind w:firstLine="567"/>
        <w:jc w:val="both"/>
      </w:pPr>
      <w:r>
        <w:rPr>
          <w:rFonts w:ascii="Arial" w:cs="Arial" w:eastAsia="Arial" w:hAnsi="Arial"/>
          <w:sz w:val="24"/>
          <w:szCs w:val="24"/>
        </w:rPr>
        <w:t xml:space="preserve">Торговля с рук в неустановленных местах всеми видами товаров и продукции, с лотков, автомашин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двух до шести, на должностных лиц - от десяти до двадцати расчетных показателей с конфискацией товаров.</w:t>
      </w:r>
    </w:p>
    <w:p>
      <w:pPr>
        <w:spacing w:after="120"/>
        <w:ind w:firstLine="567"/>
        <w:jc w:val="both"/>
      </w:pPr>
      <w:r>
        <w:rPr>
          <w:rFonts w:ascii="Arial" w:cs="Arial" w:eastAsia="Arial" w:hAnsi="Arial"/>
          <w:sz w:val="24"/>
          <w:szCs w:val="24"/>
        </w:rPr>
        <w:t xml:space="preserve">Торговля горюче-смазочными материалами в неустановленных местах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пяти до десяти расчетных показателей.</w:t>
      </w:r>
    </w:p>
    <w:p>
      <w:pPr>
        <w:spacing w:after="120"/>
        <w:ind w:firstLine="567"/>
        <w:jc w:val="both"/>
      </w:pPr>
      <w:r>
        <w:rPr>
          <w:rFonts w:ascii="Arial" w:cs="Arial" w:eastAsia="Arial" w:hAnsi="Arial"/>
          <w:sz w:val="24"/>
          <w:szCs w:val="24"/>
        </w:rPr>
        <w:t xml:space="preserve">Реализация лекарственных средств, медицинских изделий в неустановленных местах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шестидесяти расчетных показателей, на юридических лиц - в размере пяти тысяч расчетных показателей с конфискацией лекарственных средств, изделий медицинского назначения, являющихся непосредственными предметами совершения административного правонарушения.</w:t>
      </w:r>
    </w:p>
    <w:p>
      <w:pPr>
        <w:spacing w:after="120"/>
        <w:ind w:firstLine="567"/>
        <w:jc w:val="both"/>
      </w:pPr>
      <w:r>
        <w:rPr>
          <w:rFonts w:ascii="Arial" w:cs="Arial" w:eastAsia="Arial" w:hAnsi="Arial"/>
          <w:sz w:val="24"/>
          <w:szCs w:val="24"/>
        </w:rPr>
        <w:t xml:space="preserve">Те же действия, предусмотренные частями первой, второй и третьей настоящей статьи, совершенные несовершеннолетним, -</w:t>
      </w:r>
    </w:p>
    <w:p>
      <w:pPr>
        <w:spacing w:after="120"/>
        <w:ind w:firstLine="567"/>
        <w:jc w:val="both"/>
      </w:pPr>
      <w:r>
        <w:rPr>
          <w:rFonts w:ascii="Arial" w:cs="Arial" w:eastAsia="Arial" w:hAnsi="Arial"/>
          <w:sz w:val="24"/>
          <w:szCs w:val="24"/>
        </w:rPr>
        <w:t xml:space="preserve">влекут наложение административного штрафа на родителей или лиц, их заменяющих, в размере семидесяти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pcabzgqfngav-r37zvcpg">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ql6j57rfv9dbkm4u0qfpc">
        <w:r>
          <w:rPr>
            <w:rFonts w:ascii="Arial" w:cs="Arial" w:eastAsia="Arial" w:hAnsi="Arial"/>
            <w:i/>
            <w:iCs/>
            <w:color w:val="1D4ED8"/>
            <w:sz w:val="24"/>
            <w:szCs w:val="24"/>
            <w:u w:val="single"/>
          </w:rPr>
          <w:t xml:space="preserve">13 октября 2009 года № 272</w:t>
        </w:r>
      </w:hyperlink>
      <w:r>
        <w:rPr>
          <w:rFonts w:ascii="Arial" w:cs="Arial" w:eastAsia="Arial" w:hAnsi="Arial"/>
          <w:sz w:val="20"/>
          <w:szCs w:val="20"/>
        </w:rPr>
        <w:t xml:space="preserve">,</w:t>
      </w:r>
      <w:hyperlink w:history="1" r:id="rIdhzt39plg9pyc4eoeekfqy">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303. Нарушение правил торговли на рынках (мини-рынках)</w:t>
      </w:r>
    </w:p>
    <w:p>
      <w:pPr>
        <w:spacing w:after="120"/>
        <w:ind w:firstLine="567"/>
        <w:jc w:val="both"/>
      </w:pPr>
      <w:r>
        <w:rPr>
          <w:rFonts w:ascii="Arial" w:cs="Arial" w:eastAsia="Arial" w:hAnsi="Arial"/>
          <w:sz w:val="24"/>
          <w:szCs w:val="24"/>
        </w:rPr>
        <w:t xml:space="preserve">Нарушение правил торговли на рынках (мини-рынках)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двух до пяти, на должностных лиц - от пяти до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ind w:firstLine="567"/>
        <w:jc w:val="both"/>
      </w:pPr>
      <w:r>
        <w:rPr>
          <w:rFonts w:ascii="Arial" w:cs="Arial" w:eastAsia="Arial" w:hAnsi="Arial"/>
          <w:sz w:val="24"/>
          <w:szCs w:val="24"/>
        </w:rPr>
        <w:t xml:space="preserve">влечет наложение административного штрафа на родителей или лиц, их заменяющих, от одного до двух расчетных показателей.</w:t>
      </w:r>
    </w:p>
    <w:p>
      <w:pPr>
        <w:spacing w:after="120"/>
        <w:ind w:firstLine="567"/>
        <w:jc w:val="both"/>
      </w:pPr>
      <w:r>
        <w:rPr>
          <w:rFonts w:ascii="Arial" w:cs="Arial" w:eastAsia="Arial" w:hAnsi="Arial"/>
          <w:b/>
          <w:bCs/>
          <w:sz w:val="24"/>
          <w:szCs w:val="24"/>
        </w:rPr>
        <w:t xml:space="preserve">Статья 304. Нарушение правил производства и реализации продукции общественного питания</w:t>
      </w:r>
    </w:p>
    <w:p>
      <w:pPr>
        <w:spacing w:after="120"/>
        <w:ind w:firstLine="567"/>
        <w:jc w:val="both"/>
      </w:pPr>
      <w:r>
        <w:rPr>
          <w:rFonts w:ascii="Arial" w:cs="Arial" w:eastAsia="Arial" w:hAnsi="Arial"/>
          <w:sz w:val="24"/>
          <w:szCs w:val="24"/>
        </w:rPr>
        <w:t xml:space="preserve">Нарушение правил производства и реализации продукции на предприятиях общественного питания независимо от форм собственности, а также лицами, занимающимися предпринимательской деятельностью,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двух до пяти, на должностных лиц - от десяти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двадцати до пятидесяти расчетных показателей или лишение лицензии (разрешения) на занятие определенным видом деятельности.</w:t>
      </w:r>
    </w:p>
    <w:p>
      <w:pPr>
        <w:spacing w:after="120"/>
        <w:ind w:firstLine="567"/>
        <w:jc w:val="both"/>
      </w:pPr>
      <w:r>
        <w:rPr>
          <w:rFonts w:ascii="Arial" w:cs="Arial" w:eastAsia="Arial" w:hAnsi="Arial"/>
          <w:b/>
          <w:bCs/>
          <w:sz w:val="24"/>
          <w:szCs w:val="24"/>
        </w:rPr>
        <w:t xml:space="preserve">Статья 305. Нарушение правил торговли и публичной демонстрации аудио-, аудиовизуальной продукции, программ для электронных вычислительных машин и баз данных</w:t>
      </w:r>
    </w:p>
    <w:p>
      <w:pPr>
        <w:spacing w:after="60"/>
        <w:ind w:firstLine="567"/>
        <w:jc w:val="both"/>
      </w:pPr>
      <w:r>
        <w:rPr>
          <w:rFonts w:ascii="Arial" w:cs="Arial" w:eastAsia="Arial" w:hAnsi="Arial"/>
          <w:sz w:val="24"/>
          <w:szCs w:val="24"/>
        </w:rPr>
        <w:t xml:space="preserve">Нарушение правил торговли аудио-, аудиовизуальной продукцией, программами для электронных вычислительных машин и базами данных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тридцати до пятидесяти, на должностных лиц - от пятидесяти до ста расчетных показателей.</w:t>
      </w:r>
    </w:p>
    <w:p>
      <w:pPr>
        <w:spacing w:after="60"/>
        <w:ind w:firstLine="567"/>
        <w:jc w:val="both"/>
      </w:pPr>
      <w:r>
        <w:rPr>
          <w:rFonts w:ascii="Arial" w:cs="Arial" w:eastAsia="Arial" w:hAnsi="Arial"/>
          <w:sz w:val="24"/>
          <w:szCs w:val="24"/>
        </w:rPr>
        <w:t xml:space="preserve">Нарушение правил публичной демонстрации аудиовизуальной продукции, выразившееся в несоблюдении установленного времени показа и категории зрителей,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тридцати до пятидесяти, на должностных лиц - от пятидесяти до ста расчетных показателей.</w:t>
      </w:r>
    </w:p>
    <w:p>
      <w:pPr>
        <w:spacing w:after="60"/>
        <w:ind w:firstLine="567"/>
        <w:jc w:val="both"/>
      </w:pPr>
      <w:r>
        <w:rPr>
          <w:rFonts w:ascii="Arial" w:cs="Arial" w:eastAsia="Arial" w:hAnsi="Arial"/>
          <w:sz w:val="24"/>
          <w:szCs w:val="24"/>
        </w:rPr>
        <w:t xml:space="preserve">Те же действия, предусмотренные частями первой и второй настоящей статьи, совершенные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ста, на должностных лиц - от ста пятидесяти до двухсот расчетных показателей с конфискацией контрафактных экземпляров произведений или фонограмм.</w:t>
      </w:r>
    </w:p>
    <w:p>
      <w:pPr>
        <w:spacing w:after="60"/>
        <w:ind w:firstLine="567"/>
        <w:jc w:val="both"/>
      </w:pPr>
      <w:r>
        <w:rPr>
          <w:rFonts w:ascii="Arial" w:cs="Arial" w:eastAsia="Arial" w:hAnsi="Arial"/>
          <w:i/>
          <w:iCs/>
          <w:sz w:val="24"/>
          <w:szCs w:val="24"/>
        </w:rPr>
        <w:t xml:space="preserve">(В редакции Законов КР от </w:t>
      </w:r>
      <w:hyperlink w:history="1" r:id="rIde5ngvweeglnm6p94sbhke">
        <w:r>
          <w:rPr>
            <w:rFonts w:ascii="Arial" w:cs="Arial" w:eastAsia="Arial" w:hAnsi="Arial"/>
            <w:i/>
            <w:iCs/>
            <w:color w:val="1D4ED8"/>
            <w:sz w:val="24"/>
            <w:szCs w:val="24"/>
            <w:u w:val="single"/>
          </w:rPr>
          <w:t xml:space="preserve">10 марта 2002 года № 33</w:t>
        </w:r>
      </w:hyperlink>
      <w:r>
        <w:rPr>
          <w:rFonts w:ascii="Arial" w:cs="Arial" w:eastAsia="Arial" w:hAnsi="Arial"/>
          <w:sz w:val="20"/>
          <w:szCs w:val="20"/>
        </w:rPr>
        <w:t xml:space="preserve">,</w:t>
      </w:r>
      <w:hyperlink w:history="1" r:id="rIdapyrs6n4pueenyehq6t9p">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305-1. Нарушение правил бытового обслуживания</w:t>
      </w:r>
    </w:p>
    <w:p>
      <w:pPr>
        <w:spacing w:after="120"/>
        <w:ind w:firstLine="567"/>
        <w:jc w:val="both"/>
      </w:pPr>
      <w:r>
        <w:rPr>
          <w:rFonts w:ascii="Arial" w:cs="Arial" w:eastAsia="Arial" w:hAnsi="Arial"/>
          <w:sz w:val="24"/>
          <w:szCs w:val="24"/>
        </w:rPr>
        <w:t xml:space="preserve">Нарушение правил бытового обслуживания населения на предприятиях независимо от форм собственности, а также гражданами, занимающимися предпринимательской деятельностью,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двух до пяти, на должностных лиц - от десяти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5uhpdo4wax05uqfwy4jp-">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306. Отсутствие документа, подтверждающего медицинское освидетельствование лиц, занимающихся изготовлением, реализацией продовольственных товаров (продуктов питания)</w:t>
      </w:r>
    </w:p>
    <w:p>
      <w:pPr>
        <w:spacing w:after="120"/>
        <w:ind w:firstLine="567"/>
        <w:jc w:val="both"/>
      </w:pPr>
      <w:r>
        <w:rPr>
          <w:rFonts w:ascii="Arial" w:cs="Arial" w:eastAsia="Arial" w:hAnsi="Arial"/>
          <w:sz w:val="24"/>
          <w:szCs w:val="24"/>
        </w:rPr>
        <w:t xml:space="preserve">Непрохождение в установленном порядке медицинского освидетельствования лицами, занимающимися изготовлением, реализацией продовольственных товаров (продуктов питания),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8kwh6ooob5gwbk8tqcuoz">
        <w:r>
          <w:rPr>
            <w:rFonts w:ascii="Arial" w:cs="Arial" w:eastAsia="Arial" w:hAnsi="Arial"/>
            <w:i/>
            <w:iCs/>
            <w:color w:val="1D4ED8"/>
            <w:sz w:val="24"/>
            <w:szCs w:val="24"/>
            <w:u w:val="single"/>
          </w:rPr>
          <w:t xml:space="preserve">12 марта 2015 года № 56</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307. Поставка и продажа без сертификата соответствия или декларации о соответствии импортной продукции, подлежащей обязательному подтверждению соответствия</w:t>
      </w:r>
    </w:p>
    <w:p>
      <w:pPr>
        <w:spacing w:after="60"/>
        <w:ind w:firstLine="567"/>
        <w:jc w:val="both"/>
      </w:pPr>
      <w:r>
        <w:rPr>
          <w:rFonts w:ascii="Arial" w:cs="Arial" w:eastAsia="Arial" w:hAnsi="Arial"/>
          <w:sz w:val="24"/>
          <w:szCs w:val="24"/>
        </w:rPr>
        <w:t xml:space="preserve">Поставка и продажа импортной продукции, подлежащей обязательному подтверждению соответствия, без сертификата соответствия или декларации о соответствии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шестнадцати, на должностных лиц - от сорока до ста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skgpcqmbiyg8ozh0nwoti">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hyperlink w:history="1" r:id="rIdksxyuttryafr21omoqjlj">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308. Незаконная продажа товаров и иных предметов</w:t>
      </w:r>
    </w:p>
    <w:p>
      <w:pPr>
        <w:spacing w:after="120"/>
        <w:ind w:firstLine="567"/>
        <w:jc w:val="both"/>
      </w:pPr>
      <w:r>
        <w:rPr>
          <w:rFonts w:ascii="Arial" w:cs="Arial" w:eastAsia="Arial" w:hAnsi="Arial"/>
          <w:sz w:val="24"/>
          <w:szCs w:val="24"/>
        </w:rPr>
        <w:t xml:space="preserve">Незаконная продажа товаров или иных предметов, свободная реализация которых запрещена и ограничена действующим законодательством, -</w:t>
      </w:r>
    </w:p>
    <w:p>
      <w:pPr>
        <w:spacing w:after="120"/>
        <w:ind w:firstLine="567"/>
        <w:jc w:val="both"/>
      </w:pPr>
      <w:r>
        <w:rPr>
          <w:rFonts w:ascii="Arial" w:cs="Arial" w:eastAsia="Arial" w:hAnsi="Arial"/>
          <w:sz w:val="24"/>
          <w:szCs w:val="24"/>
        </w:rPr>
        <w:t xml:space="preserve">влечет наложение административного штрафа от шести до двадцати расчетных показателей с конфискацией товаров или предметов продажи.</w:t>
      </w:r>
    </w:p>
    <w:p>
      <w:pPr>
        <w:spacing w:after="120"/>
        <w:ind w:firstLine="567"/>
        <w:jc w:val="both"/>
      </w:pPr>
      <w:r>
        <w:rPr>
          <w:rFonts w:ascii="Arial" w:cs="Arial" w:eastAsia="Arial" w:hAnsi="Arial"/>
          <w:i/>
          <w:iCs/>
          <w:sz w:val="24"/>
          <w:szCs w:val="24"/>
        </w:rPr>
        <w:t xml:space="preserve">(В редакции Закона КР от </w:t>
      </w:r>
      <w:hyperlink w:history="1" r:id="rIdxiefrlojbunbb-qefi99w">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309. Сокрытие дефектов</w:t>
      </w:r>
    </w:p>
    <w:p>
      <w:pPr>
        <w:spacing w:after="120"/>
        <w:ind w:firstLine="567"/>
        <w:jc w:val="both"/>
      </w:pPr>
      <w:r>
        <w:rPr>
          <w:rFonts w:ascii="Arial" w:cs="Arial" w:eastAsia="Arial" w:hAnsi="Arial"/>
          <w:sz w:val="24"/>
          <w:szCs w:val="24"/>
        </w:rPr>
        <w:t xml:space="preserve">Сокрытие дефектов, которые являются существенными, при продаже или заключении соглашения на приобретение товаров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310. Замена, изменение, подделка документов</w:t>
      </w:r>
    </w:p>
    <w:p>
      <w:pPr>
        <w:spacing w:after="120"/>
        <w:ind w:firstLine="567"/>
        <w:jc w:val="both"/>
      </w:pPr>
      <w:r>
        <w:rPr>
          <w:rFonts w:ascii="Arial" w:cs="Arial" w:eastAsia="Arial" w:hAnsi="Arial"/>
          <w:sz w:val="24"/>
          <w:szCs w:val="24"/>
        </w:rPr>
        <w:t xml:space="preserve">Замена, изменение документов, а также их подделка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пятидесяти расчетных показателей, на должностных лиц - в размере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qxkn8tmlklrhf7waraxn">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310-1. Неисполнение или ненадлежащее исполнение должностных обязанностей</w:t>
      </w:r>
    </w:p>
    <w:p>
      <w:pPr>
        <w:spacing w:after="120"/>
        <w:ind w:firstLine="567"/>
        <w:jc w:val="both"/>
      </w:pPr>
      <w:r>
        <w:rPr>
          <w:rFonts w:ascii="Arial" w:cs="Arial" w:eastAsia="Arial" w:hAnsi="Arial"/>
          <w:sz w:val="24"/>
          <w:szCs w:val="24"/>
        </w:rPr>
        <w:t xml:space="preserve">Неисполнение или ненадлежащее исполнение должностных обязанностей должностным лицом государственного органа, органа местного самоуправления, регулирующих отношения в области защиты прав, свобод и интересов потребителей, индивидуальных предпринимателей или юридических лиц,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в размере от двадцати до ста расчетных показателей.</w:t>
      </w:r>
    </w:p>
    <w:p>
      <w:pPr>
        <w:spacing w:after="120"/>
        <w:ind w:firstLine="567"/>
        <w:jc w:val="both"/>
      </w:pPr>
      <w:r>
        <w:rPr>
          <w:rFonts w:ascii="Arial" w:cs="Arial" w:eastAsia="Arial" w:hAnsi="Arial"/>
          <w:sz w:val="24"/>
          <w:szCs w:val="24"/>
        </w:rPr>
        <w:t xml:space="preserve">Те же действия,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должностное лицо в размере ста расчетных показателей с отстранением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gf9rqxgniwxn24onjl4x4">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z2tw7q0obemwbeaqsmh3p">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Глава 23
 Административные правонарушения, посягающие на антимонопольное законодательство, законодательство о защите прав потребителей, рекламе и порядке формирования и применения цен (тарифов)</w:t>
      </w:r>
    </w:p>
    <w:p>
      <w:pPr>
        <w:spacing w:after="120"/>
        <w:ind w:firstLine="567"/>
        <w:jc w:val="both"/>
      </w:pPr>
      <w:r>
        <w:rPr>
          <w:rFonts w:ascii="Arial" w:cs="Arial" w:eastAsia="Arial" w:hAnsi="Arial"/>
          <w:i/>
          <w:iCs/>
          <w:sz w:val="24"/>
          <w:szCs w:val="24"/>
        </w:rPr>
        <w:t xml:space="preserve">(Название главы в редакции Закона КР от </w:t>
      </w:r>
      <w:hyperlink w:history="1" r:id="rId6l5w_lvkf1f6kmyca64nk">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См. Порядок рассмотрения дел о нарушениях антимонопольного законодательства, утвержденный постановлением Государственной комиссии при Правительстве КР по антимонопольной политике от 31 октября 2003 года № 49 </w:t>
      </w:r>
    </w:p>
    <w:p>
      <w:pPr>
        <w:spacing w:after="120"/>
        <w:ind w:firstLine="567"/>
        <w:jc w:val="both"/>
      </w:pPr>
      <w:r>
        <w:rPr>
          <w:rFonts w:ascii="Arial" w:cs="Arial" w:eastAsia="Arial" w:hAnsi="Arial"/>
          <w:b/>
          <w:bCs/>
          <w:sz w:val="24"/>
          <w:szCs w:val="24"/>
        </w:rPr>
        <w:t xml:space="preserve">Статья 311. Злоупотребление доминирующим положением на товарном рынке</w:t>
      </w:r>
    </w:p>
    <w:p>
      <w:pPr>
        <w:spacing w:after="120"/>
        <w:ind w:firstLine="567"/>
        <w:jc w:val="both"/>
      </w:pPr>
      <w:r>
        <w:rPr>
          <w:rFonts w:ascii="Arial" w:cs="Arial" w:eastAsia="Arial" w:hAnsi="Arial"/>
          <w:sz w:val="24"/>
          <w:szCs w:val="24"/>
        </w:rPr>
        <w:t xml:space="preserve">Использование доминирующего положения на товарном рынке хозяйствующим субъектом (группой лиц) и действия, признаваемые злоупотреблением доминирующим положением и не допустимые в соответствии с антимонопольным законодательством Кыргызской Республики, если эти действия не содержат уголовно наказуемые деяния,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в размере от пятидесяти до ста расчетных показателей, на юридических лиц - от одного до пятнадцати процентов размера суммы выручки правонарушителя от реализации товаров (работ, услуг), на рынке которого совершено правонарушение, но не более одной пятидесятой совокупного размера суммы выручки правонарушителя от реализации всех товаров (работ, услуг).</w:t>
      </w:r>
    </w:p>
    <w:p>
      <w:pPr>
        <w:spacing w:after="120"/>
        <w:ind w:firstLine="567"/>
        <w:jc w:val="both"/>
      </w:pPr>
      <w:r>
        <w:rPr>
          <w:rFonts w:ascii="Arial" w:cs="Arial" w:eastAsia="Arial" w:hAnsi="Arial"/>
          <w:sz w:val="24"/>
          <w:szCs w:val="24"/>
        </w:rPr>
        <w:t xml:space="preserve">Примечание. Для целей применения настоящей главы под выручкой от реализации товаров (работ, услуг) понимается выручка от реализации товаров (работ, услуг), определяемая в соответствии с Налоговым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kukwnnfdzu6bds9ijiudm">
        <w:r>
          <w:rPr>
            <w:rFonts w:ascii="Arial" w:cs="Arial" w:eastAsia="Arial" w:hAnsi="Arial"/>
            <w:i/>
            <w:iCs/>
            <w:color w:val="1D4ED8"/>
            <w:sz w:val="24"/>
            <w:szCs w:val="24"/>
            <w:u w:val="single"/>
          </w:rPr>
          <w:t xml:space="preserve">5 октября 2011 года № 158</w:t>
        </w:r>
      </w:hyperlink>
      <w:r>
        <w:rPr>
          <w:rFonts w:ascii="Arial" w:cs="Arial" w:eastAsia="Arial" w:hAnsi="Arial"/>
          <w:sz w:val="20"/>
          <w:szCs w:val="20"/>
        </w:rPr>
        <w:t xml:space="preserve">, </w:t>
      </w:r>
      <w:hyperlink w:history="1" r:id="rIdwv7za7r1ddnekfgggxo0z">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312. Заключение ограничивающего конкуренцию соглашения или осуществление ограничивающих конкуренцию согласованных действий</w:t>
      </w:r>
    </w:p>
    <w:p>
      <w:pPr>
        <w:spacing w:after="120"/>
        <w:ind w:firstLine="567"/>
        <w:jc w:val="both"/>
      </w:pPr>
      <w:r>
        <w:rPr>
          <w:rFonts w:ascii="Arial" w:cs="Arial" w:eastAsia="Arial" w:hAnsi="Arial"/>
          <w:sz w:val="24"/>
          <w:szCs w:val="24"/>
        </w:rPr>
        <w:t xml:space="preserve">Заключение хозяйствующим субъектом (группой лиц) ограничивающих конкуренцию и недопустимых в соответствии с антимонопольным законодательством Кыргызской Республики соглашений или осуществление согласованных действий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расчетных показателей, на юридических лиц - от одного до пятнадцати процентов размера суммы выручки правонарушителя от реализации товаров (работ, услуг), на рынке которого совершено правонарушение.</w:t>
      </w:r>
    </w:p>
    <w:p>
      <w:pPr>
        <w:spacing w:after="120"/>
        <w:ind w:firstLine="567"/>
        <w:jc w:val="both"/>
      </w:pPr>
      <w:r>
        <w:rPr>
          <w:rFonts w:ascii="Arial" w:cs="Arial" w:eastAsia="Arial" w:hAnsi="Arial"/>
          <w:i/>
          <w:iCs/>
          <w:sz w:val="24"/>
          <w:szCs w:val="24"/>
        </w:rPr>
        <w:t xml:space="preserve">(В редакции Законов КР от </w:t>
      </w:r>
      <w:hyperlink w:history="1" r:id="rIdrgqsjrxtn5xkd4dn5vrkr">
        <w:r>
          <w:rPr>
            <w:rFonts w:ascii="Arial" w:cs="Arial" w:eastAsia="Arial" w:hAnsi="Arial"/>
            <w:i/>
            <w:iCs/>
            <w:color w:val="1D4ED8"/>
            <w:sz w:val="24"/>
            <w:szCs w:val="24"/>
            <w:u w:val="single"/>
          </w:rPr>
          <w:t xml:space="preserve">5 октября 2011 года № 158</w:t>
        </w:r>
      </w:hyperlink>
      <w:r>
        <w:rPr>
          <w:rFonts w:ascii="Arial" w:cs="Arial" w:eastAsia="Arial" w:hAnsi="Arial"/>
          <w:sz w:val="20"/>
          <w:szCs w:val="20"/>
        </w:rPr>
        <w:t xml:space="preserve">, </w:t>
      </w:r>
      <w:hyperlink w:history="1" r:id="rIdw80-fr59imy1ksbvy-fda">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313. Неправомерность актов и действий, направленных на ограничение конкуренции</w:t>
      </w:r>
    </w:p>
    <w:p>
      <w:pPr>
        <w:spacing w:after="120"/>
        <w:ind w:firstLine="567"/>
        <w:jc w:val="both"/>
      </w:pPr>
      <w:r>
        <w:rPr>
          <w:rFonts w:ascii="Arial" w:cs="Arial" w:eastAsia="Arial" w:hAnsi="Arial"/>
          <w:sz w:val="24"/>
          <w:szCs w:val="24"/>
        </w:rPr>
        <w:t xml:space="preserve">Введение ограничения на создание новых хозяйствующих субъектов в какой-либо сфере деятельности должностным лицом органов исполнительной власти, а также необоснованное предоставление льгот, установление других дискриминирующих или привилегированных условий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7kturdcbsg7_kzm8yuiwp">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314. Недобросовестная конкуренция</w:t>
      </w:r>
    </w:p>
    <w:p>
      <w:pPr>
        <w:spacing w:after="120"/>
        <w:ind w:firstLine="567"/>
        <w:jc w:val="both"/>
      </w:pPr>
      <w:r>
        <w:rPr>
          <w:rFonts w:ascii="Arial" w:cs="Arial" w:eastAsia="Arial" w:hAnsi="Arial"/>
          <w:sz w:val="24"/>
          <w:szCs w:val="24"/>
        </w:rPr>
        <w:t xml:space="preserve">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законодательства, обычаям делового оборота, требованиям добропорядочности, разумности и справедливости и могут причинить или причинили убытки другим хозяйствующим субъектам-конкурентам либо нанести ущерб их деловой репутации, за исключением случаев, предусмотренных статьей 315-1 настоящего Кодекса,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в размере от пятидесяти до ста, на юридических лиц - от пятисот до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jss2e7lwfl5zoke4sig0">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315. Ненадлежащая или заведомо ложная реклама </w:t>
      </w:r>
    </w:p>
    <w:p>
      <w:pPr>
        <w:spacing w:after="120"/>
        <w:ind w:firstLine="567"/>
        <w:jc w:val="both"/>
      </w:pPr>
      <w:r>
        <w:rPr>
          <w:rFonts w:ascii="Arial" w:cs="Arial" w:eastAsia="Arial" w:hAnsi="Arial"/>
          <w:sz w:val="24"/>
          <w:szCs w:val="24"/>
        </w:rPr>
        <w:t xml:space="preserve">Распространение рекламодателем ненадлежащей рекламы или использование в рекламе заведомо ложной информации о производстве либо продаже товаров или об оказании услуг, вводящих в заблуждение потребителя рекламы, в которой присутствуют не соответствующие действительности сведения, а также реклама продукции, подлежащей обязательной сертификации, но не имеющей сертификата соответствия,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пятнадцати до двадцати расчетных показателей.</w:t>
      </w:r>
    </w:p>
    <w:p>
      <w:pPr>
        <w:spacing w:after="120"/>
        <w:ind w:firstLine="567"/>
        <w:jc w:val="both"/>
      </w:pPr>
      <w:r>
        <w:rPr>
          <w:rFonts w:ascii="Arial" w:cs="Arial" w:eastAsia="Arial" w:hAnsi="Arial"/>
          <w:sz w:val="24"/>
          <w:szCs w:val="24"/>
        </w:rPr>
        <w:t xml:space="preserve">Нарушение средствами массовой информации правил приема заявок на рекламу новых и эффективных методов диагностики и высоких результатов лечения без истребования лицензии на право занятия такой деятельностью, если иное не предусмотрено законом,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пятнадцати до двадцати расчетных показателей.</w:t>
      </w:r>
    </w:p>
    <w:p>
      <w:pPr>
        <w:spacing w:after="120"/>
        <w:ind w:firstLine="567"/>
        <w:jc w:val="both"/>
      </w:pPr>
      <w:r>
        <w:rPr>
          <w:rFonts w:ascii="Arial" w:cs="Arial" w:eastAsia="Arial" w:hAnsi="Arial"/>
          <w:sz w:val="24"/>
          <w:szCs w:val="24"/>
        </w:rPr>
        <w:t xml:space="preserve">Подача рекламодателем в средства массовой информации заявок на рекламу видов деятельности, на осуществление которых он не имеет соответствующей лицензии или разрешения, а также на рекламу, направленную на вовлечение потенциальных жертв в торговлю людьми, предоставление услуг сексуального характера, в том числе под видом психологической помощи, общения, релаксации, массажа, приятного времяпрепровождения под видом законной деятельности, знакомства с целью дальнейшего вступления в сексуальные отношения,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от пятнадцати до двадцати расчетных показателей, на должностных лиц - от пятидесяти до ста расчетных показателей, на юридических лиц - от пятисот до семисот расчетных показателей.</w:t>
      </w:r>
    </w:p>
    <w:p>
      <w:pPr>
        <w:spacing w:after="120"/>
        <w:ind w:firstLine="567"/>
        <w:jc w:val="both"/>
      </w:pPr>
      <w:r>
        <w:rPr>
          <w:rFonts w:ascii="Arial" w:cs="Arial" w:eastAsia="Arial" w:hAnsi="Arial"/>
          <w:sz w:val="24"/>
          <w:szCs w:val="24"/>
        </w:rPr>
        <w:t xml:space="preserve">Примечание. В случаях, предусмотренных частью первой настоящей статьи, под услугами, вводящими в заблуждение потребителя рекламы, в которой присутствуют не соответствующие действительности сведения, признается информация, направленная на вовлечение потенциальных жертв в торговлю людьми, на предоставление услуг сексуального характера, в том числе под видом психологической помощи, общения, релаксации, массажа, приятного времяпрепровождения под видом законной деятельности, знакомства с целью дальнейшего вступления в сексуальные отношения.</w:t>
      </w:r>
    </w:p>
    <w:p>
      <w:pPr>
        <w:spacing w:after="120"/>
        <w:ind w:firstLine="567"/>
        <w:jc w:val="both"/>
      </w:pPr>
      <w:r>
        <w:rPr>
          <w:rFonts w:ascii="Arial" w:cs="Arial" w:eastAsia="Arial" w:hAnsi="Arial"/>
          <w:i/>
          <w:iCs/>
          <w:sz w:val="24"/>
          <w:szCs w:val="24"/>
        </w:rPr>
        <w:t xml:space="preserve">(В редакции Закона КР от </w:t>
      </w:r>
      <w:hyperlink w:history="1" r:id="rIdmibbcrky9a6qjl1x0_e_n">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weqpewka1pu11f0h8rk2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315-1. Нарушение законодательства о рекламе</w:t>
      </w:r>
    </w:p>
    <w:p>
      <w:pPr>
        <w:spacing w:after="120"/>
        <w:ind w:firstLine="567"/>
        <w:jc w:val="both"/>
      </w:pPr>
      <w:r>
        <w:rPr>
          <w:rFonts w:ascii="Arial" w:cs="Arial" w:eastAsia="Arial" w:hAnsi="Arial"/>
          <w:sz w:val="24"/>
          <w:szCs w:val="24"/>
        </w:rPr>
        <w:t xml:space="preserve">Нарушение рекламодателем, рекламопроизводителем или рекламораспространителем норм, предусмотренных законодательством о рекламе,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от десяти до двадцати, на должностных лиц - от пятидесяти до ста, на юридических лиц - от ста до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n_3icc30adgqhf_plnqf">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316. Распространение рекламы в городских, сельских населенных пунктах</w:t>
      </w:r>
    </w:p>
    <w:p>
      <w:pPr>
        <w:spacing w:after="120"/>
        <w:jc w:val="both"/>
      </w:pPr>
      <w:r>
        <w:rPr>
          <w:rFonts w:ascii="Arial" w:cs="Arial" w:eastAsia="Arial" w:hAnsi="Arial"/>
          <w:sz w:val="24"/>
          <w:szCs w:val="24"/>
        </w:rPr>
        <w:t xml:space="preserve">Распространение рекламы в городских, сельских населенных пунктах без разрешения органов местного самоуправления и соответствующих органов исполнительной власти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от десяти до пятнадцати расчетных показателей.</w:t>
      </w:r>
    </w:p>
    <w:p>
      <w:pPr>
        <w:spacing w:after="120"/>
        <w:jc w:val="both"/>
      </w:pPr>
      <w:r>
        <w:rPr>
          <w:rFonts w:ascii="Arial" w:cs="Arial" w:eastAsia="Arial" w:hAnsi="Arial"/>
          <w:sz w:val="24"/>
          <w:szCs w:val="24"/>
        </w:rPr>
        <w:t xml:space="preserve">Размещение наружной рекламы в городских, сельских населенных пунктах, не соответствующей по содержанию нормам литературного языка (алфавит и орфографические правила), -</w:t>
      </w:r>
    </w:p>
    <w:p>
      <w:pPr>
        <w:spacing w:after="120"/>
        <w:jc w:val="both"/>
      </w:pPr>
      <w:r>
        <w:rPr>
          <w:rFonts w:ascii="Arial" w:cs="Arial" w:eastAsia="Arial" w:hAnsi="Arial"/>
          <w:sz w:val="24"/>
          <w:szCs w:val="24"/>
        </w:rPr>
        <w:t xml:space="preserve">влечет наложение административного штрафа на граждан - в размере десяти расчетных показателей, на юридических лиц - в размере ста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qnb7nzia25lkuc8ltozkd">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317. Реклама алкогольных напитков, табака и табачных изделий</w:t>
      </w:r>
    </w:p>
    <w:p>
      <w:pPr>
        <w:spacing w:after="120"/>
        <w:ind w:firstLine="567"/>
        <w:jc w:val="both"/>
      </w:pPr>
      <w:r>
        <w:rPr>
          <w:rFonts w:ascii="Arial" w:cs="Arial" w:eastAsia="Arial" w:hAnsi="Arial"/>
          <w:sz w:val="24"/>
          <w:szCs w:val="24"/>
        </w:rPr>
        <w:t xml:space="preserve">Нарушение правил рекламирования алкогольных напитков, табака и табачных изделий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на должностных лиц - в размере двухсот, на юридических лиц - в размере семисот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hbgglcdw2jpvlwfx_zzr5">
        <w:r>
          <w:rPr>
            <w:rFonts w:ascii="Arial" w:cs="Arial" w:eastAsia="Arial" w:hAnsi="Arial"/>
            <w:i/>
            <w:iCs/>
            <w:color w:val="1D4ED8"/>
            <w:sz w:val="24"/>
            <w:szCs w:val="24"/>
            <w:u w:val="single"/>
          </w:rPr>
          <w:t xml:space="preserve">12 января 2015 года № 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w17hw2dx8ijkt8z_uj-t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317-1. Нарушение правил рекламирования игорного бизнеса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i7whtfaoozwurd1v4oxv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111)</w:t>
      </w:r>
    </w:p>
    <w:p>
      <w:pPr>
        <w:spacing w:after="120"/>
        <w:ind w:firstLine="567"/>
        <w:jc w:val="both"/>
      </w:pPr>
      <w:r>
        <w:rPr>
          <w:rFonts w:ascii="Arial" w:cs="Arial" w:eastAsia="Arial" w:hAnsi="Arial"/>
          <w:b/>
          <w:bCs/>
          <w:sz w:val="24"/>
          <w:szCs w:val="24"/>
        </w:rPr>
        <w:t xml:space="preserve">Статья 318. Реклама лекарственных средств, медицинских изделий</w:t>
      </w:r>
    </w:p>
    <w:p>
      <w:pPr>
        <w:spacing w:after="120"/>
        <w:ind w:firstLine="567"/>
        <w:jc w:val="both"/>
      </w:pPr>
      <w:r>
        <w:rPr>
          <w:rFonts w:ascii="Arial" w:cs="Arial" w:eastAsia="Arial" w:hAnsi="Arial"/>
          <w:sz w:val="24"/>
          <w:szCs w:val="24"/>
        </w:rPr>
        <w:t xml:space="preserve">Реклама лекарственных средств, медицинских изделий при наличии ограничений по их применению, устанавливаемых органами исполнительной власти в сфере здравоохранения,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шестидесяти расчетных показателей, на юридических лиц - в размере пяти тысяч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6nwnyzzkkwh8mouu9wat">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319. Продажа товаров, оказание услуг, не соответствующих рекламе</w:t>
      </w:r>
    </w:p>
    <w:p>
      <w:pPr>
        <w:spacing w:after="120"/>
        <w:ind w:firstLine="567"/>
        <w:jc w:val="both"/>
      </w:pPr>
      <w:r>
        <w:rPr>
          <w:rFonts w:ascii="Arial" w:cs="Arial" w:eastAsia="Arial" w:hAnsi="Arial"/>
          <w:sz w:val="24"/>
          <w:szCs w:val="24"/>
        </w:rPr>
        <w:t xml:space="preserve">Продажа товаров, оказание услуг, не соответствующих тому виду, в каком они были представлены или показаны в рекламе, а также рекламирование или представление товаров или услуг с намерением не продавать их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uqyao0atvdxj_i64nixd">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320. Использование неспособности потребителя защитить свои интересы</w:t>
      </w:r>
    </w:p>
    <w:p>
      <w:pPr>
        <w:spacing w:after="120"/>
        <w:ind w:firstLine="567"/>
        <w:jc w:val="both"/>
      </w:pPr>
      <w:r>
        <w:rPr>
          <w:rFonts w:ascii="Arial" w:cs="Arial" w:eastAsia="Arial" w:hAnsi="Arial"/>
          <w:sz w:val="24"/>
          <w:szCs w:val="24"/>
        </w:rPr>
        <w:t xml:space="preserve">Использование продавцом неспособности потребителя защитить свои интересы по причине инвалидности, безграмотности или неспособности понимать язык, используемый при продаже, подписании соглашений, -</w:t>
      </w:r>
    </w:p>
    <w:p>
      <w:pPr>
        <w:spacing w:after="120"/>
        <w:ind w:firstLine="567"/>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sazu0cxpcqbaxrmql5yo">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321. Непредставление либо несвоевременное представление информации, представление информации в неполном объеме или непредставление информации государственному антимонопольному органу</w:t>
      </w:r>
    </w:p>
    <w:p>
      <w:pPr>
        <w:spacing w:after="120"/>
        <w:ind w:firstLine="567"/>
        <w:jc w:val="both"/>
      </w:pPr>
      <w:r>
        <w:rPr>
          <w:rFonts w:ascii="Arial" w:cs="Arial" w:eastAsia="Arial" w:hAnsi="Arial"/>
          <w:sz w:val="24"/>
          <w:szCs w:val="24"/>
        </w:rPr>
        <w:t xml:space="preserve">Непредставление или несвоевременное представление в государственный антимонопольный орган, его территориальным органам информации, представление которой предусмотрено законом, а равно представление в государственный антимонопольный орган, его территориальным органам неполной или необоснованной информации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трех до пяти, на должностных лиц - от пяти до десяти, на юридических лиц - от ста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1fy49nqoa4xbbp4kye1vy">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321-1. Непредставление ходатайств, уведомлений (заявлений) государственному антимонопольному органу, его территориальным органам</w:t>
      </w:r>
    </w:p>
    <w:p>
      <w:pPr>
        <w:spacing w:after="120"/>
        <w:ind w:firstLine="567"/>
        <w:jc w:val="both"/>
      </w:pPr>
      <w:r>
        <w:rPr>
          <w:rFonts w:ascii="Arial" w:cs="Arial" w:eastAsia="Arial" w:hAnsi="Arial"/>
          <w:sz w:val="24"/>
          <w:szCs w:val="24"/>
        </w:rPr>
        <w:t xml:space="preserve">Непредставление ходатайств и уведомлений (заявлений) государственному антимонопольному органу, его территориальным органам, если представление таких ходатайств и уведомлений (заявлений) является обязательным в соответствии с антимонопольным законодательством Кыргызской Республики; представление ходатайств и уведомлений (заявлений), содержащих заведомо недостоверные сведения, а равно нарушение установленных антимонопольным законодательством Кыргызской Республики порядка и сроков подачи ходатайств и уведомлений (заявлений)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 до двадцати, на должностных лиц - от тридцати до пятидесяти, на юридических лиц - от ста до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dxlcykgyh9qt0nt_dv8u">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322. Нарушение порядка согласования цен (тарифов)</w:t>
      </w:r>
    </w:p>
    <w:p>
      <w:pPr>
        <w:spacing w:after="120"/>
        <w:ind w:firstLine="567"/>
        <w:jc w:val="both"/>
      </w:pPr>
      <w:r>
        <w:rPr>
          <w:rFonts w:ascii="Arial" w:cs="Arial" w:eastAsia="Arial" w:hAnsi="Arial"/>
          <w:sz w:val="24"/>
          <w:szCs w:val="24"/>
        </w:rPr>
        <w:t xml:space="preserve">Непредставление (несвоевременное представление) материалов на согласование, а также представление заведомо ложных (недостоверных) или неполных сведений (информации) в нарушение установленного порядка формирования и применения цен (тарифов)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от пятидесяти до ста, на юридических лиц - от ста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3loonsqxpdjvedrpqisz_">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323. Уклонение от исполнения предписаний государственного антимонопольного органа</w:t>
      </w:r>
    </w:p>
    <w:p>
      <w:pPr>
        <w:spacing w:after="120"/>
        <w:ind w:firstLine="567"/>
        <w:jc w:val="both"/>
      </w:pPr>
      <w:r>
        <w:rPr>
          <w:rFonts w:ascii="Arial" w:cs="Arial" w:eastAsia="Arial" w:hAnsi="Arial"/>
          <w:sz w:val="24"/>
          <w:szCs w:val="24"/>
        </w:rPr>
        <w:t xml:space="preserve">Уклонение от исполнения или несвоевременное исполнение предписаний государственного антимонопольного органа об устранении нарушений антимонопольного законодательства, законодательства о рекламе, защите прав потребителей, порядке формирования и применения цен (тарифов)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bsboj03nturszdeeq02t">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324. Необоснованное завышение цен</w:t>
      </w:r>
    </w:p>
    <w:p>
      <w:pPr>
        <w:spacing w:after="120"/>
        <w:ind w:firstLine="567"/>
        <w:jc w:val="both"/>
      </w:pPr>
      <w:r>
        <w:rPr>
          <w:rFonts w:ascii="Arial" w:cs="Arial" w:eastAsia="Arial" w:hAnsi="Arial"/>
          <w:sz w:val="24"/>
          <w:szCs w:val="24"/>
        </w:rPr>
        <w:t xml:space="preserve">Завышение государственных регулируемых цен (тарифов на продукцию, товары, услуги) и предельных уровней рентабельности, завышение оптовых отпускных цен, зарегистрированных при декларировании в органах ценообразования, а также завышение или занижение цен на продукцию, поставляемую предприятиями по межправительственным соглашениям с другими государствами,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от двадцати до пятидесяти, на юридических лиц - от ста до пятисот расчетных показателей.</w:t>
      </w:r>
    </w:p>
    <w:p>
      <w:pPr>
        <w:spacing w:after="120"/>
        <w:ind w:firstLine="567"/>
        <w:jc w:val="both"/>
      </w:pPr>
      <w:r>
        <w:rPr>
          <w:rFonts w:ascii="Arial" w:cs="Arial" w:eastAsia="Arial" w:hAnsi="Arial"/>
          <w:sz w:val="24"/>
          <w:szCs w:val="24"/>
        </w:rPr>
        <w:t xml:space="preserve">Начисление непредусмотренных надбавок, наценок (накидок) к ценам при наличии официально установленных предельных, включение в стоимость услуг фактически невыполненных работ или работ, выполненных не в полном объеме, учтенном в стоимости этих услуг, а также использование более дешевого сырья и других технологических изменений, повлекших за собой удешевление стоимости продукции без согласия потребителей (покупателей), завышение цен на продукцию, по которой из-за конструктивных и технических недостатков не достигнуты потребительские свойства, принятые при согласовании их уровня (при наличии заключения органов стандартизации),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vcmcjaaukvocamdlvlzm">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325. Действия, направленные на незаконное получение дохода (выручки)</w:t>
      </w:r>
    </w:p>
    <w:p>
      <w:pPr>
        <w:spacing w:after="120"/>
        <w:ind w:firstLine="567"/>
        <w:jc w:val="both"/>
      </w:pPr>
      <w:r>
        <w:rPr>
          <w:rFonts w:ascii="Arial" w:cs="Arial" w:eastAsia="Arial" w:hAnsi="Arial"/>
          <w:sz w:val="24"/>
          <w:szCs w:val="24"/>
        </w:rPr>
        <w:t xml:space="preserve">Неперечисление в бюджет средств, полученных за счет превышения уровня рентабельности и несвоевременного снижения цен (тарифов, надбавок) на продукцию (товары, услуги), включенную в реестр предприятий-монополистов, а также другими предприятиями, на продукцию (товары, услуги), на которую установлены предельные уровни рентабельности, полученные предприятием-поставщиком в собственные фонды дополнительных средств от потребителей сверх стоимости полученной продукции, а также включение потребителями этих затрат в расчет цены изделия и отнесение их на себестоимость и использование этих средств не в полном объеме и не по назначению, включение сырья, материалов в себестоимость затрат всех утвержденных нормативов -</w:t>
      </w:r>
    </w:p>
    <w:p>
      <w:pPr>
        <w:spacing w:after="120"/>
        <w:ind w:firstLine="567"/>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oqmtue8r6mdds2nvrbr2">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326. Причинение вреда (ущерба) потребителю</w:t>
      </w:r>
    </w:p>
    <w:p>
      <w:pPr>
        <w:spacing w:after="120"/>
        <w:ind w:firstLine="567"/>
        <w:jc w:val="both"/>
      </w:pPr>
      <w:r>
        <w:rPr>
          <w:rFonts w:ascii="Arial" w:cs="Arial" w:eastAsia="Arial" w:hAnsi="Arial"/>
          <w:sz w:val="24"/>
          <w:szCs w:val="24"/>
        </w:rPr>
        <w:t xml:space="preserve">Причинение вреда (ущерба) потребителю товарами (работами, услугами), не отвечающими требованиям, предъявляемым к безопасности товаров (работ, услуг),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326-1. Необоснованный отказ либо нарушение установленного порядка и сроков выдачи технических условий и подключения объектов к сетям инженерно-технического обеспечения</w:t>
      </w:r>
    </w:p>
    <w:p>
      <w:pPr>
        <w:spacing w:after="120"/>
        <w:ind w:firstLine="567"/>
        <w:jc w:val="both"/>
      </w:pPr>
      <w:r>
        <w:rPr>
          <w:rFonts w:ascii="Arial" w:cs="Arial" w:eastAsia="Arial" w:hAnsi="Arial"/>
          <w:sz w:val="24"/>
          <w:szCs w:val="24"/>
        </w:rPr>
        <w:t xml:space="preserve">Необоснованный отказ либо невыдача в установленном порядке технических условий на подключение к сетям инженерно-технического обеспечения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семидесяти расчетных показателей.</w:t>
      </w:r>
    </w:p>
    <w:p>
      <w:pPr>
        <w:spacing w:after="120"/>
        <w:ind w:firstLine="567"/>
        <w:jc w:val="both"/>
      </w:pPr>
      <w:r>
        <w:rPr>
          <w:rFonts w:ascii="Arial" w:cs="Arial" w:eastAsia="Arial" w:hAnsi="Arial"/>
          <w:sz w:val="24"/>
          <w:szCs w:val="24"/>
        </w:rPr>
        <w:t xml:space="preserve">Необоснованный отказ в подключении к сетям инженерно-технического обеспечения либо нарушение установленного порядка подключения к сетям инженерно-технического обеспечения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восьмидесяти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 и второй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ста расчетных показателей с отстранением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Закона КР от </w:t>
      </w:r>
      <w:hyperlink w:history="1" r:id="rIdgxlvdjs8cqy2fwysjgkc0">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326-2. Нарушение требований законодательства о фонограммах</w:t>
      </w:r>
    </w:p>
    <w:p>
      <w:pPr>
        <w:spacing w:after="120"/>
        <w:ind w:firstLine="567"/>
        <w:jc w:val="both"/>
      </w:pPr>
      <w:r>
        <w:rPr>
          <w:rFonts w:ascii="Arial" w:cs="Arial" w:eastAsia="Arial" w:hAnsi="Arial"/>
          <w:sz w:val="24"/>
          <w:szCs w:val="24"/>
        </w:rPr>
        <w:t xml:space="preserve">Воспроизведение исполнителями музыкальных произведений голосовой, плюсовой и частичной фонограмм при оказании услуг в культурно-массовых мероприятиях, организуемых за счет средств республиканского и местных бюджетов Кыргызской Республики, за исключением мероприятий общенационального значения, а также при съемках и передаче в прямой эфир по каналам телевидения, а равно необеспечение таких требований законодательства лицами, оказывающими потребителям услуги по предоставлению права посещения мероприятий, -</w:t>
      </w:r>
    </w:p>
    <w:p>
      <w:pPr>
        <w:spacing w:after="12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от пятидесяти до восьмидесяти, на должностных лиц - от ста до ста пятидесяти, на юридических лиц - от пятисот до восьмисот расчетных показателей.</w:t>
      </w:r>
    </w:p>
    <w:p>
      <w:pPr>
        <w:spacing w:after="120"/>
        <w:ind w:firstLine="567"/>
        <w:jc w:val="both"/>
      </w:pPr>
      <w:r>
        <w:rPr>
          <w:rFonts w:ascii="Arial" w:cs="Arial" w:eastAsia="Arial" w:hAnsi="Arial"/>
          <w:sz w:val="24"/>
          <w:szCs w:val="24"/>
        </w:rPr>
        <w:t xml:space="preserve">Организация и проведение культурно-массовых мероприятий, во время которых исполняются музыкальные произведения, лицами, оказывающими потребителям услуги по предоставлению права посещения таких мероприятий, без указания информации о себе и не менее 20%, составляющей информацию о видах фонограмм, в билетах, рекламах, на афишах и иных носителях -</w:t>
      </w:r>
    </w:p>
    <w:p>
      <w:pPr>
        <w:spacing w:after="12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от восьмидесяти до ста, на должностных лиц - от ста пятидесяти до двухсот, на юридических лиц - от восьмисот до одной тысячи расчетных показателей.</w:t>
      </w:r>
    </w:p>
    <w:p>
      <w:pPr>
        <w:spacing w:after="120"/>
        <w:ind w:firstLine="567"/>
        <w:jc w:val="both"/>
      </w:pPr>
      <w:r>
        <w:rPr>
          <w:rFonts w:ascii="Arial" w:cs="Arial" w:eastAsia="Arial" w:hAnsi="Arial"/>
          <w:sz w:val="24"/>
          <w:szCs w:val="24"/>
        </w:rPr>
        <w:t xml:space="preserve">Примечание. В случаях, предусмотренных в части 2 настоящей статьи, лицами, оказывающими потребителям услуги по предоставлению права посещения таких мероприятий, могут быть признаны сами исполнители музыкальных произведений.</w:t>
      </w:r>
    </w:p>
    <w:p>
      <w:pPr>
        <w:spacing w:after="120"/>
        <w:ind w:firstLine="567"/>
        <w:jc w:val="both"/>
      </w:pPr>
      <w:r>
        <w:rPr>
          <w:rFonts w:ascii="Arial" w:cs="Arial" w:eastAsia="Arial" w:hAnsi="Arial"/>
          <w:i/>
          <w:iCs/>
          <w:sz w:val="24"/>
          <w:szCs w:val="24"/>
        </w:rPr>
        <w:t xml:space="preserve">(В редакции Закона КР от </w:t>
      </w:r>
      <w:hyperlink w:history="1" r:id="rIdiv6rsdpuopgbdpynpm8es">
        <w:r>
          <w:rPr>
            <w:rFonts w:ascii="Arial" w:cs="Arial" w:eastAsia="Arial" w:hAnsi="Arial"/>
            <w:i/>
            <w:iCs/>
            <w:color w:val="1D4ED8"/>
            <w:sz w:val="24"/>
            <w:szCs w:val="24"/>
            <w:u w:val="single"/>
          </w:rPr>
          <w:t xml:space="preserve">25 июля 2012 года № 130</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Глава 24
 Административные правонарушения, посягающие на операции с ценными бумагами</w:t>
      </w:r>
    </w:p>
    <w:p>
      <w:pPr>
        <w:spacing w:after="120"/>
        <w:ind w:firstLine="567"/>
        <w:jc w:val="both"/>
      </w:pPr>
      <w:r>
        <w:rPr>
          <w:rFonts w:ascii="Arial" w:cs="Arial" w:eastAsia="Arial" w:hAnsi="Arial"/>
          <w:i/>
          <w:iCs/>
          <w:sz w:val="24"/>
          <w:szCs w:val="24"/>
        </w:rPr>
        <w:t xml:space="preserve">См. также Положение о порядке рассмотрения административных правонарушений, посягающих на операции с ценными бумагами, и наложения административных взысканий</w:t>
      </w:r>
    </w:p>
    <w:p>
      <w:pPr>
        <w:spacing w:after="120"/>
        <w:ind w:firstLine="567"/>
        <w:jc w:val="both"/>
      </w:pPr>
      <w:r>
        <w:rPr>
          <w:rFonts w:ascii="Arial" w:cs="Arial" w:eastAsia="Arial" w:hAnsi="Arial"/>
          <w:b/>
          <w:bCs/>
          <w:sz w:val="24"/>
          <w:szCs w:val="24"/>
        </w:rPr>
        <w:t xml:space="preserve">Статья 327. Незаконный выпуск ценных бумаг</w:t>
      </w:r>
    </w:p>
    <w:p>
      <w:pPr>
        <w:spacing w:after="120"/>
        <w:ind w:firstLine="567"/>
        <w:jc w:val="both"/>
      </w:pPr>
      <w:r>
        <w:rPr>
          <w:rFonts w:ascii="Arial" w:cs="Arial" w:eastAsia="Arial" w:hAnsi="Arial"/>
          <w:sz w:val="24"/>
          <w:szCs w:val="24"/>
        </w:rPr>
        <w:t xml:space="preserve">Выпуск (эмиссия) акций, облигаций или иных ценных бумаг, не прошедших регистрацию в установленном законом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328. Нарушение прав инвесторов на получение полной и объективной информации о ценных бумагах</w:t>
      </w:r>
    </w:p>
    <w:p>
      <w:pPr>
        <w:spacing w:after="120"/>
        <w:ind w:firstLine="567"/>
        <w:jc w:val="both"/>
      </w:pPr>
      <w:r>
        <w:rPr>
          <w:rFonts w:ascii="Arial" w:cs="Arial" w:eastAsia="Arial" w:hAnsi="Arial"/>
          <w:sz w:val="24"/>
          <w:szCs w:val="24"/>
        </w:rPr>
        <w:t xml:space="preserve">Указание в проспекте эмиссии недостоверных данных либо публичное предложение или продажа ценных бумаг без опубликования в установленном порядке проспекта эмиссии, а равно непредставление инвесторам информации, обязательное раскрытие которой предусмотрено законодательством Кыргызской Республики,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sz w:val="24"/>
          <w:szCs w:val="24"/>
        </w:rPr>
        <w:t xml:space="preserve">Неопубликование акционерным обществом открытого типа в средствах массовой информации сведений годового бухгалтерского баланса, отчета о финансовых результатах и их использовании и иных сведений за прошедший год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328-1. Невыполнение управляющей компанией инвестиционного фонда своих обязанностей</w:t>
      </w:r>
    </w:p>
    <w:p>
      <w:pPr>
        <w:spacing w:after="120"/>
        <w:ind w:firstLine="567"/>
        <w:jc w:val="both"/>
      </w:pPr>
      <w:r>
        <w:rPr>
          <w:rFonts w:ascii="Arial" w:cs="Arial" w:eastAsia="Arial" w:hAnsi="Arial"/>
          <w:sz w:val="24"/>
          <w:szCs w:val="24"/>
        </w:rPr>
        <w:t xml:space="preserve">Невыполнение или несоблюдение должностным лицом управляющей компании инвестиционного фонда своих обязанностей, установленных соответствующим законодательством Кыргызской Республики, правилами паевого инвестиционного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w:t>
      </w:r>
      <w:hyperlink w:history="1" r:id="rIdmqxxayz6tc32vwtmbbhtt">
        <w:r>
          <w:rPr>
            <w:rFonts w:ascii="Arial" w:cs="Arial" w:eastAsia="Arial" w:hAnsi="Arial"/>
            <w:i/>
            <w:iCs/>
            <w:color w:val="1D4ED8"/>
            <w:sz w:val="24"/>
            <w:szCs w:val="24"/>
            <w:u w:val="single"/>
          </w:rPr>
          <w:t xml:space="preserve">9 марта 2004 года № 18</w:t>
        </w:r>
      </w:hyperlink>
      <w:r>
        <w:rPr>
          <w:rFonts w:ascii="Arial" w:cs="Arial" w:eastAsia="Arial" w:hAnsi="Arial"/>
          <w:i/>
          <w:iCs/>
          <w:sz w:val="24"/>
          <w:szCs w:val="24"/>
        </w:rPr>
        <w:t xml:space="preserve">, </w:t>
      </w:r>
      <w:hyperlink w:history="1" r:id="rIdtfhn86krow-b3stf4wppy">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328-2. Нецелевое использование средств инвестиционного фонда</w:t>
      </w:r>
    </w:p>
    <w:p>
      <w:pPr>
        <w:spacing w:after="120"/>
        <w:ind w:firstLine="567"/>
        <w:jc w:val="both"/>
      </w:pPr>
      <w:r>
        <w:rPr>
          <w:rFonts w:ascii="Arial" w:cs="Arial" w:eastAsia="Arial" w:hAnsi="Arial"/>
          <w:sz w:val="24"/>
          <w:szCs w:val="24"/>
        </w:rPr>
        <w:t xml:space="preserve">Нецелевое использование привлеченных денежных средств инвестиционного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от двадцати до пятидесяти расчетных показателей, на юридических лиц - от двухсот до пятисот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от пятидесяти до ста расчетных показателей, на юридических лиц - от пятисот до тысячи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mhuroekfioxbnhdr2epot">
        <w:r>
          <w:rPr>
            <w:rFonts w:ascii="Arial" w:cs="Arial" w:eastAsia="Arial" w:hAnsi="Arial"/>
            <w:i/>
            <w:iCs/>
            <w:color w:val="1D4ED8"/>
            <w:sz w:val="24"/>
            <w:szCs w:val="24"/>
            <w:u w:val="single"/>
          </w:rPr>
          <w:t xml:space="preserve">9 марта 2004 года № 18</w:t>
        </w:r>
      </w:hyperlink>
      <w:r>
        <w:rPr>
          <w:rFonts w:ascii="Arial" w:cs="Arial" w:eastAsia="Arial" w:hAnsi="Arial"/>
          <w:i/>
          <w:iCs/>
          <w:sz w:val="24"/>
          <w:szCs w:val="24"/>
        </w:rPr>
        <w:t xml:space="preserve">, </w:t>
      </w:r>
      <w:hyperlink w:history="1" r:id="rIdlsbebli-efazyibsdg190">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328-3. Несоблюдение ограничений деятельности инвестиционных фондов</w:t>
      </w:r>
    </w:p>
    <w:p>
      <w:pPr>
        <w:spacing w:after="120"/>
        <w:ind w:firstLine="567"/>
        <w:jc w:val="both"/>
      </w:pPr>
      <w:r>
        <w:rPr>
          <w:rFonts w:ascii="Arial" w:cs="Arial" w:eastAsia="Arial" w:hAnsi="Arial"/>
          <w:sz w:val="24"/>
          <w:szCs w:val="24"/>
        </w:rPr>
        <w:t xml:space="preserve">Осуществление инвестиционным фондом деятельности вопреки ограничениям, установленным законодательством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от двадцати до пятидесяти расчетных показателей, на юридических лиц - от двухсот до пятисот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от пятидесяти до ста расчетных показателей, на юридических лиц - от пятисот до тысячи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gb65ag4kn0eb9t_wskz-i">
        <w:r>
          <w:rPr>
            <w:rFonts w:ascii="Arial" w:cs="Arial" w:eastAsia="Arial" w:hAnsi="Arial"/>
            <w:i/>
            <w:iCs/>
            <w:color w:val="1D4ED8"/>
            <w:sz w:val="24"/>
            <w:szCs w:val="24"/>
            <w:u w:val="single"/>
          </w:rPr>
          <w:t xml:space="preserve">9 марта 2004 года № 18</w:t>
        </w:r>
      </w:hyperlink>
      <w:r>
        <w:rPr>
          <w:rFonts w:ascii="Arial" w:cs="Arial" w:eastAsia="Arial" w:hAnsi="Arial"/>
          <w:i/>
          <w:iCs/>
          <w:sz w:val="24"/>
          <w:szCs w:val="24"/>
        </w:rPr>
        <w:t xml:space="preserve">, </w:t>
      </w:r>
      <w:hyperlink w:history="1" r:id="rIduvcmreky2admttihzfwsn">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328-4. Нарушение инвестиционным фондом требований по учету и хранению его имущества</w:t>
      </w:r>
    </w:p>
    <w:p>
      <w:pPr>
        <w:spacing w:after="120"/>
        <w:ind w:firstLine="567"/>
        <w:jc w:val="both"/>
      </w:pPr>
      <w:r>
        <w:rPr>
          <w:rFonts w:ascii="Arial" w:cs="Arial" w:eastAsia="Arial" w:hAnsi="Arial"/>
          <w:sz w:val="24"/>
          <w:szCs w:val="24"/>
        </w:rPr>
        <w:t xml:space="preserve">Несоблюдение требований законодательства Кыргызской Республики по учету и хранению имущества инвестиционного фонда, а равно нарушение порядка хранения имущества и учета прав на ценные бумаги, установленного уполномоченным государственным органом по рынку ценных бумаг,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от двадцати до пятидесяти расчетных показателей, на юридических лиц - от двухсот до пятисот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от пятидесяти до ста расчетных показателей, на юридических лиц - от пятисот до тысячи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xcf5jmhlo9ngyrsfldw0f">
        <w:r>
          <w:rPr>
            <w:rFonts w:ascii="Arial" w:cs="Arial" w:eastAsia="Arial" w:hAnsi="Arial"/>
            <w:i/>
            <w:iCs/>
            <w:color w:val="1D4ED8"/>
            <w:sz w:val="24"/>
            <w:szCs w:val="24"/>
            <w:u w:val="single"/>
          </w:rPr>
          <w:t xml:space="preserve">9 марта 2004 года № 18</w:t>
        </w:r>
      </w:hyperlink>
      <w:r>
        <w:rPr>
          <w:rFonts w:ascii="Arial" w:cs="Arial" w:eastAsia="Arial" w:hAnsi="Arial"/>
          <w:i/>
          <w:iCs/>
          <w:sz w:val="24"/>
          <w:szCs w:val="24"/>
        </w:rPr>
        <w:t xml:space="preserve">, </w:t>
      </w:r>
      <w:hyperlink w:history="1" r:id="rIdzz5tw4riipmldf6eofh1e">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329. Занятие деятельностью по ценным бумагам без лицензии и квалификационного свидетельства специалиста на право ведения операций по ценным бумагам</w:t>
      </w:r>
    </w:p>
    <w:p>
      <w:pPr>
        <w:spacing w:after="120"/>
        <w:ind w:firstLine="567"/>
        <w:jc w:val="both"/>
      </w:pPr>
      <w:r>
        <w:rPr>
          <w:rFonts w:ascii="Arial" w:cs="Arial" w:eastAsia="Arial" w:hAnsi="Arial"/>
          <w:sz w:val="24"/>
          <w:szCs w:val="24"/>
        </w:rPr>
        <w:t xml:space="preserve">Занятие операциями с ценными бумагами без лицензии, выдаваемой в установленном законом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пятнадцати расчетных показателей.</w:t>
      </w:r>
    </w:p>
    <w:p>
      <w:pPr>
        <w:spacing w:after="120"/>
        <w:ind w:firstLine="567"/>
        <w:jc w:val="both"/>
      </w:pPr>
      <w:r>
        <w:rPr>
          <w:rFonts w:ascii="Arial" w:cs="Arial" w:eastAsia="Arial" w:hAnsi="Arial"/>
          <w:sz w:val="24"/>
          <w:szCs w:val="24"/>
        </w:rPr>
        <w:t xml:space="preserve">Ведение операций с ценными бумагами без квалификационного свидетельства специалиста на право ведения операций с ценными бумагами, выдаваемого в установленном законом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2rnfpwvqtfohfll1d54-">
        <w:r>
          <w:rPr>
            <w:rFonts w:ascii="Arial" w:cs="Arial" w:eastAsia="Arial" w:hAnsi="Arial"/>
            <w:i/>
            <w:iCs/>
            <w:color w:val="1D4ED8"/>
            <w:sz w:val="24"/>
            <w:szCs w:val="24"/>
            <w:u w:val="single"/>
          </w:rPr>
          <w:t xml:space="preserve">11 апреля 2012 года № 30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330. Недобросовестное использование служебной информации</w:t>
      </w:r>
    </w:p>
    <w:p>
      <w:pPr>
        <w:spacing w:after="120"/>
        <w:ind w:firstLine="567"/>
        <w:jc w:val="both"/>
      </w:pPr>
      <w:r>
        <w:rPr>
          <w:rFonts w:ascii="Arial" w:cs="Arial" w:eastAsia="Arial" w:hAnsi="Arial"/>
          <w:sz w:val="24"/>
          <w:szCs w:val="24"/>
        </w:rPr>
        <w:t xml:space="preserve">Использование должностным лицом эмитента служебной информации, относящейся к эмитенту или ценным бумагам, которая может повлиять на рыночную стоимость ценной бумаги, в целях личной выгоды или передача ее третьим лицам, -</w:t>
      </w:r>
    </w:p>
    <w:p>
      <w:pPr>
        <w:spacing w:after="120"/>
        <w:ind w:firstLine="567"/>
        <w:jc w:val="both"/>
      </w:pPr>
      <w:r>
        <w:rPr>
          <w:rFonts w:ascii="Arial" w:cs="Arial" w:eastAsia="Arial" w:hAnsi="Arial"/>
          <w:sz w:val="24"/>
          <w:szCs w:val="24"/>
        </w:rPr>
        <w:t xml:space="preserve">влекут наложение административного штрафа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331. Представление недостоверной информации</w:t>
      </w:r>
    </w:p>
    <w:p>
      <w:pPr>
        <w:spacing w:after="120"/>
        <w:ind w:firstLine="567"/>
        <w:jc w:val="both"/>
      </w:pPr>
      <w:r>
        <w:rPr>
          <w:rFonts w:ascii="Arial" w:cs="Arial" w:eastAsia="Arial" w:hAnsi="Arial"/>
          <w:sz w:val="24"/>
          <w:szCs w:val="24"/>
        </w:rPr>
        <w:t xml:space="preserve">Представление недостоверной (ложной) информации или документов либо отказ представить информацию или документы должностному лицу государственных органов, осуществляющих контроль за деятельностью на рынке ценных бумаг,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b/>
          <w:bCs/>
          <w:sz w:val="24"/>
          <w:szCs w:val="24"/>
        </w:rPr>
        <w:t xml:space="preserve">Статья 332. Воспрепятствование деятельности государственных органов, осуществляющих контроль за деятельностью на рынке ценных бумаг</w:t>
      </w:r>
    </w:p>
    <w:p>
      <w:pPr>
        <w:spacing w:after="120"/>
        <w:ind w:firstLine="567"/>
        <w:jc w:val="both"/>
      </w:pPr>
      <w:r>
        <w:rPr>
          <w:rFonts w:ascii="Arial" w:cs="Arial" w:eastAsia="Arial" w:hAnsi="Arial"/>
          <w:sz w:val="24"/>
          <w:szCs w:val="24"/>
        </w:rPr>
        <w:t xml:space="preserve">Воспрепятствование деятельности должностных лиц государственных органов, осуществляющих контроль за деятельностью на рынке ценных бумаг, а равно неисполнение или оставление без рассмотрения должностным лицом эмитента или профессионального участника рынка ценных бумаг требований должностных лиц органов, осуществляющих контроль за деятельностью на рынке ценных бумаг, при исполнении ими своих должностных обязанностей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ста расчетных показателей.</w:t>
      </w:r>
    </w:p>
    <w:p>
      <w:pPr>
        <w:spacing w:after="120"/>
        <w:ind w:firstLine="567"/>
        <w:jc w:val="both"/>
      </w:pPr>
      <w:r>
        <w:rPr>
          <w:rFonts w:ascii="Arial" w:cs="Arial" w:eastAsia="Arial" w:hAnsi="Arial"/>
          <w:b/>
          <w:bCs/>
          <w:sz w:val="24"/>
          <w:szCs w:val="24"/>
        </w:rPr>
        <w:t xml:space="preserve">Статья 333. Нарушение порядка проведения открытой продажи (подписки) ценных бумаг</w:t>
      </w:r>
    </w:p>
    <w:p>
      <w:pPr>
        <w:spacing w:after="120"/>
        <w:ind w:firstLine="567"/>
        <w:jc w:val="both"/>
      </w:pPr>
      <w:r>
        <w:rPr>
          <w:rFonts w:ascii="Arial" w:cs="Arial" w:eastAsia="Arial" w:hAnsi="Arial"/>
          <w:sz w:val="24"/>
          <w:szCs w:val="24"/>
        </w:rPr>
        <w:t xml:space="preserve">Нарушение должностными лицами эмитентов и профессиональных участников рынка ценных бумаг установленных законодательством о ценных бумагах правил и порядка выпуска и проведения открытой продажи (подписки) ценных бумаг -</w:t>
      </w:r>
    </w:p>
    <w:p>
      <w:pPr>
        <w:spacing w:after="120"/>
        <w:ind w:firstLine="567"/>
        <w:jc w:val="both"/>
      </w:pPr>
      <w:r>
        <w:rPr>
          <w:rFonts w:ascii="Arial" w:cs="Arial" w:eastAsia="Arial" w:hAnsi="Arial"/>
          <w:sz w:val="24"/>
          <w:szCs w:val="24"/>
        </w:rPr>
        <w:t xml:space="preserve">влечет наложение административного штрафа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334. Нарушение правил ведения реестра владельцев ценных бумаг</w:t>
      </w:r>
    </w:p>
    <w:p>
      <w:pPr>
        <w:spacing w:after="120"/>
        <w:ind w:firstLine="567"/>
        <w:jc w:val="both"/>
      </w:pPr>
      <w:r>
        <w:rPr>
          <w:rFonts w:ascii="Arial" w:cs="Arial" w:eastAsia="Arial" w:hAnsi="Arial"/>
          <w:sz w:val="24"/>
          <w:szCs w:val="24"/>
        </w:rPr>
        <w:t xml:space="preserve">Ведение реестра владельцев ценных бумаг с нарушением установленных правил его ведения или отсутствие реестра владельцев ценных бумаг, необоснованный отказ от внесения записи в реестр владельцев ценных бумаг, а также уклонение от его ведения с привлечением специализированного регистратора в случаях и в сроки, установленные законодательством,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sz w:val="24"/>
          <w:szCs w:val="24"/>
        </w:rPr>
        <w:t xml:space="preserve">Непринятие мер для обеспечения безопасности хранения и обработки информации, содержащейся в реестре владельцев ценных бумаг, повлекшее ее уничтожение, хищение либо иные последствия, причинившие материальный ущерб,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тридцати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335. Нарушение порядка представления отчетности в государственные органы, осуществляющие контроль за деятельностью на рынке ценных бумаг</w:t>
      </w:r>
    </w:p>
    <w:p>
      <w:pPr>
        <w:spacing w:after="120"/>
        <w:ind w:firstLine="567"/>
        <w:jc w:val="both"/>
      </w:pPr>
      <w:r>
        <w:rPr>
          <w:rFonts w:ascii="Arial" w:cs="Arial" w:eastAsia="Arial" w:hAnsi="Arial"/>
          <w:sz w:val="24"/>
          <w:szCs w:val="24"/>
        </w:rPr>
        <w:t xml:space="preserve">Отсутствие учета и отчетности о доходах по операциям с ценными бумагами или ведение такой отчетности с нарушением установленного порядка, искажение, непредставление или несвоевременное представление отчетности (бухгалтерский баланс, отчет о финансовых результатах и их использовании, а также отчетности по учету и движению ценных бумаг) и других видов отчетности, связанных с операциями по ценным бумагам, в государственные органы, осуществляющие контроль за деятельностью на рынке ценных бумаг,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b/>
          <w:bCs/>
          <w:sz w:val="24"/>
          <w:szCs w:val="24"/>
        </w:rPr>
        <w:t xml:space="preserve">Статья 335-1. Нарушение порядка раскрытия информации</w:t>
      </w:r>
    </w:p>
    <w:p>
      <w:pPr>
        <w:spacing w:after="120"/>
        <w:ind w:firstLine="567"/>
        <w:jc w:val="both"/>
      </w:pPr>
      <w:r>
        <w:rPr>
          <w:rFonts w:ascii="Arial" w:cs="Arial" w:eastAsia="Arial" w:hAnsi="Arial"/>
          <w:sz w:val="24"/>
          <w:szCs w:val="24"/>
        </w:rPr>
        <w:t xml:space="preserve">Несоблюдение установленных законодательством Кыргызской Республики требований по раскрытию информации на рынке ценных бумаг эмитентом и профессиональным участником,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эмитента ценных бумаг - от десяти до тридцати расчетных показателей, на юридических лиц-эмитентов ценных бумаг - от ста до пятисот расчетных показателей; на должностных лиц профессиональных участников рынка ценных бумаг - от десяти до пятидесяти расчетных показателей, на юридических лиц-профессиональных участников рынка ценных - от ста до пятисот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эмитента ценных бумаг - от тридцати до ста расчетных показателей, на юридических лиц-эмитентов ценных бумаг - от пятисот до тысячи расчетных показателей; на должностных лиц профессиональных участников рынка ценных бумаг - от пятидесяти до ста расчетных показателей, на юридических лиц-профессиональных участников рынка ценных бумаг - от пятисот до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s7-0dhpeeaman0xt90zj">
        <w:r>
          <w:rPr>
            <w:rFonts w:ascii="Arial" w:cs="Arial" w:eastAsia="Arial" w:hAnsi="Arial"/>
            <w:i/>
            <w:iCs/>
            <w:color w:val="1D4ED8"/>
            <w:sz w:val="24"/>
            <w:szCs w:val="24"/>
            <w:u w:val="single"/>
          </w:rPr>
          <w:t xml:space="preserve">9 марта 2004 года № 18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336. Недобросовестная реклама ценных бумаг</w:t>
      </w:r>
    </w:p>
    <w:p>
      <w:pPr>
        <w:spacing w:after="120"/>
        <w:ind w:firstLine="567"/>
        <w:jc w:val="both"/>
      </w:pPr>
      <w:r>
        <w:rPr>
          <w:rFonts w:ascii="Arial" w:cs="Arial" w:eastAsia="Arial" w:hAnsi="Arial"/>
          <w:sz w:val="24"/>
          <w:szCs w:val="24"/>
        </w:rPr>
        <w:t xml:space="preserve">Публичное гарантирование доходов по ценной бумаге в виде дивидендов, процентов или выплаты доходов в иной форме, если такие выплаты не предусмотрены условиями выпуска, либо доведение до сведения потенциальнонеограниченного круга инвесторов информации о размере предполагаемого дохода по ценной бумаге путем увеличения ее стоимости, а равно сообщение заведомо ложной или недостоверной информации, могущей повлечь или повлекшей заблуждение потенциальных инвесторов относительно существующих условий приобретения и продажи ценных бумаг,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337. Нарушение порядка проведения общего собрания акционеров</w:t>
      </w:r>
    </w:p>
    <w:p>
      <w:pPr>
        <w:spacing w:after="120"/>
        <w:ind w:firstLine="567"/>
        <w:jc w:val="both"/>
      </w:pPr>
      <w:r>
        <w:rPr>
          <w:rFonts w:ascii="Arial" w:cs="Arial" w:eastAsia="Arial" w:hAnsi="Arial"/>
          <w:sz w:val="24"/>
          <w:szCs w:val="24"/>
        </w:rPr>
        <w:t xml:space="preserve">Нарушение должностными лицами акционерного общества установленных законодательством сроков и порядка проведения общего собрания акционеров -</w:t>
      </w:r>
    </w:p>
    <w:p>
      <w:pPr>
        <w:spacing w:after="120"/>
        <w:ind w:firstLine="567"/>
        <w:jc w:val="both"/>
      </w:pPr>
      <w:r>
        <w:rPr>
          <w:rFonts w:ascii="Arial" w:cs="Arial" w:eastAsia="Arial" w:hAnsi="Arial"/>
          <w:sz w:val="24"/>
          <w:szCs w:val="24"/>
        </w:rPr>
        <w:t xml:space="preserve">влечет наложение административного штрафа от пятнадцати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337-1. Нарушение порядка и сроков выплаты дивидендов</w:t>
      </w:r>
    </w:p>
    <w:p>
      <w:pPr>
        <w:spacing w:after="120"/>
        <w:ind w:firstLine="567"/>
        <w:jc w:val="both"/>
      </w:pPr>
      <w:r>
        <w:rPr>
          <w:rFonts w:ascii="Arial" w:cs="Arial" w:eastAsia="Arial" w:hAnsi="Arial"/>
          <w:sz w:val="24"/>
          <w:szCs w:val="24"/>
        </w:rPr>
        <w:t xml:space="preserve">Нарушение акционерным обществом порядка и сроков выплаты дивидендов или их невыплата,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в размере ста расчетных показателей.</w:t>
      </w:r>
    </w:p>
    <w:p>
      <w:pPr>
        <w:spacing w:after="120"/>
        <w:ind w:firstLine="567"/>
        <w:jc w:val="both"/>
      </w:pPr>
      <w:r>
        <w:rPr>
          <w:rFonts w:ascii="Arial" w:cs="Arial" w:eastAsia="Arial" w:hAnsi="Arial"/>
          <w:sz w:val="24"/>
          <w:szCs w:val="24"/>
        </w:rPr>
        <w:t xml:space="preserve">Примечание. Должностным лицом в настоящей статье признается руководитель исполнительного органа акционерного общества.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rg29kljwttkgjotewzsdp">
        <w:r>
          <w:rPr>
            <w:rFonts w:ascii="Arial" w:cs="Arial" w:eastAsia="Arial" w:hAnsi="Arial"/>
            <w:i/>
            <w:iCs/>
            <w:color w:val="1D4ED8"/>
            <w:sz w:val="24"/>
            <w:szCs w:val="24"/>
            <w:u w:val="single"/>
          </w:rPr>
          <w:t xml:space="preserve">26 июля 2006 года № 130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338. Нарушение правил заключения, оформления и регистрации операций с ценными бумагами</w:t>
      </w:r>
    </w:p>
    <w:p>
      <w:pPr>
        <w:spacing w:after="120"/>
        <w:ind w:firstLine="567"/>
        <w:jc w:val="both"/>
      </w:pPr>
      <w:r>
        <w:rPr>
          <w:rFonts w:ascii="Arial" w:cs="Arial" w:eastAsia="Arial" w:hAnsi="Arial"/>
          <w:sz w:val="24"/>
          <w:szCs w:val="24"/>
        </w:rPr>
        <w:t xml:space="preserve">Нарушение должностными лицами профессиональных участников рынка ценных бумаг установленных правил заключения, оформления и регистрации операций с ценными бумагами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пятидесяти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24-1
 Административные правонарушения в сфере аудиторской, лотерейной, страховой деятельности, деятельности негосударственных пенсионных фондов, компаний, управляющих пенсионными активами</w:t>
      </w:r>
    </w:p>
    <w:p>
      <w:pPr>
        <w:spacing w:after="120"/>
        <w:ind w:firstLine="567"/>
        <w:jc w:val="center"/>
      </w:pPr>
      <w:r>
        <w:rPr>
          <w:rFonts w:ascii="Arial" w:cs="Arial" w:eastAsia="Arial" w:hAnsi="Arial"/>
          <w:i/>
          <w:iCs/>
          <w:sz w:val="24"/>
          <w:szCs w:val="24"/>
        </w:rPr>
        <w:t xml:space="preserve">(Глава в редакции Закона КР от </w:t>
      </w:r>
      <w:hyperlink w:history="1" r:id="rIdtljnbmjic1a6uzidakuq6">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338-1. Занятие аудиторской, лотерейной, страховой деятельностью, деятельностью негосударственного пенсионного фонда, компании, управляющей пенсионными активами, без разрешительных документов</w:t>
      </w:r>
    </w:p>
    <w:p>
      <w:pPr>
        <w:spacing w:after="120"/>
        <w:ind w:firstLine="567"/>
        <w:jc w:val="both"/>
      </w:pPr>
      <w:r>
        <w:rPr>
          <w:rFonts w:ascii="Arial" w:cs="Arial" w:eastAsia="Arial" w:hAnsi="Arial"/>
          <w:sz w:val="24"/>
          <w:szCs w:val="24"/>
        </w:rPr>
        <w:t xml:space="preserve">Занятие аудиторской, страховой, лотерейной деятельностью, деятельностью негосударственного пенсионного фонда, компании, управляющей пенсионными активами, без разрешительных документов, выдаваемых уполномоченным государственным органом в установленном законодательством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на индивидуальных предпринимателей - в размере пятнадцати, на должностных лиц - от пятидесяти до ста, на юридических лиц - в размере пятисот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индивидуальных предпринимателей - в размере двадцати, на должностных лиц - от семидесяти до ста, на юридических лиц - в размере восьмисот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hl5i-kzaq8jhroovrtclq">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od-x-aaoekhu-n18bh-ig">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338-2. Занятие аудиторской, лотерейной, страховой деятельностью, деятельностью негосударственного пенсионного фонда, компании, управляющей пенсионными активами, с нарушением правил и требований лицензируемой и иной формы на право совершения действий деятельности</w:t>
      </w:r>
    </w:p>
    <w:p>
      <w:pPr>
        <w:spacing w:after="60"/>
        <w:ind w:firstLine="567"/>
        <w:jc w:val="both"/>
      </w:pPr>
      <w:r>
        <w:rPr>
          <w:rFonts w:ascii="Arial" w:cs="Arial" w:eastAsia="Arial" w:hAnsi="Arial"/>
          <w:sz w:val="24"/>
          <w:szCs w:val="24"/>
        </w:rPr>
        <w:t xml:space="preserve">Занятие аудиторской, лотерейной, страховой деятельностью, деятельностью негосударственного пенсионного фонда, компании, управляющей пенсионными активами, с нарушением правил и требований лицензируемой и иной формы на право совершения действий деятельности -</w:t>
      </w:r>
    </w:p>
    <w:p>
      <w:pPr>
        <w:spacing w:after="60"/>
        <w:ind w:firstLine="567"/>
        <w:jc w:val="both"/>
      </w:pPr>
      <w:r>
        <w:rPr>
          <w:rFonts w:ascii="Arial" w:cs="Arial" w:eastAsia="Arial" w:hAnsi="Arial"/>
          <w:sz w:val="24"/>
          <w:szCs w:val="24"/>
        </w:rPr>
        <w:t xml:space="preserve">влечет наложение административного штрафа на индивидуального аудитора и на должностных лиц от двадцати до ста расчетных показателей, на юридических лиц - от двухсот до тысячи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fkhqcjtdh0lky9custpcn">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dazlzzxunfz4rr20r2o7e">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338-3. Представление недостоверной информации</w:t>
      </w:r>
    </w:p>
    <w:p>
      <w:pPr>
        <w:spacing w:after="60"/>
        <w:ind w:firstLine="567"/>
        <w:jc w:val="both"/>
      </w:pPr>
      <w:r>
        <w:rPr>
          <w:rFonts w:ascii="Arial" w:cs="Arial" w:eastAsia="Arial" w:hAnsi="Arial"/>
          <w:sz w:val="24"/>
          <w:szCs w:val="24"/>
        </w:rPr>
        <w:t xml:space="preserve">Представление недостоверной (ложной) информации или документов либо отказ представить информацию или документы должностному лицу государственных органов, осуществляющих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 -</w:t>
      </w:r>
    </w:p>
    <w:p>
      <w:pPr>
        <w:spacing w:after="60"/>
        <w:ind w:firstLine="567"/>
        <w:jc w:val="both"/>
      </w:pPr>
      <w:r>
        <w:rPr>
          <w:rFonts w:ascii="Arial" w:cs="Arial" w:eastAsia="Arial" w:hAnsi="Arial"/>
          <w:sz w:val="24"/>
          <w:szCs w:val="24"/>
        </w:rPr>
        <w:t xml:space="preserve">влечет наложение административного штрафа на индивидуального аудитора и на должностных лиц в размере пятидесяти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hf-1nn2sv3cgni4ptw257">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lnohmirk50txcd2ngwtt_">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338-4. Воспрепятствование деятельности должностных лиц государственных органов, осуществляющих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w:t>
      </w:r>
    </w:p>
    <w:p>
      <w:pPr>
        <w:spacing w:after="60"/>
        <w:ind w:firstLine="567"/>
        <w:jc w:val="both"/>
      </w:pPr>
      <w:r>
        <w:rPr>
          <w:rFonts w:ascii="Arial" w:cs="Arial" w:eastAsia="Arial" w:hAnsi="Arial"/>
          <w:sz w:val="24"/>
          <w:szCs w:val="24"/>
        </w:rPr>
        <w:t xml:space="preserve">Воспрепятствование деятельности должностных лиц государственных органов, осуществляющих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 а равно неисполнение или оставление без рассмотрения должностным лицом субъекта аудиторской, лотерейной, страховой деятельности, негосударственного пенсионного фонда, компании, управляющей пенсионными активами, требований должностных лиц органов, осуществляющих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 при исполнении ими своих должностных обязанностей -</w:t>
      </w:r>
    </w:p>
    <w:p>
      <w:pPr>
        <w:spacing w:after="60"/>
        <w:ind w:firstLine="567"/>
        <w:jc w:val="both"/>
      </w:pPr>
      <w:r>
        <w:rPr>
          <w:rFonts w:ascii="Arial" w:cs="Arial" w:eastAsia="Arial" w:hAnsi="Arial"/>
          <w:sz w:val="24"/>
          <w:szCs w:val="24"/>
        </w:rPr>
        <w:t xml:space="preserve">влекут наложение административного штрафа на индивидуального аудитора и на должностных лиц от двадцати до ста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5h1olaocs17nuhyh6mndi">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gz0pvgnao2b-_65mn2j0h">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338-5. Нарушение законодательства Кыргызской Республики об аудиторской деятельности</w:t>
      </w:r>
    </w:p>
    <w:p>
      <w:pPr>
        <w:spacing w:after="60"/>
        <w:ind w:firstLine="567"/>
        <w:jc w:val="both"/>
      </w:pPr>
      <w:r>
        <w:rPr>
          <w:rFonts w:ascii="Arial" w:cs="Arial" w:eastAsia="Arial" w:hAnsi="Arial"/>
          <w:sz w:val="24"/>
          <w:szCs w:val="24"/>
        </w:rPr>
        <w:t xml:space="preserve">Осуществление аудиторской организацией и индивидуальным аудитором видов деятельности, не предусмотренных законодательством Кыргызской Республики об аудиторской деятельности, -</w:t>
      </w:r>
    </w:p>
    <w:p>
      <w:pPr>
        <w:spacing w:after="60"/>
        <w:ind w:firstLine="567"/>
        <w:jc w:val="both"/>
      </w:pPr>
      <w:r>
        <w:rPr>
          <w:rFonts w:ascii="Arial" w:cs="Arial" w:eastAsia="Arial" w:hAnsi="Arial"/>
          <w:sz w:val="24"/>
          <w:szCs w:val="24"/>
        </w:rPr>
        <w:t xml:space="preserve">влечет наложение административного штрафа на аудиторские организации в размере ста расчетных показателей.</w:t>
      </w:r>
    </w:p>
    <w:p>
      <w:pPr>
        <w:spacing w:after="60"/>
        <w:ind w:firstLine="567"/>
        <w:jc w:val="both"/>
      </w:pPr>
      <w:r>
        <w:rPr>
          <w:rFonts w:ascii="Arial" w:cs="Arial" w:eastAsia="Arial" w:hAnsi="Arial"/>
          <w:sz w:val="24"/>
          <w:szCs w:val="24"/>
        </w:rPr>
        <w:t xml:space="preserve">Проведение аудита в случаях, запрещенных Законом Кыргызской Республики "Об аудиторской деятельности", -</w:t>
      </w:r>
    </w:p>
    <w:p>
      <w:pPr>
        <w:spacing w:after="60"/>
        <w:ind w:firstLine="567"/>
        <w:jc w:val="both"/>
      </w:pPr>
      <w:r>
        <w:rPr>
          <w:rFonts w:ascii="Arial" w:cs="Arial" w:eastAsia="Arial" w:hAnsi="Arial"/>
          <w:sz w:val="24"/>
          <w:szCs w:val="24"/>
        </w:rPr>
        <w:t xml:space="preserve">влечет наложение административного штрафа на индивидуальных аудиторов - в размере ста, на аудиторские организации - в размере двухсот расчетных показателей с приостановлением действия лицензии.</w:t>
      </w:r>
    </w:p>
    <w:p>
      <w:pPr>
        <w:spacing w:after="60"/>
        <w:ind w:firstLine="567"/>
        <w:jc w:val="both"/>
      </w:pPr>
      <w:r>
        <w:rPr>
          <w:rFonts w:ascii="Arial" w:cs="Arial" w:eastAsia="Arial" w:hAnsi="Arial"/>
          <w:sz w:val="24"/>
          <w:szCs w:val="24"/>
        </w:rPr>
        <w:t xml:space="preserve">Уклонение юридических лиц от публикации в средствах массовой информации финансовой отчетности и аудиторского заключения (отчета) по результатам ежегодного обязательного аудита и неуведомление уполномоченного государственного органа о проведенном аудите и публикации -</w:t>
      </w:r>
    </w:p>
    <w:p>
      <w:pPr>
        <w:spacing w:after="60"/>
        <w:ind w:firstLine="567"/>
        <w:jc w:val="both"/>
      </w:pPr>
      <w:r>
        <w:rPr>
          <w:rFonts w:ascii="Arial" w:cs="Arial" w:eastAsia="Arial" w:hAnsi="Arial"/>
          <w:sz w:val="24"/>
          <w:szCs w:val="24"/>
        </w:rPr>
        <w:t xml:space="preserve">влекут наложение административного штрафа на юридических лиц в размере ста расчетных показателей.</w:t>
      </w:r>
    </w:p>
    <w:p>
      <w:pPr>
        <w:spacing w:after="60"/>
        <w:ind w:firstLine="567"/>
        <w:jc w:val="both"/>
      </w:pPr>
      <w:r>
        <w:rPr>
          <w:rFonts w:ascii="Arial" w:cs="Arial" w:eastAsia="Arial" w:hAnsi="Arial"/>
          <w:sz w:val="24"/>
          <w:szCs w:val="24"/>
        </w:rPr>
        <w:t xml:space="preserve">Непредставление индивидуальными аудиторами и аудиторскими организациями информации о нарушениях стандартов финансовой отчетности хозяйствующими субъектами, выявленных в результате аудита, а также представление недостоверной информации уполномоченному государственному органу в установленном законодательством порядке -</w:t>
      </w:r>
    </w:p>
    <w:p>
      <w:pPr>
        <w:spacing w:after="60"/>
        <w:ind w:firstLine="567"/>
        <w:jc w:val="both"/>
      </w:pPr>
      <w:r>
        <w:rPr>
          <w:rFonts w:ascii="Arial" w:cs="Arial" w:eastAsia="Arial" w:hAnsi="Arial"/>
          <w:sz w:val="24"/>
          <w:szCs w:val="24"/>
        </w:rPr>
        <w:t xml:space="preserve">влекут наложение административного штрафа на индивидуальных аудиторов - в размере пятидесяти, на аудиторские организации - в размере двухсот расчетных показателей.</w:t>
      </w:r>
    </w:p>
    <w:p>
      <w:pPr>
        <w:spacing w:after="60"/>
        <w:ind w:firstLine="567"/>
        <w:jc w:val="both"/>
      </w:pPr>
      <w:r>
        <w:rPr>
          <w:rFonts w:ascii="Arial" w:cs="Arial" w:eastAsia="Arial" w:hAnsi="Arial"/>
          <w:sz w:val="24"/>
          <w:szCs w:val="24"/>
        </w:rPr>
        <w:t xml:space="preserve">Несоблюдение индивидуальными аудиторами и аудиторскими организациями стандартов аудиторской деятельности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трехсот расчетных показателей.</w:t>
      </w:r>
    </w:p>
    <w:p>
      <w:pPr>
        <w:spacing w:after="60"/>
        <w:ind w:firstLine="567"/>
        <w:jc w:val="both"/>
      </w:pPr>
      <w:r>
        <w:rPr>
          <w:rFonts w:ascii="Arial" w:cs="Arial" w:eastAsia="Arial" w:hAnsi="Arial"/>
          <w:sz w:val="24"/>
          <w:szCs w:val="24"/>
        </w:rPr>
        <w:t xml:space="preserve">Нарушение порядка представления отчета об аудиторской деятельности аудиторскими организациями и индивидуальными аудиторами в установленном законодательством порядке и представление недостоверной информации в отчетах -</w:t>
      </w:r>
    </w:p>
    <w:p>
      <w:pPr>
        <w:spacing w:after="60"/>
        <w:ind w:firstLine="567"/>
        <w:jc w:val="both"/>
      </w:pPr>
      <w:r>
        <w:rPr>
          <w:rFonts w:ascii="Arial" w:cs="Arial" w:eastAsia="Arial" w:hAnsi="Arial"/>
          <w:sz w:val="24"/>
          <w:szCs w:val="24"/>
        </w:rPr>
        <w:t xml:space="preserve">влекут наложение административного штрафа на индивидуального аудитора - в размере двадцати, на аудиторские организации - в размере пятидесяти расчетных показателей.</w:t>
      </w:r>
    </w:p>
    <w:p>
      <w:pPr>
        <w:spacing w:after="60"/>
        <w:ind w:firstLine="567"/>
        <w:jc w:val="both"/>
      </w:pPr>
      <w:r>
        <w:rPr>
          <w:rFonts w:ascii="Arial" w:cs="Arial" w:eastAsia="Arial" w:hAnsi="Arial"/>
          <w:sz w:val="24"/>
          <w:szCs w:val="24"/>
        </w:rPr>
        <w:t xml:space="preserve">Непредставление аудиторами, имеющими квалификационный сертификат аудитора, документа, подтверждающего прохождение курса по повышению квалификации, в установленном законодательством порядке в уполномоченный государственный орган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9xnsxfrciqabwmr8r1pdj">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338-6. Уклонение от проведения обязательного аудита</w:t>
      </w:r>
    </w:p>
    <w:p>
      <w:pPr>
        <w:spacing w:after="60"/>
        <w:ind w:firstLine="567"/>
        <w:jc w:val="both"/>
      </w:pPr>
      <w:r>
        <w:rPr>
          <w:rFonts w:ascii="Arial" w:cs="Arial" w:eastAsia="Arial" w:hAnsi="Arial"/>
          <w:sz w:val="24"/>
          <w:szCs w:val="24"/>
        </w:rPr>
        <w:t xml:space="preserve">Уклонение юридических лиц, подлежащих обязательному аудиту в соответствии с законодательством Кыргызской Республики, от проведения обязательного аудита либо воспрепятствование его проведению -</w:t>
      </w:r>
    </w:p>
    <w:p>
      <w:pPr>
        <w:spacing w:after="60"/>
        <w:ind w:firstLine="567"/>
        <w:jc w:val="both"/>
      </w:pPr>
      <w:r>
        <w:rPr>
          <w:rFonts w:ascii="Arial" w:cs="Arial" w:eastAsia="Arial" w:hAnsi="Arial"/>
          <w:sz w:val="24"/>
          <w:szCs w:val="24"/>
        </w:rPr>
        <w:t xml:space="preserve">влечет наложение административного штрафа на юридических лиц в размере трехсот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юридических лиц в размере пятисот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l2zetxmjko8-wi61z8v2i">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25
 Административные правонарушения, посягающие на интеллектуальную собственность</w:t>
      </w:r>
    </w:p>
    <w:p>
      <w:pPr>
        <w:spacing w:after="120"/>
        <w:ind w:firstLine="567"/>
        <w:jc w:val="both"/>
      </w:pPr>
      <w:r>
        <w:rPr>
          <w:rFonts w:ascii="Arial" w:cs="Arial" w:eastAsia="Arial" w:hAnsi="Arial"/>
          <w:b/>
          <w:bCs/>
          <w:sz w:val="24"/>
          <w:szCs w:val="24"/>
        </w:rPr>
        <w:t xml:space="preserve">Статья 339. Нарушение исключительных прав патентовладельца</w:t>
      </w:r>
    </w:p>
    <w:p>
      <w:pPr>
        <w:spacing w:after="120"/>
        <w:ind w:firstLine="567"/>
        <w:jc w:val="both"/>
      </w:pPr>
      <w:r>
        <w:rPr>
          <w:rFonts w:ascii="Arial" w:cs="Arial" w:eastAsia="Arial" w:hAnsi="Arial"/>
          <w:sz w:val="24"/>
          <w:szCs w:val="24"/>
        </w:rPr>
        <w:t xml:space="preserve">Незаконное использование запатентованного изобретения, полезной модели, промышленного образца, селекционного достижения, разглашение без согласия автора или заявителя сущности изобретения, полезной модели, промышленного образца, селекционного достижения до официального опубликования сведений о них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тридцати до пятидесяти, на должностных лиц - от пятидесяти до ста расчетных показателей с конфискацией продукта, содержащего запатентованное изобретение, полезную модель или промышленный образец, продукты изготовленного охраняемым способом, устройства при функционировании или эксплуатации которого автоматически осуществляется охраняемый способ, а также контрафактного селекционного достижения.</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ста, на должностных лиц - от ста до двухсот расчетных показателей с конфискацией продукта, содержащего запатентованное изобретение, полезную модель или промышленный образец, продуктов, изготовленных охраняемым способом, устройства, при функционировании или эксплуатации которого автоматически осуществляется охраняемый способ, а также контрафактного селекционного достижения .</w:t>
      </w:r>
    </w:p>
    <w:p>
      <w:pPr>
        <w:spacing w:after="120"/>
        <w:ind w:firstLine="567"/>
        <w:jc w:val="both"/>
      </w:pPr>
      <w:r>
        <w:rPr>
          <w:rFonts w:ascii="Arial" w:cs="Arial" w:eastAsia="Arial" w:hAnsi="Arial"/>
          <w:sz w:val="24"/>
          <w:szCs w:val="24"/>
        </w:rPr>
        <w:t xml:space="preserve">Примечание. Конфискованные в соответствии с частями первой и второй настоящей статьи продукты, устройства и контрафактные селекционные достижения подлежат уничтожению в установленном законом порядке, за исключением случаев их передачи патентовладельцу по его просьбе.</w:t>
      </w:r>
    </w:p>
    <w:p>
      <w:pPr>
        <w:spacing w:after="120"/>
        <w:ind w:firstLine="567"/>
        <w:jc w:val="both"/>
      </w:pPr>
      <w:r>
        <w:rPr>
          <w:rFonts w:ascii="Arial" w:cs="Arial" w:eastAsia="Arial" w:hAnsi="Arial"/>
          <w:i/>
          <w:iCs/>
          <w:sz w:val="24"/>
          <w:szCs w:val="24"/>
        </w:rPr>
        <w:t xml:space="preserve">(В редакции Закона КР от </w:t>
      </w:r>
      <w:hyperlink w:history="1" r:id="rIdij-u_xoem8tyzzfcypkuh">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340. Нарушение авторских и смежных прав</w:t>
      </w:r>
    </w:p>
    <w:p>
      <w:pPr>
        <w:spacing w:after="120"/>
        <w:ind w:firstLine="567"/>
        <w:jc w:val="both"/>
      </w:pPr>
      <w:r>
        <w:rPr>
          <w:rFonts w:ascii="Arial" w:cs="Arial" w:eastAsia="Arial" w:hAnsi="Arial"/>
          <w:i/>
          <w:iCs/>
          <w:sz w:val="24"/>
          <w:szCs w:val="24"/>
        </w:rPr>
        <w:t xml:space="preserve">(Название статьи в редакции Закона КР от </w:t>
      </w:r>
      <w:hyperlink w:history="1" r:id="rIdtai4vmsasfhmba0ii8ydq">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Изготовление, приобретение, хранение, продажа, сдача в прокат или иное незаконное использование в коммерческих целях экземпляров произведений или фонограмм в случаях:</w:t>
      </w:r>
    </w:p>
    <w:p>
      <w:pPr>
        <w:spacing w:after="120"/>
        <w:ind w:firstLine="567"/>
        <w:jc w:val="both"/>
      </w:pPr>
      <w:r>
        <w:rPr>
          <w:rFonts w:ascii="Arial" w:cs="Arial" w:eastAsia="Arial" w:hAnsi="Arial"/>
          <w:sz w:val="24"/>
          <w:szCs w:val="24"/>
        </w:rPr>
        <w:t xml:space="preserve">1) если экземпляры произведений или фонограмм являются контрафактными;</w:t>
      </w:r>
    </w:p>
    <w:p>
      <w:pPr>
        <w:spacing w:after="120"/>
        <w:ind w:firstLine="567"/>
        <w:jc w:val="both"/>
      </w:pPr>
      <w:r>
        <w:rPr>
          <w:rFonts w:ascii="Arial" w:cs="Arial" w:eastAsia="Arial" w:hAnsi="Arial"/>
          <w:sz w:val="24"/>
          <w:szCs w:val="24"/>
        </w:rPr>
        <w:t xml:space="preserve">2) если на экземплярах произведений или фонограмм указана ложная информация об их изготовителях и месте производства, а также иная информация, которая может ввести в заблуждение потребителей;</w:t>
      </w:r>
    </w:p>
    <w:p>
      <w:pPr>
        <w:spacing w:after="120"/>
        <w:ind w:firstLine="567"/>
        <w:jc w:val="both"/>
      </w:pPr>
      <w:r>
        <w:rPr>
          <w:rFonts w:ascii="Arial" w:cs="Arial" w:eastAsia="Arial" w:hAnsi="Arial"/>
          <w:sz w:val="24"/>
          <w:szCs w:val="24"/>
        </w:rPr>
        <w:t xml:space="preserve">3) если на экземплярах произведений или фонограмм уничтожен либо изменен знак охраны авторского права или знак охраны смежных прав, проставленный обладателем авторских или смежных прав, если эти действия не содержат признаков уголовно наказуемого деяния,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тридцати до пятидесяти, на должностных лиц - от пятидесяти до ста расчетных показателей с конфискацией контрафактных экземпляров произведений или фонограмм.</w:t>
      </w:r>
    </w:p>
    <w:p>
      <w:pPr>
        <w:spacing w:after="120"/>
        <w:ind w:firstLine="567"/>
        <w:jc w:val="both"/>
      </w:pPr>
      <w:r>
        <w:rPr>
          <w:rFonts w:ascii="Arial" w:cs="Arial" w:eastAsia="Arial" w:hAnsi="Arial"/>
          <w:sz w:val="24"/>
          <w:szCs w:val="24"/>
        </w:rPr>
        <w:t xml:space="preserve">Те же действия, предусмотренные пунктами 1, 2, 3 части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ста, на должностных лиц - от ста до двухсот расчетных показателей с конфискацией контрафактных экземпляров произведений или фонограмм.</w:t>
      </w:r>
    </w:p>
    <w:p>
      <w:pPr>
        <w:spacing w:after="120"/>
        <w:ind w:firstLine="567"/>
        <w:jc w:val="both"/>
      </w:pPr>
      <w:r>
        <w:rPr>
          <w:rFonts w:ascii="Arial" w:cs="Arial" w:eastAsia="Arial" w:hAnsi="Arial"/>
          <w:sz w:val="24"/>
          <w:szCs w:val="24"/>
        </w:rPr>
        <w:t xml:space="preserve">Примечание. Конфискованные в соответствии с частями первой и второй настоящей статьи экземпляры произведений или фонограмм подлежат уничтожению в установленном законом порядке, за исключением случаев их передачи обладателю авторских или смежных прав по его просьбе.</w:t>
      </w:r>
    </w:p>
    <w:p>
      <w:pPr>
        <w:spacing w:after="120"/>
        <w:ind w:firstLine="567"/>
        <w:jc w:val="both"/>
      </w:pPr>
      <w:r>
        <w:rPr>
          <w:rFonts w:ascii="Arial" w:cs="Arial" w:eastAsia="Arial" w:hAnsi="Arial"/>
          <w:i/>
          <w:iCs/>
          <w:sz w:val="24"/>
          <w:szCs w:val="24"/>
        </w:rPr>
        <w:t xml:space="preserve">(В редакции Законов КР от </w:t>
      </w:r>
      <w:hyperlink w:history="1" r:id="rIdg52szlevaxz9x2icjsbsn">
        <w:r>
          <w:rPr>
            <w:rFonts w:ascii="Arial" w:cs="Arial" w:eastAsia="Arial" w:hAnsi="Arial"/>
            <w:i/>
            <w:iCs/>
            <w:color w:val="1D4ED8"/>
            <w:sz w:val="24"/>
            <w:szCs w:val="24"/>
            <w:u w:val="single"/>
          </w:rPr>
          <w:t xml:space="preserve">20 ноября 2008 года № 239</w:t>
        </w:r>
      </w:hyperlink>
      <w:r>
        <w:rPr>
          <w:rFonts w:ascii="Arial" w:cs="Arial" w:eastAsia="Arial" w:hAnsi="Arial"/>
          <w:i/>
          <w:iCs/>
          <w:sz w:val="24"/>
          <w:szCs w:val="24"/>
        </w:rPr>
        <w:t xml:space="preserve">, </w:t>
      </w:r>
      <w:hyperlink w:history="1" r:id="rIdmdfey9pbec6esrqvojk80">
        <w:r>
          <w:rPr>
            <w:rFonts w:ascii="Arial" w:cs="Arial" w:eastAsia="Arial" w:hAnsi="Arial"/>
            <w:i/>
            <w:iCs/>
            <w:color w:val="1D4ED8"/>
            <w:sz w:val="24"/>
            <w:szCs w:val="24"/>
            <w:u w:val="single"/>
          </w:rPr>
          <w:t xml:space="preserve">24 июня 2013 года № 97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341. Незаконное использование товарного знака</w:t>
      </w:r>
    </w:p>
    <w:p>
      <w:pPr>
        <w:spacing w:after="60"/>
        <w:ind w:firstLine="567"/>
        <w:jc w:val="both"/>
      </w:pPr>
      <w:r>
        <w:rPr>
          <w:rFonts w:ascii="Arial" w:cs="Arial" w:eastAsia="Arial" w:hAnsi="Arial"/>
          <w:sz w:val="24"/>
          <w:szCs w:val="24"/>
        </w:rPr>
        <w:t xml:space="preserve">Незаконное использование чужого товарного знака, знака обслуживания, наименования места происхождения товара и фирменного наименования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пятидесяти до ста, на должностных лиц - от ста до двухсот расчетных показателей с конфискацией товаров с фальсифицированным товарным знаком, знаком обслуживания или наименованием места происхождения товара.</w:t>
      </w:r>
    </w:p>
    <w:p>
      <w:pPr>
        <w:spacing w:after="60"/>
        <w:ind w:firstLine="567"/>
        <w:jc w:val="both"/>
      </w:pPr>
      <w:r>
        <w:rPr>
          <w:rFonts w:ascii="Arial" w:cs="Arial" w:eastAsia="Arial" w:hAnsi="Arial"/>
          <w:sz w:val="24"/>
          <w:szCs w:val="24"/>
        </w:rPr>
        <w:t xml:space="preserve">Незаконное использование предупредительной маркировки в отношении незарегистрированного в Кыргызской Республике товарного знака, знака обслуживания и места происхождения товара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пятидесяти до восьмидесяти, на должностных лиц - от восьмидесяти до ста пятидесяти расчетных показателей.</w:t>
      </w:r>
    </w:p>
    <w:p>
      <w:pPr>
        <w:spacing w:after="60"/>
        <w:ind w:firstLine="567"/>
        <w:jc w:val="both"/>
      </w:pPr>
      <w:r>
        <w:rPr>
          <w:rFonts w:ascii="Arial" w:cs="Arial" w:eastAsia="Arial" w:hAnsi="Arial"/>
          <w:sz w:val="24"/>
          <w:szCs w:val="24"/>
        </w:rPr>
        <w:t xml:space="preserve">Примечание. Конфискованные в соответствии с частью первой настоящей статьи товары подлежат уничтожению в установленном законом порядке, за исключением случаев их передачи владельцу товарного знака по его просьбе.</w:t>
      </w:r>
    </w:p>
    <w:p>
      <w:pPr>
        <w:spacing w:after="60"/>
        <w:ind w:firstLine="567"/>
        <w:jc w:val="both"/>
      </w:pPr>
      <w:r>
        <w:rPr>
          <w:rFonts w:ascii="Arial" w:cs="Arial" w:eastAsia="Arial" w:hAnsi="Arial"/>
          <w:i/>
          <w:iCs/>
          <w:sz w:val="24"/>
          <w:szCs w:val="24"/>
        </w:rPr>
        <w:t xml:space="preserve">(В редакции Закона КР от </w:t>
      </w:r>
      <w:hyperlink w:history="1" r:id="rIdlcj2qzbwqq3u9xnreba1t">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342. Отказ в представлении необходимых данных о доходах, а также представление недостоверных данных о доходах, полученных в связи с использованием объектов авторских и смежных прав</w:t>
      </w:r>
    </w:p>
    <w:p>
      <w:pPr>
        <w:spacing w:after="120"/>
        <w:ind w:firstLine="567"/>
        <w:jc w:val="both"/>
      </w:pPr>
      <w:r>
        <w:rPr>
          <w:rFonts w:ascii="Arial" w:cs="Arial" w:eastAsia="Arial" w:hAnsi="Arial"/>
          <w:sz w:val="24"/>
          <w:szCs w:val="24"/>
        </w:rPr>
        <w:t xml:space="preserve">Отказ в представлении уполномоченному органу необходимых данных о доходах, а также представление недостоверных данных о доходах, полученных в связи с использованием объектов авторских и смежных прав,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двадцати до сорока, на должностных лиц - от сорока до восьмидесяти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сорока до восьмидесяти, на должностных лиц - от восьмидесяти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5qbwmcjqfdephykwh869b">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343. Невыполнение обязанностей по регистрации лицензионного договора об использовании объектов авторских и смежных прав и получению удостоверения надлежащего образца</w:t>
      </w:r>
    </w:p>
    <w:p>
      <w:pPr>
        <w:spacing w:after="120"/>
        <w:ind w:firstLine="567"/>
        <w:jc w:val="both"/>
      </w:pPr>
      <w:r>
        <w:rPr>
          <w:rFonts w:ascii="Arial" w:cs="Arial" w:eastAsia="Arial" w:hAnsi="Arial"/>
          <w:sz w:val="24"/>
          <w:szCs w:val="24"/>
        </w:rPr>
        <w:t xml:space="preserve">Невыполнение пользователями объектов авторских и смежных прав предусмотренных законодательством обязанностей по регистрации лицензионных договоров на соответствующие способы использования объектов авторских и смежных прав и получению удостоверения надлежащего образца в уполномоченном органе в соответствии с установленным порядком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двадцати до сорока, на должностных лиц - от сорока до восьмидесяти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сорока до восьмидесяти, на должностных лиц - от восьмидесяти до ста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empgb2jix7ugqxneqsdh">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344. Нарушение или невыполнение установленного требования при заключении договоров на концертные и театрально-зрелищные выступления</w:t>
      </w:r>
    </w:p>
    <w:p>
      <w:pPr>
        <w:spacing w:after="120"/>
        <w:ind w:firstLine="567"/>
        <w:jc w:val="both"/>
      </w:pPr>
      <w:r>
        <w:rPr>
          <w:rFonts w:ascii="Arial" w:cs="Arial" w:eastAsia="Arial" w:hAnsi="Arial"/>
          <w:sz w:val="24"/>
          <w:szCs w:val="24"/>
        </w:rPr>
        <w:t xml:space="preserve">Нарушение или невыполнение установленного требования при заключении договоров владельцами концертных и театрально-зрелищных площадок с творческими коллективами и организаторами концертов при наличии у них лицензионных договоров, зарегистрированных в уполномоченном органе,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двадцати до сорока, на должностных лиц - от сорока до восьмидесяти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сорока до восьмидесяти, на должностных лиц - от пятидесяти до ста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noz1czkcym1h7zjsjxq9">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345. Нарушение прав автора на получение авторского вознаграждения</w:t>
      </w:r>
    </w:p>
    <w:p>
      <w:pPr>
        <w:spacing w:after="60"/>
        <w:ind w:firstLine="567"/>
        <w:jc w:val="both"/>
      </w:pPr>
      <w:r>
        <w:rPr>
          <w:rFonts w:ascii="Arial" w:cs="Arial" w:eastAsia="Arial" w:hAnsi="Arial"/>
          <w:sz w:val="24"/>
          <w:szCs w:val="24"/>
        </w:rPr>
        <w:t xml:space="preserve">Отказ пользователя объектов авторских и смежных прав от уплаты суммы авторского вознаграждения за фактически состоявшееся публичное воспроизведение произведения или нарушение установленных законодательством сроков отчислений авторского гонорара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тридцати до пятидесяти, на должностных лиц - от пятидесяти до ста пятидесяти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nrccrx6d_dbz-pj58suwe">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Глава 26
 Административные правонарушения, посягающие на налоговое законодательство</w:t>
      </w:r>
    </w:p>
    <w:p>
      <w:pPr>
        <w:spacing w:after="120"/>
        <w:ind w:firstLine="567"/>
        <w:jc w:val="both"/>
      </w:pPr>
      <w:r>
        <w:rPr>
          <w:rFonts w:ascii="Arial" w:cs="Arial" w:eastAsia="Arial" w:hAnsi="Arial"/>
          <w:b/>
          <w:bCs/>
          <w:sz w:val="24"/>
          <w:szCs w:val="24"/>
        </w:rPr>
        <w:t xml:space="preserve">Статья 346. Уклонение от налогообложения и искажение бухгалтерского учета</w:t>
      </w:r>
    </w:p>
    <w:p>
      <w:pPr>
        <w:spacing w:after="120"/>
        <w:ind w:firstLine="567"/>
        <w:jc w:val="both"/>
      </w:pPr>
      <w:r>
        <w:rPr>
          <w:rFonts w:ascii="Arial" w:cs="Arial" w:eastAsia="Arial" w:hAnsi="Arial"/>
          <w:sz w:val="24"/>
          <w:szCs w:val="24"/>
        </w:rPr>
        <w:t xml:space="preserve">Уклонение от налогообложения, выразившееся в сокрытии (занижении) прибыли, дохода или иных объектов налогообложения,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двадцати, на должностных лиц - в размере от пятидесяти до ста, на юридических лиц - в размере от ста до двухсот расчетных показателей.</w:t>
      </w:r>
    </w:p>
    <w:p>
      <w:pPr>
        <w:spacing w:after="120"/>
        <w:ind w:firstLine="567"/>
        <w:jc w:val="both"/>
      </w:pPr>
      <w:r>
        <w:rPr>
          <w:rFonts w:ascii="Arial" w:cs="Arial" w:eastAsia="Arial" w:hAnsi="Arial"/>
          <w:sz w:val="24"/>
          <w:szCs w:val="24"/>
        </w:rPr>
        <w:t xml:space="preserve">Отсутствие или искажение бухгалтерского учета, непредставление бухгалтерских отчетов, балансов, расчетов и других документов, связанных с исчислением и уплатой налогов в бюджет,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Примечание. Если размер сокрытия (занижения) налога не превышает для граждан тридцати расчетных показателей, для должностных лиц - ста пятидесяти расчетных показателей, для юридических лиц - трехсот расчетных показателей, административный штраф налагается в размере 50 процентов от суммы сокрытия (занижения).</w:t>
      </w:r>
    </w:p>
    <w:p>
      <w:pPr>
        <w:spacing w:after="120"/>
        <w:ind w:firstLine="567"/>
        <w:jc w:val="both"/>
      </w:pPr>
      <w:r>
        <w:rPr>
          <w:rFonts w:ascii="Arial" w:cs="Arial" w:eastAsia="Arial" w:hAnsi="Arial"/>
          <w:i/>
          <w:iCs/>
          <w:sz w:val="24"/>
          <w:szCs w:val="24"/>
        </w:rPr>
        <w:t xml:space="preserve">(В редакции Законов КР от </w:t>
      </w:r>
      <w:hyperlink w:history="1" r:id="rIdg7knsin9sec5-ehfxnbt5">
        <w:r>
          <w:rPr>
            <w:rFonts w:ascii="Arial" w:cs="Arial" w:eastAsia="Arial" w:hAnsi="Arial"/>
            <w:i/>
            <w:iCs/>
            <w:color w:val="1D4ED8"/>
            <w:sz w:val="24"/>
            <w:szCs w:val="24"/>
            <w:u w:val="single"/>
          </w:rPr>
          <w:t xml:space="preserve">17 октября 2008 года № 231</w:t>
        </w:r>
      </w:hyperlink>
      <w:r>
        <w:rPr>
          <w:rFonts w:ascii="Arial" w:cs="Arial" w:eastAsia="Arial" w:hAnsi="Arial"/>
          <w:sz w:val="24"/>
          <w:szCs w:val="24"/>
        </w:rPr>
        <w:t xml:space="preserve">, </w:t>
      </w:r>
      <w:hyperlink w:history="1" r:id="rIdiihj6euwhlypdpgb3sq-h">
        <w:r>
          <w:rPr>
            <w:rFonts w:ascii="Arial" w:cs="Arial" w:eastAsia="Arial" w:hAnsi="Arial"/>
            <w:i/>
            <w:iCs/>
            <w:color w:val="1D4ED8"/>
            <w:sz w:val="24"/>
            <w:szCs w:val="24"/>
            <w:u w:val="single"/>
          </w:rPr>
          <w:t xml:space="preserve">25 декабря 2009 года № 315</w:t>
        </w:r>
      </w:hyperlink>
      <w:r>
        <w:rPr>
          <w:rFonts w:ascii="Arial" w:cs="Arial" w:eastAsia="Arial" w:hAnsi="Arial"/>
          <w:sz w:val="20"/>
          <w:szCs w:val="20"/>
        </w:rPr>
        <w:t xml:space="preserve">,</w:t>
      </w:r>
      <w:hyperlink w:history="1" r:id="rIdwzfj7mqkdvturzaxovqqq">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346-1. Необоснованное завышение цен при реализации товара потребителю</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n_pscxac989y62umwwmn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2015 года № 52)</w:t>
      </w:r>
    </w:p>
    <w:p>
      <w:pPr>
        <w:spacing w:after="120"/>
        <w:ind w:firstLine="567"/>
        <w:jc w:val="both"/>
      </w:pPr>
      <w:r>
        <w:rPr>
          <w:rFonts w:ascii="Arial" w:cs="Arial" w:eastAsia="Arial" w:hAnsi="Arial"/>
          <w:b/>
          <w:bCs/>
          <w:sz w:val="24"/>
          <w:szCs w:val="24"/>
        </w:rPr>
        <w:t xml:space="preserve">Статья 347. Нецелевое использование государственных средств</w:t>
      </w:r>
    </w:p>
    <w:p>
      <w:pPr>
        <w:spacing w:after="120"/>
        <w:ind w:firstLine="567"/>
        <w:jc w:val="both"/>
      </w:pPr>
      <w:r>
        <w:rPr>
          <w:rFonts w:ascii="Arial" w:cs="Arial" w:eastAsia="Arial" w:hAnsi="Arial"/>
          <w:sz w:val="24"/>
          <w:szCs w:val="24"/>
        </w:rPr>
        <w:t xml:space="preserve">Нецелевое использование государственных средств -</w:t>
      </w:r>
    </w:p>
    <w:p>
      <w:pPr>
        <w:spacing w:after="120"/>
        <w:ind w:firstLine="567"/>
        <w:jc w:val="both"/>
      </w:pPr>
      <w:r>
        <w:rPr>
          <w:rFonts w:ascii="Arial" w:cs="Arial" w:eastAsia="Arial" w:hAnsi="Arial"/>
          <w:sz w:val="24"/>
          <w:szCs w:val="24"/>
        </w:rPr>
        <w:t xml:space="preserve">влечет наложение административного штрафа на руководителей и главных бухгалтеров предприятий, организаций и учреждений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348. Невыполнение законных требований должностных лиц налоговой службы и органов местного самоуправления</w:t>
      </w:r>
    </w:p>
    <w:p>
      <w:pPr>
        <w:spacing w:after="120"/>
        <w:ind w:firstLine="567"/>
        <w:jc w:val="both"/>
      </w:pPr>
      <w:r>
        <w:rPr>
          <w:rFonts w:ascii="Arial" w:cs="Arial" w:eastAsia="Arial" w:hAnsi="Arial"/>
          <w:i/>
          <w:iCs/>
          <w:sz w:val="24"/>
          <w:szCs w:val="24"/>
        </w:rPr>
        <w:t xml:space="preserve">(Название статьи в редакции Закона КР от </w:t>
      </w:r>
      <w:hyperlink w:history="1" r:id="rIdizmlqz3gkauyez7zeahjk">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Невыполнение законных требований должностных лиц налоговой службы и органов местного самоуправления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десять, на должностных лиц - пятьдесят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aaxgm5ppuxt3pw-f-aiv">
        <w:r>
          <w:rPr>
            <w:rFonts w:ascii="Arial" w:cs="Arial" w:eastAsia="Arial" w:hAnsi="Arial"/>
            <w:i/>
            <w:iCs/>
            <w:color w:val="1D4ED8"/>
            <w:sz w:val="24"/>
            <w:szCs w:val="24"/>
            <w:u w:val="single"/>
          </w:rPr>
          <w:t xml:space="preserve">17 октября 2008 года № 231</w:t>
        </w:r>
      </w:hyperlink>
      <w:r>
        <w:rPr>
          <w:rFonts w:ascii="Arial" w:cs="Arial" w:eastAsia="Arial" w:hAnsi="Arial"/>
          <w:sz w:val="24"/>
          <w:szCs w:val="24"/>
        </w:rPr>
        <w:t xml:space="preserve">, </w:t>
      </w:r>
      <w:hyperlink w:history="1" r:id="rIduqjn2-atuihlrsjluqxrg">
        <w:r>
          <w:rPr>
            <w:rFonts w:ascii="Arial" w:cs="Arial" w:eastAsia="Arial" w:hAnsi="Arial"/>
            <w:i/>
            <w:iCs/>
            <w:color w:val="1D4ED8"/>
            <w:sz w:val="24"/>
            <w:szCs w:val="24"/>
            <w:u w:val="single"/>
          </w:rPr>
          <w:t xml:space="preserve">30 июля 2015 года № 207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348-1. Незаконное требование и получение сведений, составляющих налоговую тайну</w:t>
      </w:r>
    </w:p>
    <w:p>
      <w:pPr>
        <w:spacing w:after="120"/>
        <w:ind w:firstLine="567"/>
        <w:jc w:val="both"/>
      </w:pPr>
      <w:r>
        <w:rPr>
          <w:rFonts w:ascii="Arial" w:cs="Arial" w:eastAsia="Arial" w:hAnsi="Arial"/>
          <w:sz w:val="24"/>
          <w:szCs w:val="24"/>
        </w:rPr>
        <w:t xml:space="preserve">Незаконное требование и получение сведений, составляющих налоговую тайну, включая путем похищения документов, подкупа и угроз в отношении лиц, владеющих налоговой тайной, или их близких, перехвата информации в средствах связи, незаконного проникновения в компьютерную систему или сеть, использования специальных технических средств, а равно иным незаконным способом с целью незаконного использования этих сведений, -</w:t>
      </w:r>
    </w:p>
    <w:p>
      <w:pPr>
        <w:spacing w:after="120"/>
        <w:ind w:firstLine="567"/>
        <w:jc w:val="both"/>
      </w:pPr>
      <w:r>
        <w:rPr>
          <w:rFonts w:ascii="Arial" w:cs="Arial" w:eastAsia="Arial" w:hAnsi="Arial"/>
          <w:sz w:val="24"/>
          <w:szCs w:val="24"/>
        </w:rPr>
        <w:t xml:space="preserve">наказывается штрафом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117 октября 2008 года № 231</w:t>
      </w:r>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349. Необеспечение сохранности документов </w:t>
      </w:r>
    </w:p>
    <w:p>
      <w:pPr>
        <w:spacing w:after="120"/>
        <w:ind w:firstLine="567"/>
        <w:jc w:val="both"/>
      </w:pPr>
      <w:r>
        <w:rPr>
          <w:rFonts w:ascii="Arial" w:cs="Arial" w:eastAsia="Arial" w:hAnsi="Arial"/>
          <w:i/>
          <w:iCs/>
          <w:sz w:val="24"/>
          <w:szCs w:val="24"/>
        </w:rPr>
        <w:t xml:space="preserve">(Название статьи в редакции Закона КР от </w:t>
      </w:r>
      <w:hyperlink w:history="1" r:id="rId0mw0pn3zbohai8t33ptzc">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Необеспечение сохранности документов, связанных с использованием контрольно-кассовых машин (контрольных лент), и/или ведение книги кассира-операциониста с нарушением установленного порядка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в размере от десяти до двадцати, на должностных лиц - в размере от тридцати до пятидесяти, на юридических лиц - в размере от ста до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kc8ijiwninrvxgyufr0y5">
        <w:r>
          <w:rPr>
            <w:rFonts w:ascii="Arial" w:cs="Arial" w:eastAsia="Arial" w:hAnsi="Arial"/>
            <w:i/>
            <w:iCs/>
            <w:color w:val="1D4ED8"/>
            <w:sz w:val="24"/>
            <w:szCs w:val="24"/>
            <w:u w:val="single"/>
          </w:rPr>
          <w:t xml:space="preserve">23 июня 2008 года № 136</w:t>
        </w:r>
      </w:hyperlink>
      <w:r>
        <w:rPr>
          <w:rFonts w:ascii="Arial" w:cs="Arial" w:eastAsia="Arial" w:hAnsi="Arial"/>
          <w:sz w:val="24"/>
          <w:szCs w:val="24"/>
        </w:rPr>
        <w:t xml:space="preserve">, </w:t>
      </w:r>
      <w:hyperlink w:history="1" r:id="rIdzegu672s1qspjlho85g0q">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350. Осуществление денежных расчетов с населением без применения контрольно-кассовых машин</w:t>
      </w:r>
    </w:p>
    <w:p>
      <w:pPr>
        <w:spacing w:after="60"/>
        <w:ind w:firstLine="567"/>
        <w:jc w:val="both"/>
      </w:pPr>
      <w:r>
        <w:rPr>
          <w:rFonts w:ascii="Arial" w:cs="Arial" w:eastAsia="Arial" w:hAnsi="Arial"/>
          <w:sz w:val="24"/>
          <w:szCs w:val="24"/>
        </w:rPr>
        <w:t xml:space="preserve">Осуществление денежных расчетов с населением без применения контрольно-кассовых машин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двадцати, на должностных лиц - в размере от пятидесяти до ста, на юридических лиц - в размере от ста до двухсот расчетных показателей.</w:t>
      </w:r>
    </w:p>
    <w:p>
      <w:pPr>
        <w:spacing w:after="120"/>
        <w:ind w:firstLine="567"/>
        <w:jc w:val="both"/>
      </w:pPr>
      <w:r>
        <w:rPr>
          <w:rFonts w:ascii="Arial" w:cs="Arial" w:eastAsia="Arial" w:hAnsi="Arial"/>
          <w:i/>
          <w:iCs/>
          <w:sz w:val="24"/>
          <w:szCs w:val="24"/>
        </w:rPr>
        <w:t xml:space="preserve"> (В редакции Законов КР от </w:t>
      </w:r>
      <w:hyperlink w:history="1" r:id="rId0jl20hlr3brqttiewet7v">
        <w:r>
          <w:rPr>
            <w:rFonts w:ascii="Arial" w:cs="Arial" w:eastAsia="Arial" w:hAnsi="Arial"/>
            <w:i/>
            <w:iCs/>
            <w:color w:val="1D4ED8"/>
            <w:sz w:val="24"/>
            <w:szCs w:val="24"/>
            <w:u w:val="single"/>
          </w:rPr>
          <w:t xml:space="preserve">23 июня 2008 года № 136</w:t>
        </w:r>
      </w:hyperlink>
      <w:r>
        <w:rPr>
          <w:rFonts w:ascii="Arial" w:cs="Arial" w:eastAsia="Arial" w:hAnsi="Arial"/>
          <w:sz w:val="20"/>
          <w:szCs w:val="20"/>
        </w:rPr>
        <w:t xml:space="preserve">, </w:t>
      </w:r>
      <w:hyperlink w:history="1" r:id="rIdwwrwperpttrbdua_vfx9k">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350-1. Непробитие, невыдача кассового чека покупателю (клиенту) или выдача кассового чека с указанием суммы менее уплаченной</w:t>
      </w:r>
    </w:p>
    <w:p>
      <w:pPr>
        <w:spacing w:after="120"/>
        <w:ind w:firstLine="567"/>
        <w:jc w:val="both"/>
      </w:pPr>
      <w:r>
        <w:rPr>
          <w:rFonts w:ascii="Arial" w:cs="Arial" w:eastAsia="Arial" w:hAnsi="Arial"/>
          <w:sz w:val="24"/>
          <w:szCs w:val="24"/>
        </w:rPr>
        <w:t xml:space="preserve">Непробитие, невыдача кассового чека покупателю (клиенту) или выдача кассового чека с указанием суммы менее уплаченной-</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от десяти до двадцати, на должностных лиц - в размере от пятидесяти до ста, на юридических лиц - в размере от ста до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gnpp9t_e9arcr50djtxqm">
        <w:r>
          <w:rPr>
            <w:rFonts w:ascii="Arial" w:cs="Arial" w:eastAsia="Arial" w:hAnsi="Arial"/>
            <w:i/>
            <w:iCs/>
            <w:color w:val="1D4ED8"/>
            <w:sz w:val="24"/>
            <w:szCs w:val="24"/>
            <w:u w:val="single"/>
          </w:rPr>
          <w:t xml:space="preserve">23 июня 2008 года № 136</w:t>
        </w:r>
      </w:hyperlink>
      <w:r>
        <w:rPr>
          <w:rFonts w:ascii="Arial" w:cs="Arial" w:eastAsia="Arial" w:hAnsi="Arial"/>
          <w:sz w:val="20"/>
          <w:szCs w:val="20"/>
        </w:rPr>
        <w:t xml:space="preserve">, </w:t>
      </w:r>
      <w:hyperlink w:history="1" r:id="rId_9bnbumjaefszkbiq1e-c">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350-2. Использование контрольно-кассовых машин в неисправном состоянии</w:t>
      </w:r>
    </w:p>
    <w:p>
      <w:pPr>
        <w:spacing w:after="120"/>
        <w:ind w:firstLine="567"/>
        <w:jc w:val="both"/>
      </w:pPr>
      <w:r>
        <w:rPr>
          <w:rFonts w:ascii="Arial" w:cs="Arial" w:eastAsia="Arial" w:hAnsi="Arial"/>
          <w:sz w:val="24"/>
          <w:szCs w:val="24"/>
        </w:rPr>
        <w:t xml:space="preserve">Использование контрольно-кассовых машин в неисправном состоянии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двадцати, на должностных лиц - в размере от пятидесяти до ста, на юридических лиц - в размере от ста до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grormhw8rebdx8ao04kpu">
        <w:r>
          <w:rPr>
            <w:rFonts w:ascii="Arial" w:cs="Arial" w:eastAsia="Arial" w:hAnsi="Arial"/>
            <w:i/>
            <w:iCs/>
            <w:color w:val="1D4ED8"/>
            <w:sz w:val="24"/>
            <w:szCs w:val="24"/>
            <w:u w:val="single"/>
          </w:rPr>
          <w:t xml:space="preserve">23 июня 2008 года № 136</w:t>
        </w:r>
      </w:hyperlink>
      <w:r>
        <w:rPr>
          <w:rFonts w:ascii="Arial" w:cs="Arial" w:eastAsia="Arial" w:hAnsi="Arial"/>
          <w:sz w:val="20"/>
          <w:szCs w:val="20"/>
        </w:rPr>
        <w:t xml:space="preserve">, </w:t>
      </w:r>
      <w:hyperlink w:history="1" r:id="rIdo5jekphgbvxbpmzqrm9v4">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350-3. Воспрепятствование работникам налоговых органов в доступе к контрольно-кассовым машинам</w:t>
      </w:r>
    </w:p>
    <w:p>
      <w:pPr>
        <w:spacing w:after="120"/>
        <w:ind w:firstLine="567"/>
        <w:jc w:val="both"/>
      </w:pPr>
      <w:r>
        <w:rPr>
          <w:rFonts w:ascii="Arial" w:cs="Arial" w:eastAsia="Arial" w:hAnsi="Arial"/>
          <w:sz w:val="24"/>
          <w:szCs w:val="24"/>
        </w:rPr>
        <w:t xml:space="preserve">Воспрепятствование работникам налоговых органов в доступе к контрольно-кассовым машинам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двадцати, на должностных лиц - в размере от пятидесяти до ста расчетных показателей</w:t>
      </w:r>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Законов КР от </w:t>
      </w:r>
      <w:hyperlink w:history="1" r:id="rIdle2mofsethr3h-ikpw3rj">
        <w:r>
          <w:rPr>
            <w:rFonts w:ascii="Arial" w:cs="Arial" w:eastAsia="Arial" w:hAnsi="Arial"/>
            <w:i/>
            <w:iCs/>
            <w:color w:val="1D4ED8"/>
            <w:sz w:val="24"/>
            <w:szCs w:val="24"/>
            <w:u w:val="single"/>
          </w:rPr>
          <w:t xml:space="preserve">23 июня 2008 года № 136</w:t>
        </w:r>
      </w:hyperlink>
      <w:r>
        <w:rPr>
          <w:rFonts w:ascii="Arial" w:cs="Arial" w:eastAsia="Arial" w:hAnsi="Arial"/>
          <w:sz w:val="20"/>
          <w:szCs w:val="20"/>
        </w:rPr>
        <w:t xml:space="preserve">, </w:t>
      </w:r>
      <w:hyperlink w:history="1" r:id="rIdt7zuz-kecmei_7bliqv04">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350-4. Необеспечение должностными лицами (руководителями) рынков, торговых домов и центров установки арендаторами торговых площадей контрольно-кассовых машин</w:t>
      </w:r>
    </w:p>
    <w:p>
      <w:pPr>
        <w:spacing w:after="120"/>
        <w:ind w:firstLine="567"/>
        <w:jc w:val="both"/>
      </w:pPr>
      <w:r>
        <w:rPr>
          <w:rFonts w:ascii="Arial" w:cs="Arial" w:eastAsia="Arial" w:hAnsi="Arial"/>
          <w:sz w:val="24"/>
          <w:szCs w:val="24"/>
        </w:rPr>
        <w:t xml:space="preserve">Необеспечение должностными лицами (руководителями) рынков, торговых домов и центров установки арендаторами торговых площадей контрольно-кассовых машин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r>
        <w:rPr>
          <w:rFonts w:ascii="Arial" w:cs="Arial" w:eastAsia="Arial" w:hAnsi="Arial"/>
          <w:i/>
          <w:iCs/>
          <w:sz w:val="24"/>
          <w:szCs w:val="24"/>
        </w:rPr>
        <w:t xml:space="preserve">23 июня 2008 года № 136</w:t>
      </w:r>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351. Непредставление единой налоговой декларации, а также налоговых отчетов, расчетов в установленные законом сроки</w:t>
      </w:r>
    </w:p>
    <w:p>
      <w:pPr>
        <w:spacing w:after="120"/>
        <w:ind w:firstLine="567"/>
        <w:jc w:val="both"/>
      </w:pPr>
      <w:r>
        <w:rPr>
          <w:rFonts w:ascii="Arial" w:cs="Arial" w:eastAsia="Arial" w:hAnsi="Arial"/>
          <w:sz w:val="24"/>
          <w:szCs w:val="24"/>
        </w:rPr>
        <w:t xml:space="preserve">Непредставление единой налоговой декларации в установленные законом сроки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двадцати,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Непредставление налоговых отчетов с нулевыми показателями либо непредставление налоговых отчетов налогоплательщиками, не имеющими налоговой задолженности, в установленные законом сроки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 на должностных лиц - в размере десяти,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Непредставление налоговых отчетов, расчетов, связанных с налогообложением, в установленные законом сроки налогоплательщиками, имеющими налоговую задолженность,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в зависимости от суммы налоговой задолженности:</w:t>
      </w:r>
    </w:p>
    <w:p>
      <w:pPr>
        <w:spacing w:after="120"/>
        <w:ind w:firstLine="567"/>
        <w:jc w:val="both"/>
      </w:pPr>
      <w:r>
        <w:rPr>
          <w:rFonts w:ascii="Arial" w:cs="Arial" w:eastAsia="Arial" w:hAnsi="Arial"/>
          <w:sz w:val="24"/>
          <w:szCs w:val="24"/>
        </w:rPr>
        <w:t xml:space="preserve">до пятисот расчетных показателей: на граждан - в размере десяти, на должностных лиц - в размере пятнадцати, на юридических лиц - в размере ста двадцати расчетных показателей;</w:t>
      </w:r>
    </w:p>
    <w:p>
      <w:pPr>
        <w:spacing w:after="120"/>
        <w:ind w:firstLine="567"/>
        <w:jc w:val="both"/>
      </w:pPr>
      <w:r>
        <w:rPr>
          <w:rFonts w:ascii="Arial" w:cs="Arial" w:eastAsia="Arial" w:hAnsi="Arial"/>
          <w:sz w:val="24"/>
          <w:szCs w:val="24"/>
        </w:rPr>
        <w:t xml:space="preserve">от пятисот до тысячи расчетных показателей: на граждан - в размере пятнадцати, на должностных лиц - в размере двадцати, на юридических лиц - в размере ста сорока расчетных показателей;</w:t>
      </w:r>
    </w:p>
    <w:p>
      <w:pPr>
        <w:spacing w:after="120"/>
        <w:ind w:firstLine="567"/>
        <w:jc w:val="both"/>
      </w:pPr>
      <w:r>
        <w:rPr>
          <w:rFonts w:ascii="Arial" w:cs="Arial" w:eastAsia="Arial" w:hAnsi="Arial"/>
          <w:sz w:val="24"/>
          <w:szCs w:val="24"/>
        </w:rPr>
        <w:t xml:space="preserve">от тысячи до двух с половиной тысяч расчетных показателей: на должностных лиц - в размере тридцати, на юридических лиц - в размере ста пятидесяти расчетных показателей;</w:t>
      </w:r>
    </w:p>
    <w:p>
      <w:pPr>
        <w:spacing w:after="120"/>
        <w:ind w:firstLine="567"/>
        <w:jc w:val="both"/>
      </w:pPr>
      <w:r>
        <w:rPr>
          <w:rFonts w:ascii="Arial" w:cs="Arial" w:eastAsia="Arial" w:hAnsi="Arial"/>
          <w:sz w:val="24"/>
          <w:szCs w:val="24"/>
        </w:rPr>
        <w:t xml:space="preserve">от двух с половиной до пяти тысяч расчетных показателей: на должностных лиц - в размере пятидесяти, на юридических лиц - в размере ста шестидесяти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v5a_yhp4hd44ku3cozws">
        <w:r>
          <w:rPr>
            <w:rFonts w:ascii="Arial" w:cs="Arial" w:eastAsia="Arial" w:hAnsi="Arial"/>
            <w:i/>
            <w:iCs/>
            <w:color w:val="1D4ED8"/>
            <w:sz w:val="24"/>
            <w:szCs w:val="24"/>
            <w:u w:val="single"/>
          </w:rPr>
          <w:t xml:space="preserve">29 июня 2017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351-1. Неуплата налогов в установленные законом сроки</w:t>
      </w:r>
    </w:p>
    <w:p>
      <w:pPr>
        <w:spacing w:after="120"/>
        <w:ind w:firstLine="567"/>
        <w:jc w:val="both"/>
      </w:pPr>
      <w:r>
        <w:rPr>
          <w:rFonts w:ascii="Arial" w:cs="Arial" w:eastAsia="Arial" w:hAnsi="Arial"/>
          <w:sz w:val="24"/>
          <w:szCs w:val="24"/>
        </w:rPr>
        <w:t xml:space="preserve">Неуплата налогов в установленные законом сроки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двадцати, на должностных лиц - в размере от тридцати до пятидесяти,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двадцати до пятидесяти, на должностных лиц - в размере от пятидесяти до ста, на юридических лиц - в размере от ста до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4ipaiv3vpwserhh7uky_o">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352. Занижение суммы налога</w:t>
      </w:r>
    </w:p>
    <w:p>
      <w:pPr>
        <w:spacing w:after="120"/>
        <w:ind w:firstLine="567"/>
        <w:jc w:val="both"/>
      </w:pPr>
      <w:r>
        <w:rPr>
          <w:rFonts w:ascii="Arial" w:cs="Arial" w:eastAsia="Arial" w:hAnsi="Arial"/>
          <w:sz w:val="24"/>
          <w:szCs w:val="24"/>
        </w:rPr>
        <w:t xml:space="preserve">Занижение суммы налога, которую необходимо было указать в единой налоговой декларации, -</w:t>
      </w:r>
    </w:p>
    <w:p>
      <w:pPr>
        <w:spacing w:after="120"/>
        <w:ind w:firstLine="567"/>
        <w:jc w:val="both"/>
      </w:pPr>
      <w:r>
        <w:rPr>
          <w:rFonts w:ascii="Arial" w:cs="Arial" w:eastAsia="Arial" w:hAnsi="Arial"/>
          <w:sz w:val="24"/>
          <w:szCs w:val="24"/>
        </w:rPr>
        <w:t xml:space="preserve">1) в размере до 2 процентов к совокупному годовому доходу за проверяемый календарный год - не влечет наложение административного взыскания;</w:t>
      </w:r>
    </w:p>
    <w:p>
      <w:pPr>
        <w:spacing w:after="120"/>
        <w:ind w:firstLine="567"/>
        <w:jc w:val="both"/>
      </w:pPr>
      <w:r>
        <w:rPr>
          <w:rFonts w:ascii="Arial" w:cs="Arial" w:eastAsia="Arial" w:hAnsi="Arial"/>
          <w:sz w:val="24"/>
          <w:szCs w:val="24"/>
        </w:rPr>
        <w:t xml:space="preserve">2) в размере от 2 до 5 процентов к совокупному годовому доходу за проверяемый календарный год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десять, на должностных лиц - пятьдесят расчетных показателей;</w:t>
      </w:r>
    </w:p>
    <w:p>
      <w:pPr>
        <w:spacing w:after="120"/>
        <w:ind w:firstLine="567"/>
        <w:jc w:val="both"/>
      </w:pPr>
      <w:r>
        <w:rPr>
          <w:rFonts w:ascii="Arial" w:cs="Arial" w:eastAsia="Arial" w:hAnsi="Arial"/>
          <w:sz w:val="24"/>
          <w:szCs w:val="24"/>
        </w:rPr>
        <w:t xml:space="preserve">3) свыше 5 процентов к совокупному годовому доходу за проверяемый календарный год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на должностных лиц - сто расчетных показателей.</w:t>
      </w:r>
    </w:p>
    <w:p>
      <w:pPr>
        <w:spacing w:after="120"/>
        <w:ind w:firstLine="567"/>
        <w:jc w:val="both"/>
      </w:pPr>
      <w:r>
        <w:rPr>
          <w:rFonts w:ascii="Arial" w:cs="Arial" w:eastAsia="Arial" w:hAnsi="Arial"/>
          <w:sz w:val="24"/>
          <w:szCs w:val="24"/>
        </w:rPr>
        <w:t xml:space="preserve">Невыполнение требования уведомления об уплате налоговой задолженности в срок, указанный в уведомлении, в случае:</w:t>
      </w:r>
    </w:p>
    <w:p>
      <w:pPr>
        <w:spacing w:after="120"/>
        <w:ind w:firstLine="567"/>
        <w:jc w:val="both"/>
      </w:pPr>
      <w:r>
        <w:rPr>
          <w:rFonts w:ascii="Arial" w:cs="Arial" w:eastAsia="Arial" w:hAnsi="Arial"/>
          <w:sz w:val="24"/>
          <w:szCs w:val="24"/>
        </w:rPr>
        <w:t xml:space="preserve">указанном в подпункте 1 настоящей статьи, влечет наложение административного штрафа на граждан - десять, на должностных лиц - двадцать пять расчетных показателей;</w:t>
      </w:r>
    </w:p>
    <w:p>
      <w:pPr>
        <w:spacing w:after="120"/>
        <w:ind w:firstLine="567"/>
        <w:jc w:val="both"/>
      </w:pPr>
      <w:r>
        <w:rPr>
          <w:rFonts w:ascii="Arial" w:cs="Arial" w:eastAsia="Arial" w:hAnsi="Arial"/>
          <w:sz w:val="24"/>
          <w:szCs w:val="24"/>
        </w:rPr>
        <w:t xml:space="preserve">указанном в подпункте 2 настоящей статьи, влечет наложение административного штрафа на граждан - пятнадцать, на должностных лиц пятьдесят расчетных показателей;</w:t>
      </w:r>
    </w:p>
    <w:p>
      <w:pPr>
        <w:spacing w:after="120"/>
        <w:ind w:firstLine="567"/>
        <w:jc w:val="both"/>
      </w:pPr>
      <w:r>
        <w:rPr>
          <w:rFonts w:ascii="Arial" w:cs="Arial" w:eastAsia="Arial" w:hAnsi="Arial"/>
          <w:sz w:val="24"/>
          <w:szCs w:val="24"/>
        </w:rPr>
        <w:t xml:space="preserve">указанном в подпункте 3 настоящей статьи, влечет наложение административного штрафа на граждан - двадцать,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bptobtfcssmm2vruvvhg4">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353. Ведение экономической деятельности без налоговой регистрации </w:t>
      </w:r>
    </w:p>
    <w:p>
      <w:pPr>
        <w:spacing w:after="120"/>
        <w:ind w:firstLine="567"/>
        <w:jc w:val="both"/>
      </w:pPr>
      <w:r>
        <w:rPr>
          <w:rFonts w:ascii="Arial" w:cs="Arial" w:eastAsia="Arial" w:hAnsi="Arial"/>
          <w:i/>
          <w:iCs/>
          <w:sz w:val="24"/>
          <w:szCs w:val="24"/>
        </w:rPr>
        <w:t xml:space="preserve">(Название статьи в редакции Закона КР от </w:t>
      </w:r>
      <w:hyperlink w:history="1" r:id="rIdn4yeaon9owf5aa9za7ry9">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Ведение экономической деятельности без налоговой регистрации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hzv0mrfxo7jcwqryrph7">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354. Занятие запрещенными видами деятельности</w:t>
      </w:r>
    </w:p>
    <w:p>
      <w:pPr>
        <w:spacing w:after="120"/>
        <w:ind w:firstLine="567"/>
        <w:jc w:val="both"/>
      </w:pPr>
      <w:r>
        <w:rPr>
          <w:rFonts w:ascii="Arial" w:cs="Arial" w:eastAsia="Arial" w:hAnsi="Arial"/>
          <w:sz w:val="24"/>
          <w:szCs w:val="24"/>
        </w:rPr>
        <w:t xml:space="preserve">Занятие запрещенными видами деятельности или занятие деятельностью без лицензии либо с нарушением лицензионных норм и правил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с конфискацией предмета, явившегося орудием совершения или непосредственным объектом административного правонарушения.</w:t>
      </w:r>
    </w:p>
    <w:p>
      <w:pPr>
        <w:spacing w:after="120"/>
        <w:ind w:firstLine="567"/>
        <w:jc w:val="both"/>
      </w:pPr>
      <w:r>
        <w:rPr>
          <w:rFonts w:ascii="Arial" w:cs="Arial" w:eastAsia="Arial" w:hAnsi="Arial"/>
          <w:i/>
          <w:iCs/>
          <w:sz w:val="24"/>
          <w:szCs w:val="24"/>
        </w:rPr>
        <w:t xml:space="preserve">(В редакции Законов КР от </w:t>
      </w:r>
      <w:hyperlink w:history="1" r:id="rId1-feiszotd0g-yrvg5zmi">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vt_2gn23gmpsmzzy-drri">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355. Лжепредпринимательство</w:t>
      </w:r>
    </w:p>
    <w:p>
      <w:pPr>
        <w:spacing w:after="120"/>
        <w:ind w:firstLine="567"/>
        <w:jc w:val="both"/>
      </w:pPr>
      <w:r>
        <w:rPr>
          <w:rFonts w:ascii="Arial" w:cs="Arial" w:eastAsia="Arial" w:hAnsi="Arial"/>
          <w:sz w:val="24"/>
          <w:szCs w:val="24"/>
        </w:rPr>
        <w:t xml:space="preserve">Лжепредпринимательство, то есть создание в целях извлечения нелегальных доходов или иной имущественной выгоды коммерческих и других организаций без намерения осуществлять уставную деятельность,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ughwpt3dpdywvn-sewlz">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356. Воспрепятствование проведению налогового расследования</w:t>
      </w:r>
    </w:p>
    <w:p>
      <w:pPr>
        <w:spacing w:after="120"/>
        <w:ind w:firstLine="567"/>
        <w:jc w:val="both"/>
      </w:pPr>
      <w:r>
        <w:rPr>
          <w:rFonts w:ascii="Arial" w:cs="Arial" w:eastAsia="Arial" w:hAnsi="Arial"/>
          <w:sz w:val="24"/>
          <w:szCs w:val="24"/>
        </w:rPr>
        <w:t xml:space="preserve">Воспрепятствование проведению налогового расследования, связанного с налоговым обязательством,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пятнадцать, на должностных лиц - тридцать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waauj8bn2ud9hommovh4">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356-1. Ответственность банка</w:t>
      </w:r>
    </w:p>
    <w:p>
      <w:pPr>
        <w:spacing w:after="120"/>
        <w:ind w:firstLine="567"/>
        <w:jc w:val="both"/>
      </w:pPr>
      <w:r>
        <w:rPr>
          <w:rFonts w:ascii="Arial" w:cs="Arial" w:eastAsia="Arial" w:hAnsi="Arial"/>
          <w:sz w:val="24"/>
          <w:szCs w:val="24"/>
        </w:rPr>
        <w:t xml:space="preserve">Неисполнение обязанностей, установленных статьей 126 Налогового кодекса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банка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cp9zvj51zds6ra1rfl3x">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Глава 27
 Административные правонарушения, посягающие на банковское законодательство</w:t>
      </w:r>
    </w:p>
    <w:p>
      <w:pPr>
        <w:spacing w:after="120"/>
        <w:ind w:firstLine="567"/>
        <w:jc w:val="both"/>
      </w:pPr>
      <w:r>
        <w:rPr>
          <w:rFonts w:ascii="Arial" w:cs="Arial" w:eastAsia="Arial" w:hAnsi="Arial"/>
          <w:i/>
          <w:iCs/>
          <w:sz w:val="24"/>
          <w:szCs w:val="24"/>
        </w:rPr>
        <w:t xml:space="preserve">См. Инструкцию по рассмотрению дел об административных правонарушениях в сфере банковского законодательства органами Национального банка КР, утвержденную постановлением Правления Национального банка КР от 15 апреля 1999 года № 31/8</w:t>
      </w:r>
    </w:p>
    <w:p>
      <w:pPr>
        <w:spacing w:after="120"/>
        <w:ind w:firstLine="567"/>
        <w:jc w:val="both"/>
      </w:pPr>
      <w:r>
        <w:rPr>
          <w:rFonts w:ascii="Arial" w:cs="Arial" w:eastAsia="Arial" w:hAnsi="Arial"/>
          <w:b/>
          <w:bCs/>
          <w:sz w:val="24"/>
          <w:szCs w:val="24"/>
        </w:rPr>
        <w:t xml:space="preserve">Статья 357. Осуществление банковских операций без лицензии/свидетельства</w:t>
      </w:r>
    </w:p>
    <w:p>
      <w:pPr>
        <w:spacing w:after="120"/>
        <w:ind w:firstLine="567"/>
        <w:jc w:val="both"/>
      </w:pPr>
      <w:r>
        <w:rPr>
          <w:rFonts w:ascii="Arial" w:cs="Arial" w:eastAsia="Arial" w:hAnsi="Arial"/>
          <w:sz w:val="24"/>
          <w:szCs w:val="24"/>
        </w:rPr>
        <w:t xml:space="preserve">Осуществление банковских операций, включая обменные операции с иностранной валютой, без лицензии/свидетельства (для микрокредитных компаний и агентств, осуществляющих свою деятельность на основании свидетельства в соответствии с Законом "О микрофинансовых организациях в Кыргызской Республике"), выдаваемых в установленном законодательством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одной тысячи, на должностных лиц - тысячи пятисот, на юридических лиц - двух тысяч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dyyrzaiw3y8yq2eexuoj">
        <w:r>
          <w:rPr>
            <w:rFonts w:ascii="Arial" w:cs="Arial" w:eastAsia="Arial" w:hAnsi="Arial"/>
            <w:i/>
            <w:iCs/>
            <w:color w:val="1D4ED8"/>
            <w:sz w:val="24"/>
            <w:szCs w:val="24"/>
            <w:u w:val="single"/>
          </w:rPr>
          <w:t xml:space="preserve">22 июня 2016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пятнадцати, на должностных лиц - от десяти до тридцати расчетных показателей.</w:t>
      </w:r>
    </w:p>
    <w:p>
      <w:pPr>
        <w:spacing w:after="120"/>
        <w:ind w:firstLine="567"/>
        <w:jc w:val="both"/>
      </w:pPr>
      <w:r>
        <w:rPr>
          <w:rFonts w:ascii="Arial" w:cs="Arial" w:eastAsia="Arial" w:hAnsi="Arial"/>
          <w:b/>
          <w:bCs/>
          <w:sz w:val="24"/>
          <w:szCs w:val="24"/>
        </w:rPr>
        <w:t xml:space="preserve">Статья 358. Привлечение денежных средств без соответствующей лицензии</w:t>
      </w:r>
    </w:p>
    <w:p>
      <w:pPr>
        <w:spacing w:after="120"/>
        <w:ind w:firstLine="567"/>
        <w:jc w:val="both"/>
      </w:pPr>
      <w:r>
        <w:rPr>
          <w:rFonts w:ascii="Arial" w:cs="Arial" w:eastAsia="Arial" w:hAnsi="Arial"/>
          <w:sz w:val="24"/>
          <w:szCs w:val="24"/>
        </w:rPr>
        <w:t xml:space="preserve">Привлечение или публичное предложение привлечения денежных средств от физических или юридических лиц на условиях срочности, возвратности и платности без соответствующей лицензии, выдаваемой в установленном законом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одной тысячи, на должностных лиц - тысячи пятисот, на юридических лиц - двух тысяч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ytrtiisgcg8mnxwmrmoo">
        <w:r>
          <w:rPr>
            <w:rFonts w:ascii="Arial" w:cs="Arial" w:eastAsia="Arial" w:hAnsi="Arial"/>
            <w:i/>
            <w:iCs/>
            <w:color w:val="1D4ED8"/>
            <w:sz w:val="24"/>
            <w:szCs w:val="24"/>
            <w:u w:val="single"/>
          </w:rPr>
          <w:t xml:space="preserve">22 июня 2016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359. Нарушение банковского законодательства</w:t>
      </w:r>
    </w:p>
    <w:p>
      <w:pPr>
        <w:spacing w:after="120"/>
        <w:ind w:firstLine="567"/>
        <w:jc w:val="both"/>
      </w:pPr>
      <w:r>
        <w:rPr>
          <w:rFonts w:ascii="Arial" w:cs="Arial" w:eastAsia="Arial" w:hAnsi="Arial"/>
          <w:sz w:val="24"/>
          <w:szCs w:val="24"/>
        </w:rPr>
        <w:t xml:space="preserve">Нарушение банками, финансово-кредитными учреждениями или иными лицами, лицензируемыми и регулируемыми Национальным банком Кыргызской Республики, положений банковского, микрофинансового законодательства, законодательства о платежной системе, об обмене кредитной информацией, о кредитных союзах, невыполнение обязательных предписаний и требований уполномоченного государственного органа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двухсот, на должностных лиц - пятисот, на юридических лиц -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0rg-ahmxnrhnhghxwpjk_">
        <w:r>
          <w:rPr>
            <w:rFonts w:ascii="Arial" w:cs="Arial" w:eastAsia="Arial" w:hAnsi="Arial"/>
            <w:i/>
            <w:iCs/>
            <w:color w:val="1D4ED8"/>
            <w:sz w:val="24"/>
            <w:szCs w:val="24"/>
            <w:u w:val="single"/>
          </w:rPr>
          <w:t xml:space="preserve">22 июня 2016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360. Ложная реклама банковских услуг</w:t>
      </w:r>
    </w:p>
    <w:p>
      <w:pPr>
        <w:spacing w:after="120"/>
        <w:ind w:firstLine="567"/>
        <w:jc w:val="both"/>
      </w:pPr>
      <w:r>
        <w:rPr>
          <w:rFonts w:ascii="Arial" w:cs="Arial" w:eastAsia="Arial" w:hAnsi="Arial"/>
          <w:sz w:val="24"/>
          <w:szCs w:val="24"/>
        </w:rPr>
        <w:t xml:space="preserve">Публичное распространение сведений о проводимых банковских операциях или предоставляемых банковских услугах, если такие операции (услуги) не предусмотрены в банковской лицензии либо могут ввести в заблуждение клиентов или нанесли, или могут нанести им ущерб,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банка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361. Непредставление сведений по платежному балансу</w:t>
      </w:r>
    </w:p>
    <w:p>
      <w:pPr>
        <w:spacing w:after="120"/>
        <w:ind w:firstLine="567"/>
        <w:jc w:val="both"/>
      </w:pPr>
      <w:r>
        <w:rPr>
          <w:rFonts w:ascii="Arial" w:cs="Arial" w:eastAsia="Arial" w:hAnsi="Arial"/>
          <w:sz w:val="24"/>
          <w:szCs w:val="24"/>
        </w:rPr>
        <w:t xml:space="preserve">Непредставление либо несвоевременное представление информации по составу показателей для составления фактического и прогнозного платежного баланса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пятнадцати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тридцати расчетных показателей.</w:t>
      </w:r>
    </w:p>
    <w:p>
      <w:pPr>
        <w:spacing w:after="120"/>
        <w:ind w:firstLine="567"/>
        <w:jc w:val="both"/>
      </w:pPr>
      <w:r>
        <w:rPr>
          <w:rFonts w:ascii="Arial" w:cs="Arial" w:eastAsia="Arial" w:hAnsi="Arial"/>
          <w:sz w:val="24"/>
          <w:szCs w:val="24"/>
        </w:rPr>
        <w:t xml:space="preserve">Нерегистрация счетов и вкладов, открываемых за пределами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второй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362. Необоснованный отказ в приеме национальной валюты</w:t>
      </w:r>
    </w:p>
    <w:p>
      <w:pPr>
        <w:spacing w:after="120"/>
        <w:ind w:firstLine="567"/>
        <w:jc w:val="both"/>
      </w:pPr>
      <w:r>
        <w:rPr>
          <w:rFonts w:ascii="Arial" w:cs="Arial" w:eastAsia="Arial" w:hAnsi="Arial"/>
          <w:sz w:val="24"/>
          <w:szCs w:val="24"/>
        </w:rPr>
        <w:t xml:space="preserve">Необоснованный отказ в приеме национальной валюты Кыргызской Республики к оплате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тридцати расчетных показателей.</w:t>
      </w:r>
    </w:p>
    <w:p>
      <w:pPr>
        <w:spacing w:after="120"/>
        <w:ind w:firstLine="567"/>
        <w:jc w:val="both"/>
      </w:pPr>
      <w:r>
        <w:rPr>
          <w:rFonts w:ascii="Arial" w:cs="Arial" w:eastAsia="Arial" w:hAnsi="Arial"/>
          <w:b/>
          <w:bCs/>
          <w:sz w:val="24"/>
          <w:szCs w:val="24"/>
        </w:rPr>
        <w:t xml:space="preserve">Статья 363. Реклама с использованием национальной валюты Кыргызской Республики</w:t>
      </w:r>
    </w:p>
    <w:p>
      <w:pPr>
        <w:spacing w:after="120"/>
        <w:ind w:firstLine="567"/>
        <w:jc w:val="both"/>
      </w:pPr>
      <w:r>
        <w:rPr>
          <w:rFonts w:ascii="Arial" w:cs="Arial" w:eastAsia="Arial" w:hAnsi="Arial"/>
          <w:sz w:val="24"/>
          <w:szCs w:val="24"/>
        </w:rPr>
        <w:t xml:space="preserve">Использование изображений банкнот или каких-либо полуфабрикатов их изображений (в одном или нескольких цветах), которые по своим свойствам (размеру, цвету, изображению) могут быть приняты в платежном обороте за подлинные купюры денежных знаков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с конфискацией предмета, явившегося орудием совершения или непосредственным объектом правонарушения.</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двадцати до пятидесяти расчетных показателей с конфискацией предмета, явившегося орудием совершения или непосредственным объектом правонарушения.</w:t>
      </w:r>
    </w:p>
    <w:p>
      <w:pPr>
        <w:spacing w:after="120"/>
        <w:ind w:firstLine="567"/>
        <w:jc w:val="both"/>
      </w:pPr>
      <w:r>
        <w:rPr>
          <w:rFonts w:ascii="Arial" w:cs="Arial" w:eastAsia="Arial" w:hAnsi="Arial"/>
          <w:sz w:val="24"/>
          <w:szCs w:val="24"/>
        </w:rPr>
        <w:t xml:space="preserve">Примечание. Допускается воспроизведение изображения банкнот национальной валюты в одном или нескольких цветах без официального разрешения уполномоченного государственного органа, если изображение банкноты дано в сильно увеличенном (не менее 130%) или сильно уменьшенном (не менее 70%) масштабе, а также в виде световой рекламы.</w:t>
      </w:r>
    </w:p>
    <w:p>
      <w:pPr>
        <w:spacing w:after="120"/>
        <w:ind w:firstLine="567"/>
        <w:jc w:val="center"/>
      </w:pPr>
      <w:r>
        <w:rPr>
          <w:rFonts w:ascii="Arial" w:cs="Arial" w:eastAsia="Arial" w:hAnsi="Arial"/>
          <w:b/>
          <w:bCs/>
          <w:sz w:val="24"/>
          <w:szCs w:val="24"/>
        </w:rPr>
        <w:t xml:space="preserve">Глава 28
 Административные правонарушения, посягающие на общественный порядок и общественную безопасность</w:t>
      </w:r>
    </w:p>
    <w:p>
      <w:pPr>
        <w:spacing w:after="120"/>
        <w:ind w:firstLine="567"/>
        <w:jc w:val="both"/>
      </w:pPr>
      <w:r>
        <w:rPr>
          <w:rFonts w:ascii="Arial" w:cs="Arial" w:eastAsia="Arial" w:hAnsi="Arial"/>
          <w:b/>
          <w:bCs/>
          <w:sz w:val="24"/>
          <w:szCs w:val="24"/>
        </w:rPr>
        <w:t xml:space="preserve">Статья 364. Мелкое хулиганство</w:t>
      </w:r>
    </w:p>
    <w:p>
      <w:pPr>
        <w:spacing w:after="120"/>
        <w:ind w:firstLine="567"/>
        <w:jc w:val="both"/>
      </w:pPr>
      <w:r>
        <w:rPr>
          <w:rFonts w:ascii="Arial" w:cs="Arial" w:eastAsia="Arial" w:hAnsi="Arial"/>
          <w:sz w:val="24"/>
          <w:szCs w:val="24"/>
        </w:rPr>
        <w:t xml:space="preserve">Мелкое хулиганство, то есть нецензурная брань в общественных местах, оскорбительное приставание к гражданам и другие подобные действия, нарушающие общественный порядок и спокойствие граждан,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пятнадцати расчетных показателей с привлечением к общественным работам на восемь часов либо административный арест на пять суток.</w:t>
      </w:r>
    </w:p>
    <w:p>
      <w:pPr>
        <w:spacing w:after="120"/>
        <w:ind w:firstLine="567"/>
        <w:jc w:val="both"/>
      </w:pPr>
      <w:r>
        <w:rPr>
          <w:rFonts w:ascii="Arial" w:cs="Arial" w:eastAsia="Arial" w:hAnsi="Arial"/>
          <w:sz w:val="24"/>
          <w:szCs w:val="24"/>
        </w:rPr>
        <w:t xml:space="preserve">Мелкое хулиганство, совершенное несовершеннолетним, -</w:t>
      </w:r>
    </w:p>
    <w:p>
      <w:pPr>
        <w:spacing w:after="120"/>
        <w:ind w:firstLine="567"/>
        <w:jc w:val="both"/>
      </w:pPr>
      <w:r>
        <w:rPr>
          <w:rFonts w:ascii="Arial" w:cs="Arial" w:eastAsia="Arial" w:hAnsi="Arial"/>
          <w:sz w:val="24"/>
          <w:szCs w:val="24"/>
        </w:rPr>
        <w:t xml:space="preserve">влечет наложение административного штрафа на родителей или лиц, их заменяющих,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ldrnlvqwvd_8_1j3etpsl">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nam8n-l4ihaks4dwv7e_j">
        <w:r>
          <w:rPr>
            <w:rFonts w:ascii="Arial" w:cs="Arial" w:eastAsia="Arial" w:hAnsi="Arial"/>
            <w:i/>
            <w:iCs/>
            <w:color w:val="1D4ED8"/>
            <w:sz w:val="24"/>
            <w:szCs w:val="24"/>
            <w:u w:val="single"/>
          </w:rPr>
          <w:t xml:space="preserve">18 января 2017 года № 4</w:t>
        </w:r>
      </w:hyperlink>
      <w:r>
        <w:rPr>
          <w:rFonts w:ascii="Arial" w:cs="Arial" w:eastAsia="Arial" w:hAnsi="Arial"/>
          <w:i/>
          <w:iCs/>
          <w:sz w:val="24"/>
          <w:szCs w:val="24"/>
        </w:rPr>
        <w:t xml:space="preserve">, </w:t>
      </w:r>
      <w:hyperlink w:history="1" r:id="rId4lwh3_dxm75ndqgqtnyxd">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qt2o8rxm7d2xcbvehrdw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365. Распитие спиртных напитков на производстве</w:t>
      </w:r>
    </w:p>
    <w:p>
      <w:pPr>
        <w:spacing w:after="120"/>
        <w:ind w:firstLine="567"/>
        <w:jc w:val="both"/>
      </w:pPr>
      <w:r>
        <w:rPr>
          <w:rFonts w:ascii="Arial" w:cs="Arial" w:eastAsia="Arial" w:hAnsi="Arial"/>
          <w:sz w:val="24"/>
          <w:szCs w:val="24"/>
        </w:rPr>
        <w:t xml:space="preserve">Распитие спиртных напитков на производстве (на рабочих местах), в помещениях и на территории предприятий, учреждений, организаций или пребывание на работе в нетрезвом состоянии -</w:t>
      </w:r>
    </w:p>
    <w:p>
      <w:pPr>
        <w:spacing w:after="120"/>
        <w:ind w:firstLine="567"/>
        <w:jc w:val="both"/>
      </w:pPr>
      <w:r>
        <w:rPr>
          <w:rFonts w:ascii="Arial" w:cs="Arial" w:eastAsia="Arial" w:hAnsi="Arial"/>
          <w:sz w:val="24"/>
          <w:szCs w:val="24"/>
        </w:rPr>
        <w:t xml:space="preserve">влечет наложение административного штрафа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jhe0vyie90hrytopfpti">
        <w:r>
          <w:rPr>
            <w:rFonts w:ascii="Arial" w:cs="Arial" w:eastAsia="Arial" w:hAnsi="Arial"/>
            <w:i/>
            <w:iCs/>
            <w:color w:val="1D4ED8"/>
            <w:sz w:val="24"/>
            <w:szCs w:val="24"/>
            <w:u w:val="single"/>
          </w:rPr>
          <w:t xml:space="preserve">18 января 2017 года № 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366. Употребление наркотических средств или психотропных веществ, распитие спиртных напитков или появление в общественных местах в состоянии опьянения, оскорбляющем человеческое достоинство</w:t>
      </w:r>
    </w:p>
    <w:p>
      <w:pPr>
        <w:spacing w:after="120"/>
        <w:ind w:firstLine="567"/>
        <w:jc w:val="both"/>
      </w:pPr>
      <w:r>
        <w:rPr>
          <w:rFonts w:ascii="Arial" w:cs="Arial" w:eastAsia="Arial" w:hAnsi="Arial"/>
          <w:sz w:val="24"/>
          <w:szCs w:val="24"/>
        </w:rPr>
        <w:t xml:space="preserve">Употребление наркотических средств либо психотропных веществ, а равно распитие спиртных напитков на улицах, стадионах, в скверах, во дворах многоквартирных жилых домов, во всех видах общественного транспорта и в других общественных местах или появление в общественных местах в состоянии опьянения, оскорбляющем человеческое достоинство, общественную нравственность,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до десяти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десяти до двадцати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Действия, предусмотренные частью первой настоящей статьи, совершенные лицом, которое дважды в течение года подвергалось административному взысканию за употребление наркотических средств либо психотропных веществ, а равно за распитие спиртных напитков в общественных местах или появление в общественных местах в состоянии опьянения, оскорбляющем человеческое достоинство и общественную нравственность,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двадцати до тридцати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Появление в общественных местах в состоянии опьянения несовершеннолетних, а равно употребление ими наркотических средств либо психотропных веществ или распитие ими спиртных напитков -</w:t>
      </w:r>
    </w:p>
    <w:p>
      <w:pPr>
        <w:spacing w:after="120"/>
        <w:ind w:firstLine="567"/>
        <w:jc w:val="both"/>
      </w:pPr>
      <w:r>
        <w:rPr>
          <w:rFonts w:ascii="Arial" w:cs="Arial" w:eastAsia="Arial" w:hAnsi="Arial"/>
          <w:sz w:val="24"/>
          <w:szCs w:val="24"/>
        </w:rPr>
        <w:t xml:space="preserve">влекут наложение административного штрафа на родителей или лиц, их заменяющих,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vwqvpyqdhlzgmrkgpymlg">
        <w:r>
          <w:rPr>
            <w:rFonts w:ascii="Arial" w:cs="Arial" w:eastAsia="Arial" w:hAnsi="Arial"/>
            <w:i/>
            <w:iCs/>
            <w:color w:val="1D4ED8"/>
            <w:sz w:val="24"/>
            <w:szCs w:val="24"/>
            <w:u w:val="single"/>
          </w:rPr>
          <w:t xml:space="preserve">25 июня 2007 года № 91</w:t>
        </w:r>
      </w:hyperlink>
      <w:r>
        <w:rPr>
          <w:rFonts w:ascii="Arial" w:cs="Arial" w:eastAsia="Arial" w:hAnsi="Arial"/>
          <w:sz w:val="20"/>
          <w:szCs w:val="20"/>
        </w:rPr>
        <w:t xml:space="preserve">, </w:t>
      </w:r>
      <w:hyperlink w:history="1" r:id="rId8i4vlxncba8gb6izhiwya">
        <w:r>
          <w:rPr>
            <w:rFonts w:ascii="Arial" w:cs="Arial" w:eastAsia="Arial" w:hAnsi="Arial"/>
            <w:i/>
            <w:iCs/>
            <w:color w:val="1D4ED8"/>
            <w:sz w:val="24"/>
            <w:szCs w:val="24"/>
            <w:u w:val="single"/>
          </w:rPr>
          <w:t xml:space="preserve">18 января 2017 года № 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367. Вовлечение несовершеннолетнего в антисоциальное поведение</w:t>
      </w:r>
    </w:p>
    <w:p>
      <w:pPr>
        <w:spacing w:after="120"/>
        <w:ind w:firstLine="567"/>
        <w:jc w:val="both"/>
      </w:pPr>
      <w:r>
        <w:rPr>
          <w:rFonts w:ascii="Arial" w:cs="Arial" w:eastAsia="Arial" w:hAnsi="Arial"/>
          <w:sz w:val="24"/>
          <w:szCs w:val="24"/>
        </w:rPr>
        <w:t xml:space="preserve">Вовлечение несовершеннолетнего в попрошайничество, употребление спиртных напитков, веществ или средств, не являющихся наркотическими или психотропными, но влияющих на интеллектуально-волевую деятельность, -</w:t>
      </w:r>
    </w:p>
    <w:p>
      <w:pPr>
        <w:spacing w:after="120"/>
        <w:ind w:firstLine="567"/>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i/>
          <w:iCs/>
          <w:sz w:val="24"/>
          <w:szCs w:val="24"/>
        </w:rPr>
        <w:t xml:space="preserve">(В редакции Законов КР от </w:t>
      </w:r>
      <w:hyperlink w:history="1" r:id="rIdlf46sizfzdvq3tg1bdsef">
        <w:r>
          <w:rPr>
            <w:rFonts w:ascii="Arial" w:cs="Arial" w:eastAsia="Arial" w:hAnsi="Arial"/>
            <w:i/>
            <w:iCs/>
            <w:color w:val="1D4ED8"/>
            <w:sz w:val="24"/>
            <w:szCs w:val="24"/>
            <w:u w:val="single"/>
          </w:rPr>
          <w:t xml:space="preserve">18 ноября 2011 года № 217</w:t>
        </w:r>
      </w:hyperlink>
      <w:r>
        <w:rPr>
          <w:rFonts w:ascii="Arial" w:cs="Arial" w:eastAsia="Arial" w:hAnsi="Arial"/>
          <w:i/>
          <w:iCs/>
          <w:sz w:val="24"/>
          <w:szCs w:val="24"/>
        </w:rPr>
        <w:t xml:space="preserve">, </w:t>
      </w:r>
      <w:hyperlink w:history="1" r:id="rIdt4fuulvnd1t3dbqqqz5cn">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ivhj5n-_3bzv51ukmkvhk">
        <w:r>
          <w:rPr>
            <w:rFonts w:ascii="Arial" w:cs="Arial" w:eastAsia="Arial" w:hAnsi="Arial"/>
            <w:i/>
            <w:iCs/>
            <w:color w:val="1D4ED8"/>
            <w:sz w:val="24"/>
            <w:szCs w:val="24"/>
            <w:u w:val="single"/>
          </w:rPr>
          <w:t xml:space="preserve">18 января 2017 года № 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368. Мелкое хищение</w:t>
      </w:r>
    </w:p>
    <w:p>
      <w:pPr>
        <w:spacing w:after="120"/>
        <w:ind w:firstLine="567"/>
        <w:jc w:val="both"/>
      </w:pPr>
      <w:r>
        <w:rPr>
          <w:rFonts w:ascii="Arial" w:cs="Arial" w:eastAsia="Arial" w:hAnsi="Arial"/>
          <w:sz w:val="24"/>
          <w:szCs w:val="24"/>
        </w:rPr>
        <w:t xml:space="preserve">Мелкое хищение, совершенное путем присвоения, кражи, растраты, злоупотребления служебным положением или мошенничества,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пяти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ind w:firstLine="567"/>
        <w:jc w:val="both"/>
      </w:pPr>
      <w:r>
        <w:rPr>
          <w:rFonts w:ascii="Arial" w:cs="Arial" w:eastAsia="Arial" w:hAnsi="Arial"/>
          <w:sz w:val="24"/>
          <w:szCs w:val="24"/>
        </w:rPr>
        <w:t xml:space="preserve">влечет наложение административного штрафа на родителей или лиц, их заменяющих, от двух до трех расчетных показателей.</w:t>
      </w:r>
    </w:p>
    <w:p>
      <w:pPr>
        <w:spacing w:after="120"/>
        <w:ind w:firstLine="567"/>
        <w:jc w:val="both"/>
      </w:pPr>
      <w:r>
        <w:rPr>
          <w:rFonts w:ascii="Arial" w:cs="Arial" w:eastAsia="Arial" w:hAnsi="Arial"/>
          <w:sz w:val="24"/>
          <w:szCs w:val="24"/>
        </w:rPr>
        <w:t xml:space="preserve">Примечание. Хищение признается совершенным в мелком размере, если стоимость похищенного имущества не превышает расчетного показателя, установленнего законом Кыргызской Республики на момент совершения правонарушения.</w:t>
      </w:r>
    </w:p>
    <w:p>
      <w:pPr>
        <w:spacing w:after="120"/>
        <w:ind w:firstLine="567"/>
        <w:jc w:val="both"/>
      </w:pPr>
      <w:r>
        <w:rPr>
          <w:rFonts w:ascii="Arial" w:cs="Arial" w:eastAsia="Arial" w:hAnsi="Arial"/>
          <w:i/>
          <w:iCs/>
          <w:sz w:val="24"/>
          <w:szCs w:val="24"/>
        </w:rPr>
        <w:t xml:space="preserve">(В редакции Законов КР от </w:t>
      </w:r>
      <w:hyperlink w:history="1" r:id="rIdiyosirsfulz5ngcn0gauj">
        <w:r>
          <w:rPr>
            <w:rFonts w:ascii="Arial" w:cs="Arial" w:eastAsia="Arial" w:hAnsi="Arial"/>
            <w:i/>
            <w:iCs/>
            <w:color w:val="1D4ED8"/>
            <w:sz w:val="24"/>
            <w:szCs w:val="24"/>
            <w:u w:val="single"/>
          </w:rPr>
          <w:t xml:space="preserve">10 марта 2002 года № 33</w:t>
        </w:r>
      </w:hyperlink>
      <w:r>
        <w:rPr>
          <w:rFonts w:ascii="Arial" w:cs="Arial" w:eastAsia="Arial" w:hAnsi="Arial"/>
          <w:sz w:val="20"/>
          <w:szCs w:val="20"/>
        </w:rPr>
        <w:t xml:space="preserve">, </w:t>
      </w:r>
      <w:hyperlink w:history="1" r:id="rId_a0uim7vwxgmoidkxzv-r">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4kefc8bllds_fh1zaz8a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369. Азартные игры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7fslxxhovxzhmsljljjq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111</w:t>
      </w:r>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370. Утайка найденного имущества</w:t>
      </w:r>
    </w:p>
    <w:p>
      <w:pPr>
        <w:spacing w:after="120"/>
        <w:ind w:firstLine="567"/>
        <w:jc w:val="both"/>
      </w:pPr>
      <w:r>
        <w:rPr>
          <w:rFonts w:ascii="Arial" w:cs="Arial" w:eastAsia="Arial" w:hAnsi="Arial"/>
          <w:sz w:val="24"/>
          <w:szCs w:val="24"/>
        </w:rPr>
        <w:t xml:space="preserve">Утайка найденного или случайно оказавшегося у гражданина чужого имущества стоимостью более трех расчетных показателей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w:t>
      </w:r>
    </w:p>
    <w:p>
      <w:pPr>
        <w:spacing w:after="120"/>
        <w:ind w:firstLine="567"/>
        <w:jc w:val="both"/>
      </w:pPr>
      <w:r>
        <w:rPr>
          <w:rFonts w:ascii="Arial" w:cs="Arial" w:eastAsia="Arial" w:hAnsi="Arial"/>
          <w:b/>
          <w:bCs/>
          <w:sz w:val="24"/>
          <w:szCs w:val="24"/>
        </w:rPr>
        <w:t xml:space="preserve">Статья 371. Неповиновение законному распоряжению или требованию сотрудника органов внутренних дел и других лиц, осуществляющих обязанности по охране общественного порядка</w:t>
      </w:r>
    </w:p>
    <w:p>
      <w:pPr>
        <w:spacing w:after="120"/>
        <w:ind w:firstLine="567"/>
        <w:jc w:val="both"/>
      </w:pPr>
      <w:r>
        <w:rPr>
          <w:rFonts w:ascii="Arial" w:cs="Arial" w:eastAsia="Arial" w:hAnsi="Arial"/>
          <w:sz w:val="24"/>
          <w:szCs w:val="24"/>
        </w:rPr>
        <w:t xml:space="preserve">Неповиновение законному распоряжению или требованию сотрудника органов внутренних дел и других лиц, осуществляющих обязанности по охране общественного порядка,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пяти расчетных показателей, если по обстоятельствам дела, с учетом личности нарушителя, применение этих мер будет признано недостаточным административный арест на срок до пяти суток.</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местности, где объявлено чрезвычайное положение,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 или административный арест на срок до семи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ux1zqxqbi4rek09hawnv_">
        <w:r>
          <w:rPr>
            <w:rFonts w:ascii="Arial" w:cs="Arial" w:eastAsia="Arial" w:hAnsi="Arial"/>
            <w:i/>
            <w:iCs/>
            <w:color w:val="1D4ED8"/>
            <w:sz w:val="24"/>
            <w:szCs w:val="24"/>
            <w:u w:val="single"/>
          </w:rPr>
          <w:t xml:space="preserve">18 июля 2005 года №107</w:t>
        </w:r>
      </w:hyperlink>
      <w:r>
        <w:rPr>
          <w:rFonts w:ascii="Arial" w:cs="Arial" w:eastAsia="Arial" w:hAnsi="Arial"/>
          <w:i/>
          <w:iCs/>
          <w:sz w:val="24"/>
          <w:szCs w:val="24"/>
        </w:rPr>
        <w:t xml:space="preserve">, </w:t>
      </w:r>
      <w:hyperlink w:history="1" r:id="rIdbm-ztgoglee4o-zbyok5j">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w:t>
      </w:r>
      <w:hyperlink w:history="1" r:id="rIdsuvkvfgjy6ombvybuqbd3">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372. Незаконные действия по отношению к государственным наградам</w:t>
      </w:r>
    </w:p>
    <w:p>
      <w:pPr>
        <w:spacing w:after="120"/>
        <w:ind w:firstLine="567"/>
        <w:jc w:val="both"/>
      </w:pPr>
      <w:r>
        <w:rPr>
          <w:rFonts w:ascii="Arial" w:cs="Arial" w:eastAsia="Arial" w:hAnsi="Arial"/>
          <w:sz w:val="24"/>
          <w:szCs w:val="24"/>
        </w:rPr>
        <w:t xml:space="preserve">Изготовление и ношение ордена, медали, нагрудного знака к почетному званию или орденских лент и лент медалей на планках лицами, не имеющими на то право, а равно незаконное хранение ордена, медали, нагрудного знака к почетному званию -</w:t>
      </w:r>
    </w:p>
    <w:p>
      <w:pPr>
        <w:spacing w:after="120"/>
        <w:ind w:firstLine="567"/>
        <w:jc w:val="both"/>
      </w:pPr>
      <w:r>
        <w:rPr>
          <w:rFonts w:ascii="Arial" w:cs="Arial" w:eastAsia="Arial" w:hAnsi="Arial"/>
          <w:sz w:val="24"/>
          <w:szCs w:val="24"/>
        </w:rPr>
        <w:t xml:space="preserve">влекут предупреждение или наложение административного штрафа до двух расчетных показателей.</w:t>
      </w:r>
    </w:p>
    <w:p>
      <w:pPr>
        <w:spacing w:after="120"/>
        <w:ind w:firstLine="567"/>
        <w:jc w:val="both"/>
      </w:pPr>
      <w:r>
        <w:rPr>
          <w:rFonts w:ascii="Arial" w:cs="Arial" w:eastAsia="Arial" w:hAnsi="Arial"/>
          <w:sz w:val="24"/>
          <w:szCs w:val="24"/>
        </w:rPr>
        <w:t xml:space="preserve">Покупка, продажа, обмен или иная форма передачи знаков государственных наград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до пяти расчетных показателей.</w:t>
      </w:r>
    </w:p>
    <w:p>
      <w:pPr>
        <w:spacing w:after="120"/>
        <w:ind w:firstLine="567"/>
        <w:jc w:val="both"/>
      </w:pPr>
      <w:r>
        <w:rPr>
          <w:rFonts w:ascii="Arial" w:cs="Arial" w:eastAsia="Arial" w:hAnsi="Arial"/>
          <w:b/>
          <w:bCs/>
          <w:sz w:val="24"/>
          <w:szCs w:val="24"/>
        </w:rPr>
        <w:t xml:space="preserve">Статья 373. Нарушение правил административного надзора</w:t>
      </w:r>
    </w:p>
    <w:p>
      <w:pPr>
        <w:spacing w:after="120"/>
        <w:ind w:firstLine="567"/>
        <w:jc w:val="both"/>
      </w:pPr>
      <w:r>
        <w:rPr>
          <w:rFonts w:ascii="Arial" w:cs="Arial" w:eastAsia="Arial" w:hAnsi="Arial"/>
          <w:sz w:val="24"/>
          <w:szCs w:val="24"/>
        </w:rPr>
        <w:t xml:space="preserve">Нарушение правил административного надзора лицами, в отношении которых установлен надзор, -</w:t>
      </w:r>
    </w:p>
    <w:p>
      <w:pPr>
        <w:spacing w:after="120"/>
        <w:ind w:firstLine="567"/>
        <w:jc w:val="both"/>
      </w:pPr>
      <w:r>
        <w:rPr>
          <w:rFonts w:ascii="Arial" w:cs="Arial" w:eastAsia="Arial" w:hAnsi="Arial"/>
          <w:sz w:val="24"/>
          <w:szCs w:val="24"/>
        </w:rPr>
        <w:t xml:space="preserve">влечет наложение административного штрафа от одного до трех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административный арест сроком до пяти суток.</w:t>
      </w:r>
    </w:p>
    <w:p>
      <w:pPr>
        <w:spacing w:after="120"/>
        <w:ind w:firstLine="567"/>
        <w:jc w:val="both"/>
      </w:pPr>
      <w:r>
        <w:rPr>
          <w:rFonts w:ascii="Arial" w:cs="Arial" w:eastAsia="Arial" w:hAnsi="Arial"/>
          <w:sz w:val="24"/>
          <w:szCs w:val="24"/>
        </w:rPr>
        <w:t xml:space="preserve">Действия, совершенные лицами, состоящими под административным надзором, в местностях, где объявлено чрезвычайное положение, -</w:t>
      </w:r>
    </w:p>
    <w:p>
      <w:pPr>
        <w:spacing w:after="120"/>
        <w:ind w:firstLine="567"/>
        <w:jc w:val="both"/>
      </w:pPr>
      <w:r>
        <w:rPr>
          <w:rFonts w:ascii="Arial" w:cs="Arial" w:eastAsia="Arial" w:hAnsi="Arial"/>
          <w:sz w:val="24"/>
          <w:szCs w:val="24"/>
        </w:rPr>
        <w:t xml:space="preserve">влекут административный арест на срок до семи суток.</w:t>
      </w:r>
    </w:p>
    <w:p>
      <w:pPr>
        <w:spacing w:after="120"/>
        <w:ind w:firstLine="567"/>
        <w:jc w:val="both"/>
      </w:pPr>
      <w:r>
        <w:rPr>
          <w:rFonts w:ascii="Arial" w:cs="Arial" w:eastAsia="Arial" w:hAnsi="Arial"/>
          <w:i/>
          <w:iCs/>
          <w:sz w:val="24"/>
          <w:szCs w:val="24"/>
        </w:rPr>
        <w:t xml:space="preserve">(В редакции Закона КР от </w:t>
      </w:r>
      <w:hyperlink w:history="1" r:id="rIdzj_ivqyhxxb8dadscqee3">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373</w:t>
      </w:r>
      <w:r>
        <w:rPr>
          <w:rFonts w:ascii="Arial" w:cs="Arial" w:eastAsia="Arial" w:hAnsi="Arial"/>
          <w:b/>
          <w:bCs/>
          <w:sz w:val="24"/>
          <w:szCs w:val="24"/>
        </w:rPr>
        <w:t xml:space="preserve">1</w:t>
      </w:r>
      <w:r>
        <w:rPr>
          <w:rFonts w:ascii="Arial" w:cs="Arial" w:eastAsia="Arial" w:hAnsi="Arial"/>
          <w:b/>
          <w:bCs/>
          <w:sz w:val="24"/>
          <w:szCs w:val="24"/>
        </w:rPr>
        <w:t xml:space="preserve">. Самовольное оставление места отбывания административного ареста или уклонение от отбывания административного ареста</w:t>
      </w:r>
    </w:p>
    <w:p>
      <w:pPr>
        <w:spacing w:after="120"/>
        <w:ind w:firstLine="567"/>
        <w:jc w:val="both"/>
      </w:pPr>
      <w:r>
        <w:rPr>
          <w:rFonts w:ascii="Arial" w:cs="Arial" w:eastAsia="Arial" w:hAnsi="Arial"/>
          <w:sz w:val="24"/>
          <w:szCs w:val="24"/>
        </w:rPr>
        <w:t xml:space="preserve">Самовольное оставление места отбывания административного ареста или уклонение от отбывания административного ареста -</w:t>
      </w:r>
    </w:p>
    <w:p>
      <w:pPr>
        <w:spacing w:after="120"/>
        <w:ind w:firstLine="567"/>
        <w:jc w:val="both"/>
      </w:pPr>
      <w:r>
        <w:rPr>
          <w:rFonts w:ascii="Arial" w:cs="Arial" w:eastAsia="Arial" w:hAnsi="Arial"/>
          <w:sz w:val="24"/>
          <w:szCs w:val="24"/>
        </w:rPr>
        <w:t xml:space="preserve">влечет административный арест на срок до пяти суток с привлечением к общественным работам на срок до десяти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ufkll8ziygvjexd4twyo">
        <w:r>
          <w:rPr>
            <w:rFonts w:ascii="Arial" w:cs="Arial" w:eastAsia="Arial" w:hAnsi="Arial"/>
            <w:i/>
            <w:iCs/>
            <w:color w:val="1D4ED8"/>
            <w:sz w:val="24"/>
            <w:szCs w:val="24"/>
            <w:u w:val="single"/>
          </w:rPr>
          <w:t xml:space="preserve">28 апреля 2015 года № 90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374. Заведомо ложный вызов специализированных служб</w:t>
      </w:r>
    </w:p>
    <w:p>
      <w:pPr>
        <w:spacing w:after="120"/>
        <w:ind w:firstLine="567"/>
        <w:jc w:val="both"/>
      </w:pPr>
      <w:r>
        <w:rPr>
          <w:rFonts w:ascii="Arial" w:cs="Arial" w:eastAsia="Arial" w:hAnsi="Arial"/>
          <w:sz w:val="24"/>
          <w:szCs w:val="24"/>
        </w:rPr>
        <w:t xml:space="preserve">Заведомо ложный вызов милиции, пожарной охраны, скорой медицинской помощи и других специализированных служб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darqbollodriljjz7vdf">
        <w:r>
          <w:rPr>
            <w:rFonts w:ascii="Arial" w:cs="Arial" w:eastAsia="Arial" w:hAnsi="Arial"/>
            <w:i/>
            <w:iCs/>
            <w:color w:val="1D4ED8"/>
            <w:sz w:val="24"/>
            <w:szCs w:val="24"/>
            <w:u w:val="single"/>
          </w:rPr>
          <w:t xml:space="preserve">10 декабря 2012 года № 198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375. Нарушение правил открытия полиграфических и штемпельно-граверных предприятий, приобретения, сбыта, использования, учета и хранения множительной техники</w:t>
      </w:r>
    </w:p>
    <w:p>
      <w:pPr>
        <w:spacing w:after="120"/>
        <w:ind w:firstLine="567"/>
        <w:jc w:val="both"/>
      </w:pPr>
      <w:r>
        <w:rPr>
          <w:rFonts w:ascii="Arial" w:cs="Arial" w:eastAsia="Arial" w:hAnsi="Arial"/>
          <w:sz w:val="24"/>
          <w:szCs w:val="24"/>
        </w:rPr>
        <w:t xml:space="preserve">Нарушение должностными лицами правил открытия полиграфических и штемпельно-граверных предприятий, приобретения и сбыта полиграфического оборудования, множительных аппаратов, шрифтов и матриц -</w:t>
      </w:r>
    </w:p>
    <w:p>
      <w:pPr>
        <w:spacing w:after="120"/>
        <w:ind w:firstLine="567"/>
        <w:jc w:val="both"/>
      </w:pPr>
      <w:r>
        <w:rPr>
          <w:rFonts w:ascii="Arial" w:cs="Arial" w:eastAsia="Arial" w:hAnsi="Arial"/>
          <w:sz w:val="24"/>
          <w:szCs w:val="24"/>
        </w:rPr>
        <w:t xml:space="preserve">влечет наложение административного штрафа до пяти расчетных показателей.</w:t>
      </w:r>
    </w:p>
    <w:p>
      <w:pPr>
        <w:spacing w:after="120"/>
        <w:ind w:firstLine="567"/>
        <w:jc w:val="both"/>
      </w:pPr>
      <w:r>
        <w:rPr>
          <w:rFonts w:ascii="Arial" w:cs="Arial" w:eastAsia="Arial" w:hAnsi="Arial"/>
          <w:sz w:val="24"/>
          <w:szCs w:val="24"/>
        </w:rPr>
        <w:t xml:space="preserve">Нарушение правил использования, учета и хранения полиграфического оборудования, множительных аппаратов, шрифтов и матриц лицами, ответственными за соблюдение этих правил, -</w:t>
      </w:r>
    </w:p>
    <w:p>
      <w:pPr>
        <w:spacing w:after="120"/>
        <w:ind w:firstLine="567"/>
        <w:jc w:val="both"/>
      </w:pPr>
      <w:r>
        <w:rPr>
          <w:rFonts w:ascii="Arial" w:cs="Arial" w:eastAsia="Arial" w:hAnsi="Arial"/>
          <w:sz w:val="24"/>
          <w:szCs w:val="24"/>
        </w:rPr>
        <w:t xml:space="preserve">влечет наложение административного штрафа до семи расчетных показателей.</w:t>
      </w:r>
    </w:p>
    <w:p>
      <w:pPr>
        <w:spacing w:after="120"/>
        <w:ind w:firstLine="567"/>
        <w:jc w:val="both"/>
      </w:pPr>
      <w:r>
        <w:rPr>
          <w:rFonts w:ascii="Arial" w:cs="Arial" w:eastAsia="Arial" w:hAnsi="Arial"/>
          <w:b/>
          <w:bCs/>
          <w:sz w:val="24"/>
          <w:szCs w:val="24"/>
        </w:rPr>
        <w:t xml:space="preserve">Статья 376. Нарушение установленных правил, положений и инструкций в работе с драгоценными металлами, драгоценными камнями и изделиями из них</w:t>
      </w:r>
    </w:p>
    <w:p>
      <w:pPr>
        <w:spacing w:after="120"/>
        <w:ind w:firstLine="567"/>
        <w:jc w:val="both"/>
      </w:pPr>
      <w:r>
        <w:rPr>
          <w:rFonts w:ascii="Arial" w:cs="Arial" w:eastAsia="Arial" w:hAnsi="Arial"/>
          <w:sz w:val="24"/>
          <w:szCs w:val="24"/>
        </w:rPr>
        <w:t xml:space="preserve">Нарушение установленных правил, положений и инструкций в работе с драгоценными металлами, драгоценными камнями и изделиями из них:</w:t>
      </w:r>
    </w:p>
    <w:p>
      <w:pPr>
        <w:spacing w:after="120"/>
        <w:ind w:firstLine="567"/>
        <w:jc w:val="both"/>
      </w:pPr>
      <w:r>
        <w:rPr>
          <w:rFonts w:ascii="Arial" w:cs="Arial" w:eastAsia="Arial" w:hAnsi="Arial"/>
          <w:sz w:val="24"/>
          <w:szCs w:val="24"/>
        </w:rPr>
        <w:t xml:space="preserve">1) правил получения, расходования, учета и хранения драгоценных металлов, драгоценных камней и изделий из них, сбора и сдачи лома и отходов на перерабатывающие предприятия, уполномоченные Правительством Кыргызской Республики;</w:t>
      </w:r>
    </w:p>
    <w:p>
      <w:pPr>
        <w:spacing w:after="120"/>
        <w:ind w:firstLine="567"/>
        <w:jc w:val="both"/>
      </w:pPr>
      <w:r>
        <w:rPr>
          <w:rFonts w:ascii="Arial" w:cs="Arial" w:eastAsia="Arial" w:hAnsi="Arial"/>
          <w:sz w:val="24"/>
          <w:szCs w:val="24"/>
        </w:rPr>
        <w:t xml:space="preserve">2) правил продажи изделий из драгоценных металлов и драгоценных камней;</w:t>
      </w:r>
    </w:p>
    <w:p>
      <w:pPr>
        <w:spacing w:after="120"/>
        <w:ind w:firstLine="567"/>
        <w:jc w:val="both"/>
      </w:pPr>
      <w:r>
        <w:rPr>
          <w:rFonts w:ascii="Arial" w:cs="Arial" w:eastAsia="Arial" w:hAnsi="Arial"/>
          <w:sz w:val="24"/>
          <w:szCs w:val="24"/>
        </w:rPr>
        <w:t xml:space="preserve">3) правил работы пунктов скупок у населения драгоценных металлов, драгоценных камней и изделий из них;</w:t>
      </w:r>
    </w:p>
    <w:p>
      <w:pPr>
        <w:spacing w:after="120"/>
        <w:ind w:firstLine="567"/>
        <w:jc w:val="both"/>
      </w:pPr>
      <w:r>
        <w:rPr>
          <w:rFonts w:ascii="Arial" w:cs="Arial" w:eastAsia="Arial" w:hAnsi="Arial"/>
          <w:sz w:val="24"/>
          <w:szCs w:val="24"/>
        </w:rPr>
        <w:t xml:space="preserve">4) положения о пробах и клеймения ювелирных (бытовых) изделий из драгоценных металлов в Кыргызской Республике -</w:t>
      </w:r>
    </w:p>
    <w:p>
      <w:pPr>
        <w:spacing w:after="120"/>
        <w:ind w:firstLine="567"/>
        <w:jc w:val="both"/>
      </w:pPr>
      <w:r>
        <w:rPr>
          <w:rFonts w:ascii="Arial" w:cs="Arial" w:eastAsia="Arial" w:hAnsi="Arial"/>
          <w:sz w:val="24"/>
          <w:szCs w:val="24"/>
        </w:rPr>
        <w:t xml:space="preserve">влечет наложение административного штрафа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dhcggzlfysb9wtr7wq7yr">
        <w:r>
          <w:rPr>
            <w:rFonts w:ascii="Arial" w:cs="Arial" w:eastAsia="Arial" w:hAnsi="Arial"/>
            <w:i/>
            <w:iCs/>
            <w:color w:val="1D4ED8"/>
            <w:sz w:val="24"/>
            <w:szCs w:val="24"/>
            <w:u w:val="single"/>
          </w:rPr>
          <w:t xml:space="preserve">19 января 2009 года № 9</w:t>
        </w:r>
      </w:hyperlink>
      <w:r>
        <w:rPr>
          <w:rFonts w:ascii="Arial" w:cs="Arial" w:eastAsia="Arial" w:hAnsi="Arial"/>
          <w:sz w:val="20"/>
          <w:szCs w:val="20"/>
        </w:rPr>
        <w:t xml:space="preserve">,</w:t>
      </w:r>
      <w:hyperlink w:history="1" r:id="rId9g_hdk4lbx3glu2kfbcrf">
        <w:r>
          <w:rPr>
            <w:rFonts w:ascii="Arial" w:cs="Arial" w:eastAsia="Arial" w:hAnsi="Arial"/>
            <w:i/>
            <w:iCs/>
            <w:color w:val="1D4ED8"/>
            <w:sz w:val="24"/>
            <w:szCs w:val="24"/>
            <w:u w:val="single"/>
          </w:rPr>
          <w:t xml:space="preserve">28 июля 2017 года № 156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377. Стрельба из огнестрельного оружия в населенных пунктах и в неотведенных для этого местах</w:t>
      </w:r>
    </w:p>
    <w:p>
      <w:pPr>
        <w:spacing w:after="120"/>
        <w:ind w:firstLine="567"/>
        <w:jc w:val="both"/>
      </w:pPr>
      <w:r>
        <w:rPr>
          <w:rFonts w:ascii="Arial" w:cs="Arial" w:eastAsia="Arial" w:hAnsi="Arial"/>
          <w:sz w:val="24"/>
          <w:szCs w:val="24"/>
        </w:rPr>
        <w:t xml:space="preserve">Стрельба из огнестрельного оружия в населенных пунктах и в неотведенных для этого местах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ind w:firstLine="567"/>
        <w:jc w:val="both"/>
      </w:pPr>
      <w:r>
        <w:rPr>
          <w:rFonts w:ascii="Arial" w:cs="Arial" w:eastAsia="Arial" w:hAnsi="Arial"/>
          <w:sz w:val="24"/>
          <w:szCs w:val="24"/>
        </w:rPr>
        <w:t xml:space="preserve">влечет наложение административного штрафа на родителей или лиц, их заменяющих, от двух до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4ogib1w--qkjl9zpyio8s">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 </w:t>
      </w:r>
      <w:hyperlink w:history="1" r:id="rIdwt7desrcutjkfc19dcpem">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d-odzkz9it1vvfolqltm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378. Нарушение гражданами правил хранения или перевозки огнестрельного оружия и боевых припасов к ним</w:t>
      </w:r>
    </w:p>
    <w:p>
      <w:pPr>
        <w:spacing w:after="60"/>
        <w:ind w:firstLine="567"/>
        <w:jc w:val="both"/>
      </w:pPr>
      <w:r>
        <w:rPr>
          <w:rFonts w:ascii="Arial" w:cs="Arial" w:eastAsia="Arial" w:hAnsi="Arial"/>
          <w:sz w:val="24"/>
          <w:szCs w:val="24"/>
        </w:rPr>
        <w:t xml:space="preserve">Нарушение правил хранения или перевозки огнестрельного гладкоствольного охотничьего и нарезного оружия и боевых припасов к ним гражданами, имеющими разрешение органов внутренних дел, -</w:t>
      </w:r>
    </w:p>
    <w:p>
      <w:pPr>
        <w:spacing w:after="60"/>
        <w:ind w:firstLine="567"/>
        <w:jc w:val="both"/>
      </w:pPr>
      <w:r>
        <w:rPr>
          <w:rFonts w:ascii="Arial" w:cs="Arial" w:eastAsia="Arial" w:hAnsi="Arial"/>
          <w:sz w:val="24"/>
          <w:szCs w:val="24"/>
        </w:rPr>
        <w:t xml:space="preserve">влечет предупреждение или наложение административного штрафа от двух до пяти расчетных показателей с возмездным изъятием оружия и боевых припасов.</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 с возмездным изъятием оружия и боевых припасов к ним или без таковой.</w:t>
      </w:r>
    </w:p>
    <w:p>
      <w:pPr>
        <w:spacing w:after="60"/>
        <w:ind w:firstLine="567"/>
        <w:jc w:val="both"/>
      </w:pPr>
      <w:r>
        <w:rPr>
          <w:rFonts w:ascii="Arial" w:cs="Arial" w:eastAsia="Arial" w:hAnsi="Arial"/>
          <w:sz w:val="24"/>
          <w:szCs w:val="24"/>
        </w:rPr>
        <w:t xml:space="preserve">Нарушение правил хранения или перевозки огнестрельного оружия и боевых припасов работниками предприятий, учреждений и организаций, ответственными за их сохранность, а равно использование ими огнестрельного оружия и боевых припасов не по назначению -</w:t>
      </w:r>
    </w:p>
    <w:p>
      <w:pPr>
        <w:spacing w:after="60"/>
        <w:ind w:firstLine="567"/>
        <w:jc w:val="both"/>
      </w:pPr>
      <w:r>
        <w:rPr>
          <w:rFonts w:ascii="Arial" w:cs="Arial" w:eastAsia="Arial" w:hAnsi="Arial"/>
          <w:sz w:val="24"/>
          <w:szCs w:val="24"/>
        </w:rPr>
        <w:t xml:space="preserve">влекут наложение административного штрафа от пяти до десяти расчетных показателей.</w:t>
      </w:r>
    </w:p>
    <w:p>
      <w:pPr>
        <w:spacing w:after="60"/>
        <w:ind w:firstLine="567"/>
        <w:jc w:val="both"/>
      </w:pPr>
      <w:r>
        <w:rPr>
          <w:rFonts w:ascii="Arial" w:cs="Arial" w:eastAsia="Arial" w:hAnsi="Arial"/>
          <w:sz w:val="24"/>
          <w:szCs w:val="24"/>
        </w:rPr>
        <w:t xml:space="preserve">Те же действия, предусмотренные частью третьей настоящей статьи, совершенные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влекут наложение административного штрафа от десяти до двадцати расчетных показателей.</w:t>
      </w:r>
    </w:p>
    <w:p>
      <w:pPr>
        <w:spacing w:after="60"/>
        <w:ind w:firstLine="567"/>
        <w:jc w:val="both"/>
      </w:pPr>
      <w:r>
        <w:rPr>
          <w:rFonts w:ascii="Arial" w:cs="Arial" w:eastAsia="Arial" w:hAnsi="Arial"/>
          <w:sz w:val="24"/>
          <w:szCs w:val="24"/>
        </w:rPr>
        <w:t xml:space="preserve">Ношение огнестрельного оружия лицом, находящимся в состоянии алкогольного, наркотического или токсикоманического опьянения, -</w:t>
      </w:r>
    </w:p>
    <w:p>
      <w:pPr>
        <w:spacing w:after="6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пятой настоящей статьи, совершенное повторно в течение года после применения мер административного взыскания, а равно совершенное должностным лицом, -</w:t>
      </w:r>
    </w:p>
    <w:p>
      <w:pPr>
        <w:spacing w:after="6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с лишением права на приобретение, хранение, хранение и ношение огнестрельного оружия на срок до двух лет или без такового.</w:t>
      </w:r>
    </w:p>
    <w:p>
      <w:pPr>
        <w:spacing w:after="60"/>
        <w:ind w:firstLine="567"/>
        <w:jc w:val="both"/>
      </w:pPr>
      <w:r>
        <w:rPr>
          <w:rFonts w:ascii="Arial" w:cs="Arial" w:eastAsia="Arial" w:hAnsi="Arial"/>
          <w:sz w:val="24"/>
          <w:szCs w:val="24"/>
        </w:rPr>
        <w:t xml:space="preserve">Примечание. Порядок направления на освидетельствование для установления состояния опьянения алкоголем, наркотическими средствами, психотропными либо другими одурманивающими веществами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camw02cugpti4iszlkt6g">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379. Нарушение сроков регистрации (перерегистрации) огнестрельного оружия или правил постановки его на учет</w:t>
      </w:r>
    </w:p>
    <w:p>
      <w:pPr>
        <w:spacing w:after="120"/>
        <w:ind w:firstLine="567"/>
        <w:jc w:val="both"/>
      </w:pPr>
      <w:r>
        <w:rPr>
          <w:rFonts w:ascii="Arial" w:cs="Arial" w:eastAsia="Arial" w:hAnsi="Arial"/>
          <w:sz w:val="24"/>
          <w:szCs w:val="24"/>
        </w:rPr>
        <w:t xml:space="preserve">Нарушение установленных сроков регистрации (перерегистрации) гражданами огнестрельного оружия или правил постановки его на учет в органах внутренних дел при изменении места жительства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xn7beeuj7ktl9tlcjdti">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380. Уклонение от реализации огнестрельного гладкоствольного охотничьего оружия и боевых припасов к ним</w:t>
      </w:r>
    </w:p>
    <w:p>
      <w:pPr>
        <w:spacing w:after="120"/>
        <w:ind w:firstLine="567"/>
        <w:jc w:val="both"/>
      </w:pPr>
      <w:r>
        <w:rPr>
          <w:rFonts w:ascii="Arial" w:cs="Arial" w:eastAsia="Arial" w:hAnsi="Arial"/>
          <w:sz w:val="24"/>
          <w:szCs w:val="24"/>
        </w:rPr>
        <w:t xml:space="preserve">Уклонение от реализации огнестрельного гладкоствольного охотничьего оружия и боевых припасов к ним гражданами, у которых органами внутренних дел аннулировано разрешение на их хранение в связи с выбытием из охотничьего общества,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пяти расчетных показателей с возмездным изъятием оружия и боевых припасов к ним.</w:t>
      </w:r>
    </w:p>
    <w:p>
      <w:pPr>
        <w:spacing w:after="120"/>
        <w:ind w:firstLine="567"/>
        <w:jc w:val="both"/>
      </w:pPr>
      <w:r>
        <w:rPr>
          <w:rFonts w:ascii="Arial" w:cs="Arial" w:eastAsia="Arial" w:hAnsi="Arial"/>
          <w:i/>
          <w:iCs/>
          <w:sz w:val="24"/>
          <w:szCs w:val="24"/>
        </w:rPr>
        <w:t xml:space="preserve">(В редакции Закона КР от </w:t>
      </w:r>
      <w:hyperlink w:history="1" r:id="rIdimkydf65txjlrzu-y-wwe">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381. Нарушение порядка продажи огнестрельного гладкоствольного охотничьего оружия</w:t>
      </w:r>
    </w:p>
    <w:p>
      <w:pPr>
        <w:spacing w:after="120"/>
        <w:ind w:firstLine="567"/>
        <w:jc w:val="both"/>
      </w:pPr>
      <w:r>
        <w:rPr>
          <w:rFonts w:ascii="Arial" w:cs="Arial" w:eastAsia="Arial" w:hAnsi="Arial"/>
          <w:sz w:val="24"/>
          <w:szCs w:val="24"/>
        </w:rPr>
        <w:t xml:space="preserve">Продажа работниками торговых предприятий (организаций) огнестрельного гладкоствольного охотничьего оружия и боевых припасов к ним гражданам, предприятиям, учреждениям и организациям, не имеющим разрешения органов внутренних дел,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3wsuxe0qj7y6tjo2sfpn8">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382. Нарушение порядка приобретения, хранения, передачи или продажи гражданами огнестрельного (охотничьего) оружия</w:t>
      </w:r>
    </w:p>
    <w:p>
      <w:pPr>
        <w:spacing w:after="120"/>
        <w:ind w:firstLine="567"/>
        <w:jc w:val="both"/>
      </w:pPr>
      <w:r>
        <w:rPr>
          <w:rFonts w:ascii="Arial" w:cs="Arial" w:eastAsia="Arial" w:hAnsi="Arial"/>
          <w:sz w:val="24"/>
          <w:szCs w:val="24"/>
        </w:rPr>
        <w:t xml:space="preserve">Приобретение, хранение, передача другим лицам или продажа гражданами огнестрельного (охотничьего) оружия без разрешения органов внутренних дел -</w:t>
      </w:r>
    </w:p>
    <w:p>
      <w:pPr>
        <w:spacing w:after="120"/>
        <w:ind w:firstLine="567"/>
        <w:jc w:val="both"/>
      </w:pPr>
      <w:r>
        <w:rPr>
          <w:rFonts w:ascii="Arial" w:cs="Arial" w:eastAsia="Arial" w:hAnsi="Arial"/>
          <w:sz w:val="24"/>
          <w:szCs w:val="24"/>
        </w:rPr>
        <w:t xml:space="preserve">влекут наложение административного штрафа от пяти до десяти расчетных показателей с конфискацией оружия или без таковой.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от десяти до двадцати расчетных показателей с конфискацией оружия.</w:t>
      </w:r>
    </w:p>
    <w:p>
      <w:pPr>
        <w:spacing w:after="120"/>
        <w:ind w:firstLine="567"/>
        <w:jc w:val="both"/>
      </w:pPr>
      <w:r>
        <w:rPr>
          <w:rFonts w:ascii="Arial" w:cs="Arial" w:eastAsia="Arial" w:hAnsi="Arial"/>
          <w:i/>
          <w:iCs/>
          <w:sz w:val="24"/>
          <w:szCs w:val="24"/>
        </w:rPr>
        <w:t xml:space="preserve">(В редакции Законов КР от </w:t>
      </w:r>
      <w:hyperlink w:history="1" r:id="rIdlccvidinfdiu7mdc8qbqd">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zxwl-g1ystxusb8t-plid">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383. Нарушение правил, норм и инструкций по изготовлению, учету, реализации, перевозке, хранению, ввозу, вывозу и использованию взрывчатых материалов и пиротехнических изделий</w:t>
      </w:r>
    </w:p>
    <w:p>
      <w:pPr>
        <w:spacing w:after="120"/>
        <w:ind w:firstLine="567"/>
        <w:jc w:val="both"/>
      </w:pPr>
      <w:r>
        <w:rPr>
          <w:rFonts w:ascii="Arial" w:cs="Arial" w:eastAsia="Arial" w:hAnsi="Arial"/>
          <w:sz w:val="24"/>
          <w:szCs w:val="24"/>
        </w:rPr>
        <w:t xml:space="preserve">Нарушение правил, норм и инструкций по изготовлению, учету, реализации, перевозке, хранению, ввозу, вывозу, использованию и уничтожению взрывчатых материалов и пиротехнических изделий в отраслях промышленности и на объектах, подконтрольных органам государственного надзора, если оно не имеет признаков уголовно наказуемого деяния, -</w:t>
      </w:r>
    </w:p>
    <w:p>
      <w:pPr>
        <w:spacing w:after="120"/>
        <w:ind w:firstLine="567"/>
        <w:jc w:val="both"/>
      </w:pPr>
      <w:r>
        <w:rPr>
          <w:rFonts w:ascii="Arial" w:cs="Arial" w:eastAsia="Arial" w:hAnsi="Arial"/>
          <w:sz w:val="24"/>
          <w:szCs w:val="24"/>
        </w:rPr>
        <w:t xml:space="preserve">влечет штраф на физических лиц в размере семидесяти пяти, на должностных и юридических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ntm27ieqbsixa2vymu8qw">
        <w:r>
          <w:rPr>
            <w:rFonts w:ascii="Arial" w:cs="Arial" w:eastAsia="Arial" w:hAnsi="Arial"/>
            <w:i/>
            <w:iCs/>
            <w:color w:val="1D4ED8"/>
            <w:sz w:val="24"/>
            <w:szCs w:val="24"/>
            <w:u w:val="single"/>
          </w:rPr>
          <w:t xml:space="preserve">25 апреля 2008 года № 67</w:t>
        </w:r>
      </w:hyperlink>
      <w:r>
        <w:rPr>
          <w:rFonts w:ascii="Arial" w:cs="Arial" w:eastAsia="Arial" w:hAnsi="Arial"/>
          <w:sz w:val="20"/>
          <w:szCs w:val="20"/>
        </w:rPr>
        <w:t xml:space="preserve">, </w:t>
      </w:r>
      <w:hyperlink w:history="1" r:id="rId9v5ip6ijbriiydlkykocd">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384. Проживание без регистрации</w:t>
      </w:r>
    </w:p>
    <w:p>
      <w:pPr>
        <w:spacing w:after="120"/>
        <w:ind w:firstLine="567"/>
        <w:jc w:val="both"/>
      </w:pPr>
      <w:r>
        <w:rPr>
          <w:rFonts w:ascii="Arial" w:cs="Arial" w:eastAsia="Arial" w:hAnsi="Arial"/>
          <w:sz w:val="24"/>
          <w:szCs w:val="24"/>
        </w:rPr>
        <w:t xml:space="preserve">Проживание граждан без регистрации -</w:t>
      </w:r>
    </w:p>
    <w:p>
      <w:pPr>
        <w:spacing w:after="120"/>
        <w:ind w:firstLine="567"/>
        <w:jc w:val="both"/>
      </w:pPr>
      <w:r>
        <w:rPr>
          <w:rFonts w:ascii="Arial" w:cs="Arial" w:eastAsia="Arial" w:hAnsi="Arial"/>
          <w:sz w:val="24"/>
          <w:szCs w:val="24"/>
        </w:rPr>
        <w:t xml:space="preserve">влечет наложение административного штрафа до 0,5 расчетного показателя.</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0,5 до одного расчетного показателя.</w:t>
      </w:r>
    </w:p>
    <w:p>
      <w:pPr>
        <w:spacing w:after="120"/>
        <w:ind w:firstLine="567"/>
        <w:jc w:val="both"/>
      </w:pPr>
      <w:r>
        <w:rPr>
          <w:rFonts w:ascii="Arial" w:cs="Arial" w:eastAsia="Arial" w:hAnsi="Arial"/>
          <w:i/>
          <w:iCs/>
          <w:sz w:val="24"/>
          <w:szCs w:val="24"/>
        </w:rPr>
        <w:t xml:space="preserve">(В редакции Закона КР от </w:t>
      </w:r>
      <w:hyperlink w:history="1" r:id="rIdg36srmogv-tiqksf3una8">
        <w:r>
          <w:rPr>
            <w:rFonts w:ascii="Arial" w:cs="Arial" w:eastAsia="Arial" w:hAnsi="Arial"/>
            <w:i/>
            <w:iCs/>
            <w:color w:val="1D4ED8"/>
            <w:sz w:val="24"/>
            <w:szCs w:val="24"/>
            <w:u w:val="single"/>
          </w:rPr>
          <w:t xml:space="preserve">5 марта 2005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385. Порча паспорта или его утрата</w:t>
      </w:r>
    </w:p>
    <w:p>
      <w:pPr>
        <w:spacing w:after="120"/>
        <w:ind w:firstLine="567"/>
        <w:jc w:val="both"/>
      </w:pPr>
      <w:r>
        <w:rPr>
          <w:rFonts w:ascii="Arial" w:cs="Arial" w:eastAsia="Arial" w:hAnsi="Arial"/>
          <w:sz w:val="24"/>
          <w:szCs w:val="24"/>
        </w:rPr>
        <w:t xml:space="preserve">Порча паспорта или его утрата -</w:t>
      </w:r>
    </w:p>
    <w:p>
      <w:pPr>
        <w:spacing w:after="120"/>
        <w:ind w:firstLine="567"/>
        <w:jc w:val="both"/>
      </w:pPr>
      <w:r>
        <w:rPr>
          <w:rFonts w:ascii="Arial" w:cs="Arial" w:eastAsia="Arial" w:hAnsi="Arial"/>
          <w:sz w:val="24"/>
          <w:szCs w:val="24"/>
        </w:rPr>
        <w:t xml:space="preserve">влечет наложение административного штрафа от одного до двух расчетных показателей.</w:t>
      </w:r>
    </w:p>
    <w:p>
      <w:pPr>
        <w:spacing w:after="120"/>
        <w:ind w:firstLine="567"/>
        <w:jc w:val="both"/>
      </w:pPr>
      <w:r>
        <w:rPr>
          <w:rFonts w:ascii="Arial" w:cs="Arial" w:eastAsia="Arial" w:hAnsi="Arial"/>
          <w:b/>
          <w:bCs/>
          <w:sz w:val="24"/>
          <w:szCs w:val="24"/>
        </w:rPr>
        <w:t xml:space="preserve">Статья 386. Разрешение проживания без регистрации</w:t>
      </w:r>
    </w:p>
    <w:p>
      <w:pPr>
        <w:spacing w:after="120"/>
        <w:ind w:firstLine="567"/>
        <w:jc w:val="both"/>
      </w:pPr>
      <w:r>
        <w:rPr>
          <w:rFonts w:ascii="Arial" w:cs="Arial" w:eastAsia="Arial" w:hAnsi="Arial"/>
          <w:sz w:val="24"/>
          <w:szCs w:val="24"/>
        </w:rPr>
        <w:t xml:space="preserve">Разрешение лицами, ответственными за соблюдение правил паспортной системы, проживания граждан по недействительным паспортам либо без регистрации, а равно разрешение гражданами проживания в занимаемых ими помещениях лиц без регистрации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двух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до трех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ukqsg9w_zo0jvabn_jja">
        <w:r>
          <w:rPr>
            <w:rFonts w:ascii="Arial" w:cs="Arial" w:eastAsia="Arial" w:hAnsi="Arial"/>
            <w:i/>
            <w:iCs/>
            <w:color w:val="1D4ED8"/>
            <w:sz w:val="24"/>
            <w:szCs w:val="24"/>
            <w:u w:val="single"/>
          </w:rPr>
          <w:t xml:space="preserve">5 марта 2005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387. Прием на работу без паспорта или без регистрации</w:t>
      </w:r>
    </w:p>
    <w:p>
      <w:pPr>
        <w:spacing w:after="120"/>
        <w:ind w:firstLine="567"/>
        <w:jc w:val="both"/>
      </w:pPr>
      <w:r>
        <w:rPr>
          <w:rFonts w:ascii="Arial" w:cs="Arial" w:eastAsia="Arial" w:hAnsi="Arial"/>
          <w:sz w:val="24"/>
          <w:szCs w:val="24"/>
        </w:rPr>
        <w:t xml:space="preserve">Прием должностными лицами на работу граждан без паспорта или без регистрации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60" w:before="200"/>
        <w:ind w:firstLine="567"/>
        <w:jc w:val="both"/>
      </w:pPr>
      <w:r>
        <w:rPr>
          <w:rFonts w:ascii="Arial" w:cs="Arial" w:eastAsia="Arial" w:hAnsi="Arial"/>
          <w:b/>
          <w:bCs/>
          <w:sz w:val="24"/>
          <w:szCs w:val="24"/>
        </w:rPr>
        <w:t xml:space="preserve">Статья 387-1. Нарушение правил выдачи, использования и возврата дипломатического и служебного паспортов</w:t>
      </w:r>
    </w:p>
    <w:p>
      <w:pPr>
        <w:spacing w:after="60"/>
        <w:ind w:firstLine="567"/>
        <w:jc w:val="both"/>
      </w:pPr>
      <w:r>
        <w:rPr>
          <w:rFonts w:ascii="Arial" w:cs="Arial" w:eastAsia="Arial" w:hAnsi="Arial"/>
          <w:sz w:val="24"/>
          <w:szCs w:val="24"/>
        </w:rPr>
        <w:t xml:space="preserve">Нарушение правил выдачи, использования и возврата дипломатического и служебного паспортов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пятидесяти, на граждан - в размере десяти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ста, на граждан - в размере двадцати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z9x6pkyw8rhltizojsnxo">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388. Незаконное изъятие паспорта</w:t>
      </w:r>
    </w:p>
    <w:p>
      <w:pPr>
        <w:spacing w:after="120"/>
        <w:ind w:firstLine="567"/>
        <w:jc w:val="both"/>
      </w:pPr>
      <w:r>
        <w:rPr>
          <w:rFonts w:ascii="Arial" w:cs="Arial" w:eastAsia="Arial" w:hAnsi="Arial"/>
          <w:sz w:val="24"/>
          <w:szCs w:val="24"/>
        </w:rPr>
        <w:t xml:space="preserve">Незаконное изъятие должностными лицами паспорта у граждан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60" w:before="200"/>
        <w:ind w:firstLine="567"/>
        <w:jc w:val="both"/>
      </w:pPr>
      <w:r>
        <w:rPr>
          <w:rFonts w:ascii="Arial" w:cs="Arial" w:eastAsia="Arial" w:hAnsi="Arial"/>
          <w:b/>
          <w:bCs/>
          <w:sz w:val="24"/>
          <w:szCs w:val="24"/>
        </w:rPr>
        <w:t xml:space="preserve">Статья 389. Нарушение режима государственной границы Кыргызской Республики</w:t>
      </w:r>
    </w:p>
    <w:p>
      <w:pPr>
        <w:spacing w:after="120"/>
        <w:ind w:firstLine="567"/>
        <w:jc w:val="both"/>
      </w:pPr>
      <w:r>
        <w:rPr>
          <w:rFonts w:ascii="Arial" w:cs="Arial" w:eastAsia="Arial" w:hAnsi="Arial"/>
          <w:sz w:val="24"/>
          <w:szCs w:val="24"/>
        </w:rPr>
        <w:t xml:space="preserve">Нарушение режима пересечения государственной границы Кыргызской Республики лицами и (или) транспортными средствами либо нарушение порядка следования таких лиц и (или) транспортных средств от государственной границы Кыргызской Республики до пунктов пропуска через государственную границу и в обратном направлении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тридцать расчетных показателей, на должностных лиц - пятьдесят расчетных показателей.</w:t>
      </w:r>
    </w:p>
    <w:p>
      <w:pPr>
        <w:spacing w:after="120"/>
        <w:ind w:firstLine="567"/>
        <w:jc w:val="both"/>
      </w:pPr>
      <w:r>
        <w:rPr>
          <w:rFonts w:ascii="Arial" w:cs="Arial" w:eastAsia="Arial" w:hAnsi="Arial"/>
          <w:sz w:val="24"/>
          <w:szCs w:val="24"/>
        </w:rPr>
        <w:t xml:space="preserve">Те же действия, совершенные иностранным гражданином или лицом без гражданства,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тридцати расчетных показателей с решением об отказе в пропуске на территорию Кыргызской Республики или без такового.</w:t>
      </w:r>
    </w:p>
    <w:p>
      <w:pPr>
        <w:spacing w:after="120"/>
        <w:ind w:firstLine="567"/>
        <w:jc w:val="both"/>
      </w:pPr>
      <w:r>
        <w:rPr>
          <w:rFonts w:ascii="Arial" w:cs="Arial" w:eastAsia="Arial" w:hAnsi="Arial"/>
          <w:sz w:val="24"/>
          <w:szCs w:val="24"/>
        </w:rPr>
        <w:t xml:space="preserve">Нарушение юридическими, должностными и физическими лицами порядка ведения различных работ, промысловой и иной деятельности на государственной границе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расчетных показателей, на должностных лиц - сто пятьдесят расчетных показателей, на юридических лиц - четыреста расчетных показателей.</w:t>
      </w:r>
    </w:p>
    <w:p>
      <w:pPr>
        <w:spacing w:after="120"/>
        <w:ind w:firstLine="567"/>
        <w:jc w:val="both"/>
      </w:pPr>
      <w:r>
        <w:rPr>
          <w:rFonts w:ascii="Arial" w:cs="Arial" w:eastAsia="Arial" w:hAnsi="Arial"/>
          <w:sz w:val="24"/>
          <w:szCs w:val="24"/>
        </w:rPr>
        <w:t xml:space="preserve">Те же действия, совершенные повторно,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тридцать расчетных показателей, на должностных лиц - двести расчетных показателей, на юридических лиц - пятьсот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pvxvjsfgpgk_0mv3yrtou">
        <w:r>
          <w:rPr>
            <w:rFonts w:ascii="Arial" w:cs="Arial" w:eastAsia="Arial" w:hAnsi="Arial"/>
            <w:i/>
            <w:iCs/>
            <w:color w:val="1D4ED8"/>
            <w:sz w:val="24"/>
            <w:szCs w:val="24"/>
            <w:u w:val="single"/>
          </w:rPr>
          <w:t xml:space="preserve">9 ноября 2007 года № 162</w:t>
        </w:r>
      </w:hyperlink>
      <w:r>
        <w:rPr>
          <w:rFonts w:ascii="Arial" w:cs="Arial" w:eastAsia="Arial" w:hAnsi="Arial"/>
          <w:i/>
          <w:iCs/>
          <w:sz w:val="24"/>
          <w:szCs w:val="24"/>
        </w:rPr>
        <w:t xml:space="preserve">, </w:t>
      </w:r>
      <w:hyperlink w:history="1" r:id="rIdjyfj-ttzagjr0n7vohlfd">
        <w:r>
          <w:rPr>
            <w:rFonts w:ascii="Arial" w:cs="Arial" w:eastAsia="Arial" w:hAnsi="Arial"/>
            <w:i/>
            <w:iCs/>
            <w:color w:val="1D4ED8"/>
            <w:sz w:val="24"/>
            <w:szCs w:val="24"/>
            <w:u w:val="single"/>
          </w:rPr>
          <w:t xml:space="preserve">18 ноября 2011 года № 217</w:t>
        </w:r>
      </w:hyperlink>
      <w:r>
        <w:rPr>
          <w:rFonts w:ascii="Arial" w:cs="Arial" w:eastAsia="Arial" w:hAnsi="Arial"/>
          <w:sz w:val="24"/>
          <w:szCs w:val="24"/>
        </w:rPr>
        <w:t xml:space="preserve">, </w:t>
      </w:r>
      <w:hyperlink w:history="1" r:id="rIdn1sn14nurevz7gc0ldagt">
        <w:r>
          <w:rPr>
            <w:rFonts w:ascii="Arial" w:cs="Arial" w:eastAsia="Arial" w:hAnsi="Arial"/>
            <w:i/>
            <w:iCs/>
            <w:color w:val="1D4ED8"/>
            <w:sz w:val="24"/>
            <w:szCs w:val="24"/>
            <w:u w:val="single"/>
          </w:rPr>
          <w:t xml:space="preserve">20 ноября 2014 года № 157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389-1. Нарушение пограничного режима в пограничной зоне и пограничной полосе</w:t>
      </w:r>
    </w:p>
    <w:p>
      <w:pPr>
        <w:spacing w:after="120"/>
        <w:ind w:firstLine="567"/>
        <w:jc w:val="both"/>
      </w:pPr>
      <w:r>
        <w:rPr>
          <w:rFonts w:ascii="Arial" w:cs="Arial" w:eastAsia="Arial" w:hAnsi="Arial"/>
          <w:sz w:val="24"/>
          <w:szCs w:val="24"/>
        </w:rPr>
        <w:t xml:space="preserve">Нарушение правил въезда (прохода) в пограничную зону, временного пребывания, проживания, передвижения лиц и (или) транспортных средств в пограничной зоне и пограничной полосе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rr5fzo5-vzidme_therpe">
        <w:r>
          <w:rPr>
            <w:rFonts w:ascii="Arial" w:cs="Arial" w:eastAsia="Arial" w:hAnsi="Arial"/>
            <w:i/>
            <w:iCs/>
            <w:color w:val="1D4ED8"/>
            <w:sz w:val="24"/>
            <w:szCs w:val="24"/>
            <w:u w:val="single"/>
          </w:rPr>
          <w:t xml:space="preserve">9 ноября 2007 года № 162</w:t>
        </w:r>
      </w:hyperlink>
      <w:r>
        <w:rPr>
          <w:rFonts w:ascii="Arial" w:cs="Arial" w:eastAsia="Arial" w:hAnsi="Arial"/>
          <w:i/>
          <w:iCs/>
          <w:sz w:val="24"/>
          <w:szCs w:val="24"/>
        </w:rPr>
        <w:t xml:space="preserve">, </w:t>
      </w:r>
      <w:hyperlink w:history="1" r:id="rIdqxujlhg-x9ohwezqbp-cc">
        <w:r>
          <w:rPr>
            <w:rFonts w:ascii="Arial" w:cs="Arial" w:eastAsia="Arial" w:hAnsi="Arial"/>
            <w:i/>
            <w:iCs/>
            <w:color w:val="1D4ED8"/>
            <w:sz w:val="24"/>
            <w:szCs w:val="24"/>
            <w:u w:val="single"/>
          </w:rPr>
          <w:t xml:space="preserve">18 ноября 2011 года № 217</w:t>
        </w:r>
      </w:hyperlink>
      <w:r>
        <w:rPr>
          <w:rFonts w:ascii="Arial" w:cs="Arial" w:eastAsia="Arial" w:hAnsi="Arial"/>
          <w:sz w:val="24"/>
          <w:szCs w:val="24"/>
        </w:rPr>
        <w:t xml:space="preserve">, </w:t>
      </w:r>
      <w:hyperlink w:history="1" r:id="rIdqle9j7fyeewyntfda6urt">
        <w:r>
          <w:rPr>
            <w:rFonts w:ascii="Arial" w:cs="Arial" w:eastAsia="Arial" w:hAnsi="Arial"/>
            <w:i/>
            <w:iCs/>
            <w:color w:val="1D4ED8"/>
            <w:sz w:val="24"/>
            <w:szCs w:val="24"/>
            <w:u w:val="single"/>
          </w:rPr>
          <w:t xml:space="preserve">20 ноября 2014 года № 157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389-2. Нарушение режима в пунктах пропуска через государственную границу Кыргызской Республики</w:t>
      </w:r>
    </w:p>
    <w:p>
      <w:pPr>
        <w:spacing w:after="120"/>
        <w:ind w:firstLine="567"/>
        <w:jc w:val="both"/>
      </w:pPr>
      <w:r>
        <w:rPr>
          <w:rFonts w:ascii="Arial" w:cs="Arial" w:eastAsia="Arial" w:hAnsi="Arial"/>
          <w:sz w:val="24"/>
          <w:szCs w:val="24"/>
        </w:rPr>
        <w:t xml:space="preserve">Нарушение режима в пунктах пропуска через государственную границу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тридцати расчетных показателей.</w:t>
      </w:r>
    </w:p>
    <w:p>
      <w:pPr>
        <w:spacing w:after="120"/>
        <w:ind w:firstLine="567"/>
        <w:jc w:val="both"/>
      </w:pPr>
      <w:r>
        <w:rPr>
          <w:rFonts w:ascii="Arial" w:cs="Arial" w:eastAsia="Arial" w:hAnsi="Arial"/>
          <w:sz w:val="24"/>
          <w:szCs w:val="24"/>
        </w:rPr>
        <w:t xml:space="preserve">Те же действия, совершенные иностранным гражданином или лицом без гражданства,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тридцати расчетных показателей с административным выдворением за пределы Кыргызской Республики или без такового.</w:t>
      </w:r>
    </w:p>
    <w:p>
      <w:pPr>
        <w:spacing w:after="120"/>
        <w:ind w:firstLine="567"/>
        <w:jc w:val="both"/>
      </w:pPr>
      <w:r>
        <w:rPr>
          <w:rFonts w:ascii="Arial" w:cs="Arial" w:eastAsia="Arial" w:hAnsi="Arial"/>
          <w:i/>
          <w:iCs/>
          <w:sz w:val="24"/>
          <w:szCs w:val="24"/>
        </w:rPr>
        <w:t xml:space="preserve">(В редакции Законов КР от </w:t>
      </w:r>
      <w:hyperlink w:history="1" r:id="rIdc420sif_vg8p2uctihzcj">
        <w:r>
          <w:rPr>
            <w:rFonts w:ascii="Arial" w:cs="Arial" w:eastAsia="Arial" w:hAnsi="Arial"/>
            <w:i/>
            <w:iCs/>
            <w:color w:val="1D4ED8"/>
            <w:sz w:val="24"/>
            <w:szCs w:val="24"/>
            <w:u w:val="single"/>
          </w:rPr>
          <w:t xml:space="preserve">9 ноября 2007 года № 162</w:t>
        </w:r>
      </w:hyperlink>
      <w:r>
        <w:rPr>
          <w:rFonts w:ascii="Arial" w:cs="Arial" w:eastAsia="Arial" w:hAnsi="Arial"/>
          <w:i/>
          <w:iCs/>
          <w:sz w:val="24"/>
          <w:szCs w:val="24"/>
        </w:rPr>
        <w:t xml:space="preserve">, </w:t>
      </w:r>
      <w:hyperlink w:history="1" r:id="rId-zaplf8s654bdm5kxpuc5">
        <w:r>
          <w:rPr>
            <w:rFonts w:ascii="Arial" w:cs="Arial" w:eastAsia="Arial" w:hAnsi="Arial"/>
            <w:i/>
            <w:iCs/>
            <w:color w:val="1D4ED8"/>
            <w:sz w:val="24"/>
            <w:szCs w:val="24"/>
            <w:u w:val="single"/>
          </w:rPr>
          <w:t xml:space="preserve">18 ноября 2011 года № 217</w:t>
        </w:r>
      </w:hyperlink>
      <w:r>
        <w:rPr>
          <w:rFonts w:ascii="Arial" w:cs="Arial" w:eastAsia="Arial" w:hAnsi="Arial"/>
          <w:sz w:val="24"/>
          <w:szCs w:val="24"/>
        </w:rPr>
        <w:t xml:space="preserve">, </w:t>
      </w:r>
      <w:hyperlink w:history="1" r:id="rIdipke0u_9n28kkiprw1ubs">
        <w:r>
          <w:rPr>
            <w:rFonts w:ascii="Arial" w:cs="Arial" w:eastAsia="Arial" w:hAnsi="Arial"/>
            <w:i/>
            <w:iCs/>
            <w:color w:val="1D4ED8"/>
            <w:sz w:val="24"/>
            <w:szCs w:val="24"/>
            <w:u w:val="single"/>
          </w:rPr>
          <w:t xml:space="preserve">20 ноября 2014 года № 157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389-3. Неповиновение требованиям военнослужащего пограничной службы</w:t>
      </w:r>
    </w:p>
    <w:p>
      <w:pPr>
        <w:spacing w:after="120"/>
        <w:ind w:firstLine="567"/>
        <w:jc w:val="both"/>
      </w:pPr>
      <w:r>
        <w:rPr>
          <w:rFonts w:ascii="Arial" w:cs="Arial" w:eastAsia="Arial" w:hAnsi="Arial"/>
          <w:sz w:val="24"/>
          <w:szCs w:val="24"/>
        </w:rPr>
        <w:t xml:space="preserve">Неповиновение требованиям военнослужащего пограничной службы в связи с исполнением им обязанностей по охране государственной границы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sz w:val="24"/>
          <w:szCs w:val="24"/>
        </w:rPr>
        <w:t xml:space="preserve">Те же действия,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iijtsyunbjqinj7f2mryf">
        <w:r>
          <w:rPr>
            <w:rFonts w:ascii="Arial" w:cs="Arial" w:eastAsia="Arial" w:hAnsi="Arial"/>
            <w:i/>
            <w:iCs/>
            <w:color w:val="1D4ED8"/>
            <w:sz w:val="24"/>
            <w:szCs w:val="24"/>
            <w:u w:val="single"/>
          </w:rPr>
          <w:t xml:space="preserve">9 ноября 2007 года № 162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1b9fnj6take1i9cfhsfm1">
        <w:r>
          <w:rPr>
            <w:rFonts w:ascii="Arial" w:cs="Arial" w:eastAsia="Arial" w:hAnsi="Arial"/>
            <w:i/>
            <w:iCs/>
            <w:color w:val="1D4ED8"/>
            <w:sz w:val="24"/>
            <w:szCs w:val="24"/>
            <w:u w:val="single"/>
          </w:rPr>
          <w:t xml:space="preserve">20 ноября 2014 года № 157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390. Нарушение иностранными гражданами и лицами без гражданства установленного порядка пребывания в Кыргызской Республике или транзитного проезда</w:t>
      </w:r>
    </w:p>
    <w:p>
      <w:pPr>
        <w:spacing w:after="120"/>
        <w:ind w:firstLine="567"/>
        <w:jc w:val="both"/>
      </w:pPr>
      <w:r>
        <w:rPr>
          <w:rFonts w:ascii="Arial" w:cs="Arial" w:eastAsia="Arial" w:hAnsi="Arial"/>
          <w:sz w:val="24"/>
          <w:szCs w:val="24"/>
        </w:rPr>
        <w:t xml:space="preserve">Нарушение иностранными гражданами или лицами без гражданства порядка пребывания в Кыргызской Республике, то есть пребывание на территории республики с целью, не соответствующей заявленной при въезде, проживание без документов на право жительства или проживание по недействительным документам, несоблюдение установленного порядка регистрации либо передвижения, выбора места жительства, уклонение от выезда по истечении определенного срока пребывания, а также несоблюдение правил транзитного проезда через территорию Кыргызской Республики,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ста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1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административное выдворение за пределы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ipruxfr7_8xs6ecdlw2cs">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hyperlink w:history="1" r:id="rId7xdsrqcdidxi11qp3oaj1">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391. Нарушение должностными лицами принимающей организации, физическими и юридическими лицами, пригласившими иностранных граждан или лиц без гражданства в Кыргызскую Республику, установленного порядка пребывания иностранных граждан и лиц без гражданства</w:t>
      </w:r>
    </w:p>
    <w:p>
      <w:pPr>
        <w:spacing w:after="120"/>
        <w:ind w:firstLine="567"/>
        <w:jc w:val="both"/>
      </w:pPr>
      <w:r>
        <w:rPr>
          <w:rFonts w:ascii="Arial" w:cs="Arial" w:eastAsia="Arial" w:hAnsi="Arial"/>
          <w:sz w:val="24"/>
          <w:szCs w:val="24"/>
        </w:rPr>
        <w:t xml:space="preserve">Нарушение должностными лицами принимающих организаций, физическими и юридическими лицами, пригласившими иностранных граждан и лиц без гражданства в Кыргызскую Республику, установленного порядка их регистрации и оформления для них документов на право проживания, передвижения и изменения места жительства, а также своевременного выезда из страны по истечении определенного им срока пребывания,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тридцати до пятидесяти, на юридических лиц - от ста до двухсот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пятнадцати до двадцати, на должностных лиц - от пятидесяти до ста, на юридических лиц - от двухсот до пятисот расчетных показателей или административный арест на срок до пяти суток.</w:t>
      </w:r>
    </w:p>
    <w:p>
      <w:pPr>
        <w:spacing w:after="120"/>
        <w:ind w:firstLine="567"/>
        <w:jc w:val="both"/>
      </w:pPr>
      <w:r>
        <w:rPr>
          <w:rFonts w:ascii="Arial" w:cs="Arial" w:eastAsia="Arial" w:hAnsi="Arial"/>
          <w:sz w:val="24"/>
          <w:szCs w:val="24"/>
        </w:rPr>
        <w:t xml:space="preserve">Приглашение должностными лицами принимающих организаций иностранных граждан и лиц без гражданства для целей, не соответствующих действительным мотивам их въезда и пребывания на территории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от сорока до шестидесяти расчетных показателей или административный арест на срок до пяти суток.</w:t>
      </w:r>
    </w:p>
    <w:p>
      <w:pPr>
        <w:spacing w:after="120"/>
        <w:ind w:firstLine="567"/>
        <w:jc w:val="both"/>
      </w:pPr>
      <w:r>
        <w:rPr>
          <w:rFonts w:ascii="Arial" w:cs="Arial" w:eastAsia="Arial" w:hAnsi="Arial"/>
          <w:sz w:val="24"/>
          <w:szCs w:val="24"/>
        </w:rPr>
        <w:t xml:space="preserve">То же действие, предусмотренное частью 3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шестидесяти до ста расчетных показателей или административный арест на срок пять суток с отстранением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ehvtpqgu8odi5chcq8n5_">
        <w:r>
          <w:rPr>
            <w:rFonts w:ascii="Arial" w:cs="Arial" w:eastAsia="Arial" w:hAnsi="Arial"/>
            <w:i/>
            <w:iCs/>
            <w:color w:val="1D4ED8"/>
            <w:sz w:val="24"/>
            <w:szCs w:val="24"/>
            <w:u w:val="single"/>
          </w:rPr>
          <w:t xml:space="preserve">13 февраля 2006 года № 53</w:t>
        </w:r>
      </w:hyperlink>
      <w:r>
        <w:rPr>
          <w:rFonts w:ascii="Arial" w:cs="Arial" w:eastAsia="Arial" w:hAnsi="Arial"/>
          <w:i/>
          <w:iCs/>
          <w:sz w:val="20"/>
          <w:szCs w:val="20"/>
        </w:rPr>
        <w:t xml:space="preserve">,</w:t>
      </w:r>
      <w:r>
        <w:rPr>
          <w:rFonts w:ascii="Arial" w:cs="Arial" w:eastAsia="Arial" w:hAnsi="Arial"/>
          <w:sz w:val="24"/>
          <w:szCs w:val="24"/>
        </w:rPr>
        <w:t xml:space="preserve"> </w:t>
      </w:r>
      <w:hyperlink w:history="1" r:id="rIdrvpzkhyrzb-sup9gi7hd1">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hyperlink w:history="1" r:id="rIdt9wbdiwviaxqblm3vcwis">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391-1. Незаконный провоз лиц или выезд граждан Кыргызской Республики через Государственную границу Кыргызской Республики</w:t>
      </w:r>
    </w:p>
    <w:p>
      <w:pPr>
        <w:spacing w:after="120"/>
        <w:ind w:firstLine="567"/>
        <w:jc w:val="both"/>
      </w:pPr>
      <w:r>
        <w:rPr>
          <w:rFonts w:ascii="Arial" w:cs="Arial" w:eastAsia="Arial" w:hAnsi="Arial"/>
          <w:sz w:val="24"/>
          <w:szCs w:val="24"/>
        </w:rPr>
        <w:t xml:space="preserve">Непринятие транспортной или иной организацией, осуществляющей международную перевозку, входящих в ее обязанности мер по предотвращению незаконного проникновения лиц на транспортное средство и использования его для незаконного выезда из Кыргызской Республики, повлекшее незаконное пересечение или попытку незаконного пересечения Государственной границы Кыргызской Республики одним или несколькими нарушителями, -</w:t>
      </w:r>
    </w:p>
    <w:p>
      <w:pPr>
        <w:spacing w:after="120"/>
        <w:ind w:firstLine="567"/>
        <w:jc w:val="both"/>
      </w:pPr>
      <w:r>
        <w:rPr>
          <w:rFonts w:ascii="Arial" w:cs="Arial" w:eastAsia="Arial" w:hAnsi="Arial"/>
          <w:sz w:val="24"/>
          <w:szCs w:val="24"/>
        </w:rPr>
        <w:t xml:space="preserve">влечет наложение административного штрафа на юридическое лицо в размере от двухсот до пятисот расчетных показателей.</w:t>
      </w:r>
    </w:p>
    <w:p>
      <w:pPr>
        <w:spacing w:after="120"/>
        <w:ind w:firstLine="567"/>
        <w:jc w:val="both"/>
      </w:pPr>
      <w:r>
        <w:rPr>
          <w:rFonts w:ascii="Arial" w:cs="Arial" w:eastAsia="Arial" w:hAnsi="Arial"/>
          <w:sz w:val="24"/>
          <w:szCs w:val="24"/>
        </w:rPr>
        <w:t xml:space="preserve">Непринятие лицом, пересекающим по частным делам государственную границу Кыргызской Республики, мер по предотвращению незаконного проникновения лиц на транспортное средство, повлекшее незаконное пересечение или попытку незаконного пересечения государственной границы Кыргызской Республики одним или несколькими нарушителями,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2pctusk-qzdkxgtyh69el">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dfpssz-mkhqwwgfz2hcug">
        <w:r>
          <w:rPr>
            <w:rFonts w:ascii="Arial" w:cs="Arial" w:eastAsia="Arial" w:hAnsi="Arial"/>
            <w:i/>
            <w:iCs/>
            <w:color w:val="1D4ED8"/>
            <w:sz w:val="24"/>
            <w:szCs w:val="24"/>
            <w:u w:val="single"/>
          </w:rPr>
          <w:t xml:space="preserve">18 ноября 2011 года № 217)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392. Нарушение установленного законом порядка проведения мирных собраний</w:t>
      </w:r>
    </w:p>
    <w:p>
      <w:pPr>
        <w:spacing w:after="120"/>
        <w:ind w:firstLine="567"/>
        <w:jc w:val="both"/>
      </w:pPr>
      <w:r>
        <w:rPr>
          <w:rFonts w:ascii="Arial" w:cs="Arial" w:eastAsia="Arial" w:hAnsi="Arial"/>
          <w:sz w:val="24"/>
          <w:szCs w:val="24"/>
        </w:rPr>
        <w:t xml:space="preserve">Нарушение установленного законом порядка проведения мирных собраний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двадцати до пятидесяти расчетных показателей.</w:t>
      </w:r>
    </w:p>
    <w:p>
      <w:pPr>
        <w:spacing w:after="120"/>
        <w:ind w:firstLine="567"/>
        <w:jc w:val="both"/>
      </w:pPr>
      <w:r>
        <w:rPr>
          <w:rFonts w:ascii="Arial" w:cs="Arial" w:eastAsia="Arial" w:hAnsi="Arial"/>
          <w:sz w:val="24"/>
          <w:szCs w:val="24"/>
        </w:rPr>
        <w:t xml:space="preserve">То же действие, совершенное с сокрытием лица масками, повязками или иным способом,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двадцати до тридцати расчетных показателей, на должностных лиц - от тридцати до семидесяти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qa1vzszbycfsptghg9flc">
        <w:r>
          <w:rPr>
            <w:rFonts w:ascii="Arial" w:cs="Arial" w:eastAsia="Arial" w:hAnsi="Arial"/>
            <w:i/>
            <w:iCs/>
            <w:color w:val="1D4ED8"/>
            <w:sz w:val="24"/>
            <w:szCs w:val="24"/>
            <w:u w:val="single"/>
          </w:rPr>
          <w:t xml:space="preserve">18 апреля 2013 года № 53</w:t>
        </w:r>
      </w:hyperlink>
      <w:r>
        <w:rPr>
          <w:rFonts w:ascii="Arial" w:cs="Arial" w:eastAsia="Arial" w:hAnsi="Arial"/>
          <w:i/>
          <w:iCs/>
          <w:sz w:val="24"/>
          <w:szCs w:val="24"/>
        </w:rPr>
        <w:t xml:space="preserve">, </w:t>
      </w:r>
      <w:hyperlink w:history="1" r:id="rIdi8mepky37o-8yo6toyfv-">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393. Нарушение установленных правил в условиях чрезвычайного и военного положения</w:t>
      </w:r>
    </w:p>
    <w:p>
      <w:pPr>
        <w:spacing w:after="120"/>
        <w:ind w:firstLine="567"/>
        <w:jc w:val="both"/>
      </w:pPr>
      <w:r>
        <w:rPr>
          <w:rFonts w:ascii="Arial" w:cs="Arial" w:eastAsia="Arial" w:hAnsi="Arial"/>
          <w:sz w:val="24"/>
          <w:szCs w:val="24"/>
        </w:rPr>
        <w:t xml:space="preserve">Нарушение установленных правил в условиях чрезвычайного и военного положения, выразившееся в действиях, нарушающих общественный порядок и спокойствие граждан,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 либо арест на срок до семи суток.</w:t>
      </w:r>
    </w:p>
    <w:p>
      <w:pPr>
        <w:spacing w:after="120"/>
        <w:ind w:firstLine="567"/>
        <w:jc w:val="both"/>
      </w:pPr>
      <w:r>
        <w:rPr>
          <w:rFonts w:ascii="Arial" w:cs="Arial" w:eastAsia="Arial" w:hAnsi="Arial"/>
          <w:i/>
          <w:iCs/>
          <w:sz w:val="24"/>
          <w:szCs w:val="24"/>
        </w:rPr>
        <w:t xml:space="preserve">(В редакции Закона КР от </w:t>
      </w:r>
      <w:hyperlink w:history="1" r:id="rIdhrlvij3dpsdnqs0fklv7w">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394. Передача запрещенных предметов и веществ лицам, содержащимся в исправительных учреждениях и следственных изоляторах уголовно-исполнительной системы</w:t>
      </w:r>
    </w:p>
    <w:p>
      <w:pPr>
        <w:spacing w:after="120"/>
        <w:ind w:firstLine="567"/>
        <w:jc w:val="both"/>
      </w:pPr>
      <w:r>
        <w:rPr>
          <w:rFonts w:ascii="Arial" w:cs="Arial" w:eastAsia="Arial" w:hAnsi="Arial"/>
          <w:sz w:val="24"/>
          <w:szCs w:val="24"/>
        </w:rPr>
        <w:t xml:space="preserve">Передача запрещенных предметов и веществ лицам, содержащимся в исправительных учреждениях и следственных изоляторах уголовно-исполнительной системы,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с конфискацией запрещенных предметов и веществ, на юридических лиц - в размере одной тысячи расчетных показателей с конфискацией запрещенных предметов и веществ.</w:t>
      </w:r>
    </w:p>
    <w:p>
      <w:pPr>
        <w:spacing w:after="120"/>
        <w:ind w:firstLine="567"/>
        <w:jc w:val="both"/>
      </w:pPr>
      <w:r>
        <w:rPr>
          <w:rFonts w:ascii="Arial" w:cs="Arial" w:eastAsia="Arial" w:hAnsi="Arial"/>
          <w:i/>
          <w:iCs/>
          <w:sz w:val="24"/>
          <w:szCs w:val="24"/>
        </w:rPr>
        <w:t xml:space="preserve">(В редакции Закона КР от </w:t>
      </w:r>
      <w:hyperlink w:history="1" r:id="rIdrmapvrkfvxon1ctiqcxqn">
        <w:r>
          <w:rPr>
            <w:rFonts w:ascii="Arial" w:cs="Arial" w:eastAsia="Arial" w:hAnsi="Arial"/>
            <w:i/>
            <w:iCs/>
            <w:color w:val="1D4ED8"/>
            <w:sz w:val="24"/>
            <w:szCs w:val="24"/>
            <w:u w:val="single"/>
          </w:rPr>
          <w:t xml:space="preserve">16 декабря 2016 года № 203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394-1. Невыполнение требований законодательства о производстве досмотра на территории учреждения уголовно-исполнительной системы и на прилегающей к нему территорииуголовно-исполнительной системы и на прилегающей к нему территории</w:t>
      </w:r>
    </w:p>
    <w:p>
      <w:pPr>
        <w:spacing w:after="120"/>
        <w:ind w:firstLine="567"/>
        <w:jc w:val="both"/>
      </w:pPr>
      <w:r>
        <w:rPr>
          <w:rFonts w:ascii="Arial" w:cs="Arial" w:eastAsia="Arial" w:hAnsi="Arial"/>
          <w:sz w:val="24"/>
          <w:szCs w:val="24"/>
        </w:rPr>
        <w:t xml:space="preserve">Невыполнение требований законодательства о производстве досмотра лиц, их вещей и транспортных средств, находящихся на территории учреждения уголовно-исполнительной системы и на прилегающей к нему территории,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пятидесяти, на юридических лиц - в размере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1ychx9ielnpt0a5yiuvwg">
        <w:r>
          <w:rPr>
            <w:rFonts w:ascii="Arial" w:cs="Arial" w:eastAsia="Arial" w:hAnsi="Arial"/>
            <w:i/>
            <w:iCs/>
            <w:color w:val="1D4ED8"/>
            <w:sz w:val="24"/>
            <w:szCs w:val="24"/>
            <w:u w:val="single"/>
          </w:rPr>
          <w:t xml:space="preserve">16 декабря 2016 года № 203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395. Нарушение законодательства о религиозных объединениях</w:t>
      </w:r>
    </w:p>
    <w:p>
      <w:pPr>
        <w:spacing w:after="120"/>
        <w:ind w:firstLine="567"/>
        <w:jc w:val="both"/>
      </w:pPr>
      <w:r>
        <w:rPr>
          <w:rFonts w:ascii="Arial" w:cs="Arial" w:eastAsia="Arial" w:hAnsi="Arial"/>
          <w:sz w:val="24"/>
          <w:szCs w:val="24"/>
        </w:rPr>
        <w:t xml:space="preserve">Нарушение законодательства о религиозных объединениях:</w:t>
      </w:r>
    </w:p>
    <w:p>
      <w:pPr>
        <w:spacing w:after="120"/>
        <w:ind w:firstLine="567"/>
        <w:jc w:val="both"/>
      </w:pPr>
      <w:r>
        <w:rPr>
          <w:rFonts w:ascii="Arial" w:cs="Arial" w:eastAsia="Arial" w:hAnsi="Arial"/>
          <w:sz w:val="24"/>
          <w:szCs w:val="24"/>
        </w:rPr>
        <w:t xml:space="preserve">1) уклонение руководителей религиозных объединений от регистрации объединения в органах государственного управления;</w:t>
      </w:r>
    </w:p>
    <w:p>
      <w:pPr>
        <w:spacing w:after="120"/>
        <w:ind w:firstLine="567"/>
        <w:jc w:val="both"/>
      </w:pPr>
      <w:r>
        <w:rPr>
          <w:rFonts w:ascii="Arial" w:cs="Arial" w:eastAsia="Arial" w:hAnsi="Arial"/>
          <w:sz w:val="24"/>
          <w:szCs w:val="24"/>
        </w:rPr>
        <w:t xml:space="preserve">2) нарушение установленных законодательством правил организации и проведения религиозных собраний, шествий и других церемоний культа;</w:t>
      </w:r>
    </w:p>
    <w:p>
      <w:pPr>
        <w:spacing w:after="120"/>
        <w:ind w:firstLine="567"/>
        <w:jc w:val="both"/>
      </w:pPr>
      <w:r>
        <w:rPr>
          <w:rFonts w:ascii="Arial" w:cs="Arial" w:eastAsia="Arial" w:hAnsi="Arial"/>
          <w:sz w:val="24"/>
          <w:szCs w:val="24"/>
        </w:rPr>
        <w:t xml:space="preserve">3) организация и проведение служителями культа и членами религиозных объединений специальных детских и юношеских собраний, а также трудовых, литературных и других кружков и групп, не имеющих отношения к отправлению культа, -</w:t>
      </w:r>
    </w:p>
    <w:p>
      <w:pPr>
        <w:spacing w:after="120"/>
        <w:ind w:firstLine="567"/>
        <w:jc w:val="both"/>
      </w:pPr>
      <w:r>
        <w:rPr>
          <w:rFonts w:ascii="Arial" w:cs="Arial" w:eastAsia="Arial" w:hAnsi="Arial"/>
          <w:sz w:val="24"/>
          <w:szCs w:val="24"/>
        </w:rPr>
        <w:t xml:space="preserve">влечет наложение административного штрафа до пяти расчетных показателей.</w:t>
      </w:r>
    </w:p>
    <w:p>
      <w:pPr>
        <w:spacing w:after="120"/>
        <w:ind w:firstLine="567"/>
        <w:jc w:val="both"/>
      </w:pPr>
      <w:r>
        <w:rPr>
          <w:rFonts w:ascii="Arial" w:cs="Arial" w:eastAsia="Arial" w:hAnsi="Arial"/>
          <w:b/>
          <w:bCs/>
          <w:sz w:val="24"/>
          <w:szCs w:val="24"/>
        </w:rPr>
        <w:t xml:space="preserve">Статья 395-1. Публичное одобрение террористической или экстремистской деятельности</w:t>
      </w:r>
    </w:p>
    <w:p>
      <w:pPr>
        <w:spacing w:after="120"/>
        <w:ind w:firstLine="567"/>
        <w:jc w:val="both"/>
      </w:pPr>
      <w:r>
        <w:rPr>
          <w:rFonts w:ascii="Arial" w:cs="Arial" w:eastAsia="Arial" w:hAnsi="Arial"/>
          <w:sz w:val="24"/>
          <w:szCs w:val="24"/>
        </w:rPr>
        <w:t xml:space="preserve">Публичное одобрение террористической или экстремистской деятельности путем публичных выступлений или с использованием средств массовой информации либо сети Интернет при отсутствии признаков призыва к осуществлению террористической или экстремистской деятельности или публичного оправдания терроризма или экстремизма, а также неумышленное использование символики или атрибутики террористических или экстремистских организаций -</w:t>
      </w:r>
    </w:p>
    <w:p>
      <w:pPr>
        <w:spacing w:after="12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ста, на юридических лиц - в размере одной тысячи расчетных показателей с конфискацией запрещенных предметов.</w:t>
      </w:r>
    </w:p>
    <w:p>
      <w:pPr>
        <w:spacing w:after="120"/>
        <w:ind w:firstLine="567"/>
        <w:jc w:val="both"/>
      </w:pPr>
      <w:r>
        <w:rPr>
          <w:rFonts w:ascii="Arial" w:cs="Arial" w:eastAsia="Arial" w:hAnsi="Arial"/>
          <w:sz w:val="24"/>
          <w:szCs w:val="24"/>
        </w:rPr>
        <w:t xml:space="preserve">Примечание. Под публичным одобрением в настоящей статье понимается публичное прославление или восхваление, в том числе восхищение террористической или экстремистской деятельностью.</w:t>
      </w:r>
    </w:p>
    <w:p>
      <w:pPr>
        <w:spacing w:after="120"/>
        <w:ind w:firstLine="567"/>
        <w:jc w:val="both"/>
      </w:pPr>
      <w:r>
        <w:rPr>
          <w:rFonts w:ascii="Arial" w:cs="Arial" w:eastAsia="Arial" w:hAnsi="Arial"/>
          <w:i/>
          <w:iCs/>
          <w:sz w:val="24"/>
          <w:szCs w:val="24"/>
        </w:rPr>
        <w:t xml:space="preserve">(В редакции Закона КР от </w:t>
      </w:r>
      <w:hyperlink w:history="1" r:id="rIdvtmknzagbcekuq0keoabv">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396. Нарушение или невыполнение правил пожарной безопасности</w:t>
      </w:r>
    </w:p>
    <w:p>
      <w:pPr>
        <w:spacing w:after="120"/>
        <w:ind w:firstLine="567"/>
        <w:jc w:val="both"/>
      </w:pPr>
      <w:r>
        <w:rPr>
          <w:rFonts w:ascii="Arial" w:cs="Arial" w:eastAsia="Arial" w:hAnsi="Arial"/>
          <w:sz w:val="24"/>
          <w:szCs w:val="24"/>
        </w:rPr>
        <w:t xml:space="preserve">Нарушение или невыполнение правил пожарной безопасности на предприятиях, в учреждениях, организациях, общественных объединениях, складских помещениях и других объектах независимо от форм собственности, а также при проектировании и строительстве соответствующих объектов, или нарушение правил использования и содержания противопожарного инвентаря, автоматических средств обнаружения и тушения пожаров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пятидесяти, на юридических лиц - от ста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hck_i3osiyta9bqnckch">
        <w:r>
          <w:rPr>
            <w:rFonts w:ascii="Arial" w:cs="Arial" w:eastAsia="Arial" w:hAnsi="Arial"/>
            <w:i/>
            <w:iCs/>
            <w:color w:val="1D4ED8"/>
            <w:sz w:val="24"/>
            <w:szCs w:val="24"/>
            <w:u w:val="single"/>
          </w:rPr>
          <w:t xml:space="preserve">10 декабря 2012 года № 198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397. Курение на пожароопасных объектах</w:t>
      </w:r>
    </w:p>
    <w:p>
      <w:pPr>
        <w:spacing w:after="120"/>
        <w:ind w:firstLine="567"/>
        <w:jc w:val="both"/>
      </w:pPr>
      <w:r>
        <w:rPr>
          <w:rFonts w:ascii="Arial" w:cs="Arial" w:eastAsia="Arial" w:hAnsi="Arial"/>
          <w:sz w:val="24"/>
          <w:szCs w:val="24"/>
        </w:rPr>
        <w:t xml:space="preserve">Курение на пожароопасных объектах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axtcawakfjjddozmk1iox">
        <w:r>
          <w:rPr>
            <w:rFonts w:ascii="Arial" w:cs="Arial" w:eastAsia="Arial" w:hAnsi="Arial"/>
            <w:i/>
            <w:iCs/>
            <w:color w:val="1D4ED8"/>
            <w:sz w:val="24"/>
            <w:szCs w:val="24"/>
            <w:u w:val="single"/>
          </w:rPr>
          <w:t xml:space="preserve">5 марта 2007 года № 31</w:t>
        </w:r>
      </w:hyperlink>
      <w:r>
        <w:rPr>
          <w:rFonts w:ascii="Arial" w:cs="Arial" w:eastAsia="Arial" w:hAnsi="Arial"/>
          <w:sz w:val="24"/>
          <w:szCs w:val="24"/>
        </w:rPr>
        <w:t xml:space="preserve">, </w:t>
      </w:r>
      <w:hyperlink w:history="1" r:id="rIdyvgs9tfid3ny5ugwij2jv">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398. Проведение сварочных работ на пожароопасных объектах без разрешения</w:t>
      </w:r>
    </w:p>
    <w:p>
      <w:pPr>
        <w:spacing w:after="120"/>
        <w:ind w:firstLine="567"/>
        <w:jc w:val="both"/>
      </w:pPr>
      <w:r>
        <w:rPr>
          <w:rFonts w:ascii="Arial" w:cs="Arial" w:eastAsia="Arial" w:hAnsi="Arial"/>
          <w:sz w:val="24"/>
          <w:szCs w:val="24"/>
        </w:rPr>
        <w:t xml:space="preserve">Проведение сварочных работ на пожароопасных объектах без соответствующего разрешения органов пожарного надзора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rbuhfsbfwekmixr-gp_u8">
        <w:r>
          <w:rPr>
            <w:rFonts w:ascii="Arial" w:cs="Arial" w:eastAsia="Arial" w:hAnsi="Arial"/>
            <w:i/>
            <w:iCs/>
            <w:color w:val="1D4ED8"/>
            <w:sz w:val="24"/>
            <w:szCs w:val="24"/>
            <w:u w:val="single"/>
          </w:rPr>
          <w:t xml:space="preserve">10 декабря 2012 года № 198</w:t>
        </w:r>
      </w:hyperlink>
      <w:r>
        <w:rPr>
          <w:rFonts w:ascii="Arial" w:cs="Arial" w:eastAsia="Arial" w:hAnsi="Arial"/>
          <w:sz w:val="20"/>
          <w:szCs w:val="20"/>
        </w:rPr>
        <w:t xml:space="preserve">,</w:t>
      </w:r>
      <w:hyperlink w:history="1" r:id="rId5wf_c4rzywq_jitptz-zj">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399. Эксплуатация нестандартных электрических приборов</w:t>
      </w:r>
    </w:p>
    <w:p>
      <w:pPr>
        <w:spacing w:after="120"/>
        <w:ind w:firstLine="567"/>
        <w:jc w:val="both"/>
      </w:pPr>
      <w:r>
        <w:rPr>
          <w:rFonts w:ascii="Arial" w:cs="Arial" w:eastAsia="Arial" w:hAnsi="Arial"/>
          <w:sz w:val="24"/>
          <w:szCs w:val="24"/>
        </w:rPr>
        <w:t xml:space="preserve">Эксплуатация нестандартных электрических приборов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23nyzcynsnaosjqlmlgki">
        <w:r>
          <w:rPr>
            <w:rFonts w:ascii="Arial" w:cs="Arial" w:eastAsia="Arial" w:hAnsi="Arial"/>
            <w:i/>
            <w:iCs/>
            <w:color w:val="1D4ED8"/>
            <w:sz w:val="24"/>
            <w:szCs w:val="24"/>
            <w:u w:val="single"/>
          </w:rPr>
          <w:t xml:space="preserve">10 декабря 2012 года № 198</w:t>
        </w:r>
      </w:hyperlink>
      <w:r>
        <w:rPr>
          <w:rFonts w:ascii="Arial" w:cs="Arial" w:eastAsia="Arial" w:hAnsi="Arial"/>
          <w:sz w:val="20"/>
          <w:szCs w:val="20"/>
        </w:rPr>
        <w:t xml:space="preserve">, </w:t>
      </w:r>
      <w:hyperlink w:history="1" r:id="rIdbzvdjhqeylyuqpe_umanx">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29
 Административные правонарушения, посягающие на порядок управления</w:t>
      </w:r>
    </w:p>
    <w:p>
      <w:pPr>
        <w:spacing w:after="120"/>
        <w:ind w:firstLine="567"/>
        <w:jc w:val="both"/>
      </w:pPr>
      <w:r>
        <w:rPr>
          <w:rFonts w:ascii="Arial" w:cs="Arial" w:eastAsia="Arial" w:hAnsi="Arial"/>
          <w:b/>
          <w:bCs/>
          <w:sz w:val="24"/>
          <w:szCs w:val="24"/>
        </w:rPr>
        <w:t xml:space="preserve">Статья 400. Невыполнение должностными лицами требований нормативных правовых актов Кыргызской Республики</w:t>
      </w:r>
    </w:p>
    <w:p>
      <w:pPr>
        <w:spacing w:after="120"/>
        <w:ind w:firstLine="567"/>
        <w:jc w:val="both"/>
      </w:pPr>
      <w:r>
        <w:rPr>
          <w:rFonts w:ascii="Arial" w:cs="Arial" w:eastAsia="Arial" w:hAnsi="Arial"/>
          <w:sz w:val="24"/>
          <w:szCs w:val="24"/>
        </w:rPr>
        <w:t xml:space="preserve">Совершение должностными лицами административных правонарушений, выразившееся в нарушении или невыполнении требований нормативных правовых актов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отстранение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egytmx5tx160oscwmyauc">
        <w:r>
          <w:rPr>
            <w:rFonts w:ascii="Arial" w:cs="Arial" w:eastAsia="Arial" w:hAnsi="Arial"/>
            <w:i/>
            <w:iCs/>
            <w:color w:val="1D4ED8"/>
            <w:sz w:val="24"/>
            <w:szCs w:val="24"/>
            <w:u w:val="single"/>
          </w:rPr>
          <w:t xml:space="preserve">11 марта 2004 года № 20</w:t>
        </w:r>
      </w:hyperlink>
      <w:r>
        <w:rPr>
          <w:rFonts w:ascii="Arial" w:cs="Arial" w:eastAsia="Arial" w:hAnsi="Arial"/>
          <w:sz w:val="20"/>
          <w:szCs w:val="20"/>
        </w:rPr>
        <w:t xml:space="preserve">,</w:t>
      </w:r>
      <w:hyperlink w:history="1" r:id="rIdd8uhdpqbz7ota3vthnzk_">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hyperlink w:history="1" r:id="rIdt1i3lglvxa-8hz9dakkmx">
        <w:r>
          <w:rPr>
            <w:rFonts w:ascii="Arial" w:cs="Arial" w:eastAsia="Arial" w:hAnsi="Arial"/>
            <w:i/>
            <w:iCs/>
            <w:color w:val="1D4ED8"/>
            <w:sz w:val="24"/>
            <w:szCs w:val="24"/>
            <w:u w:val="single"/>
          </w:rPr>
          <w:t xml:space="preserve">16 июля 2012 года № 115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400-1. Незаконное вмешательство должностных лиц в деятельность индивидуального предпринимателя или юридического лица</w:t>
      </w:r>
    </w:p>
    <w:p>
      <w:pPr>
        <w:spacing w:after="120"/>
        <w:ind w:firstLine="567"/>
        <w:jc w:val="both"/>
      </w:pPr>
      <w:r>
        <w:rPr>
          <w:rFonts w:ascii="Arial" w:cs="Arial" w:eastAsia="Arial" w:hAnsi="Arial"/>
          <w:sz w:val="24"/>
          <w:szCs w:val="24"/>
        </w:rPr>
        <w:t xml:space="preserve">Незаконное вмешательство должностных лиц государственных органов или органов местного самоуправления, в том числе осуществляющих надзорные и контрольные функции, в деятельность индивидуального предпринимателя или юридического лица, в том числе путем:</w:t>
      </w:r>
    </w:p>
    <w:p>
      <w:pPr>
        <w:spacing w:after="120"/>
        <w:ind w:firstLine="567"/>
        <w:jc w:val="both"/>
      </w:pPr>
      <w:r>
        <w:rPr>
          <w:rFonts w:ascii="Arial" w:cs="Arial" w:eastAsia="Arial" w:hAnsi="Arial"/>
          <w:sz w:val="24"/>
          <w:szCs w:val="24"/>
        </w:rPr>
        <w:t xml:space="preserve">- издания должностным лицом незаконного акта, затрагивающего права, свободы, обязанности и интересы индивидуального предпринимателя или юридического лица, противоречащего Конституции, законам и иным нормативным правовым актам Кыргызской Республики;</w:t>
      </w:r>
    </w:p>
    <w:p>
      <w:pPr>
        <w:spacing w:after="120"/>
        <w:ind w:firstLine="567"/>
        <w:jc w:val="both"/>
      </w:pPr>
      <w:r>
        <w:rPr>
          <w:rFonts w:ascii="Arial" w:cs="Arial" w:eastAsia="Arial" w:hAnsi="Arial"/>
          <w:sz w:val="24"/>
          <w:szCs w:val="24"/>
        </w:rPr>
        <w:t xml:space="preserve">- незаконного применения должностными лицами нормативных правовых актов, утративших силу в установленном порядке, признанных судом недействительными, либо действие которых приостановлено уполномоченными органами, а также не включенных в Государственный реестр нормативных правовых актов либо неопубликованных в установленном порядке;</w:t>
      </w:r>
    </w:p>
    <w:p>
      <w:pPr>
        <w:spacing w:after="120"/>
        <w:ind w:firstLine="567"/>
        <w:jc w:val="both"/>
      </w:pPr>
      <w:r>
        <w:rPr>
          <w:rFonts w:ascii="Arial" w:cs="Arial" w:eastAsia="Arial" w:hAnsi="Arial"/>
          <w:sz w:val="24"/>
          <w:szCs w:val="24"/>
        </w:rPr>
        <w:t xml:space="preserve">- совершения должностным лицом действий, выходящих за пределы его полномочий и повлекших нарушение прав, свобод и интересов индивидуального предпринимателя или юридического лица;</w:t>
      </w:r>
    </w:p>
    <w:p>
      <w:pPr>
        <w:spacing w:after="120"/>
        <w:ind w:firstLine="567"/>
        <w:jc w:val="both"/>
      </w:pPr>
      <w:r>
        <w:rPr>
          <w:rFonts w:ascii="Arial" w:cs="Arial" w:eastAsia="Arial" w:hAnsi="Arial"/>
          <w:sz w:val="24"/>
          <w:szCs w:val="24"/>
        </w:rPr>
        <w:t xml:space="preserve">- установления различных сборов и платежей, не предусмотренных законами;</w:t>
      </w:r>
    </w:p>
    <w:p>
      <w:pPr>
        <w:spacing w:after="120"/>
        <w:ind w:firstLine="567"/>
        <w:jc w:val="both"/>
      </w:pPr>
      <w:r>
        <w:rPr>
          <w:rFonts w:ascii="Arial" w:cs="Arial" w:eastAsia="Arial" w:hAnsi="Arial"/>
          <w:sz w:val="24"/>
          <w:szCs w:val="24"/>
        </w:rPr>
        <w:t xml:space="preserve">- дачи незаконных поручений или требований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ста расчетных показателей с отстранением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b9ukgfbsp_ej9c6nve-in">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b681nvg8ookcmq3kbgkx7">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 </w:t>
      </w:r>
      <w:hyperlink w:history="1" r:id="rIdtjizw4jrrejfdk3okzn5s">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w:t>
      </w:r>
      <w:hyperlink w:history="1" r:id="rIdra59h6ma0dwtr6tljyrga">
        <w:r>
          <w:rPr>
            <w:rFonts w:ascii="Arial" w:cs="Arial" w:eastAsia="Arial" w:hAnsi="Arial"/>
            <w:i/>
            <w:iCs/>
            <w:color w:val="1D4ED8"/>
            <w:sz w:val="24"/>
            <w:szCs w:val="24"/>
            <w:u w:val="single"/>
          </w:rPr>
          <w:t xml:space="preserve">16 июля 2012 года № 115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400-2. Невыполнение законных требований прокурора, следователя, а также должностного лица, осуществляющего производство по делу об административных правонарушениях</w:t>
      </w:r>
    </w:p>
    <w:p>
      <w:pPr>
        <w:spacing w:after="120"/>
        <w:ind w:firstLine="567"/>
        <w:jc w:val="both"/>
      </w:pPr>
      <w:r>
        <w:rPr>
          <w:rFonts w:ascii="Arial" w:cs="Arial" w:eastAsia="Arial" w:hAnsi="Arial"/>
          <w:sz w:val="24"/>
          <w:szCs w:val="24"/>
        </w:rPr>
        <w:t xml:space="preserve">Умышленное невыполнение требований прокурора, следователя, вытекающих из их полномочий, установленных законодательством Кыргызской Республики, а также должностного лица, осуществляющего производство по делу об административных правонарушениях,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двадцати, на должностных лиц -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nxwpqs3d3kodxkrmpsau">
        <w:r>
          <w:rPr>
            <w:rFonts w:ascii="Arial" w:cs="Arial" w:eastAsia="Arial" w:hAnsi="Arial"/>
            <w:i/>
            <w:iCs/>
            <w:color w:val="1D4ED8"/>
            <w:sz w:val="24"/>
            <w:szCs w:val="24"/>
            <w:u w:val="single"/>
          </w:rPr>
          <w:t xml:space="preserve">26 июня 2009 года № 194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400-3. Непредставление деклараций или ненадлежащее представление государственными или муниципальными служащими деклараций об имуществе и доходах</w:t>
      </w:r>
    </w:p>
    <w:p>
      <w:pPr>
        <w:spacing w:after="60"/>
        <w:ind w:firstLine="567"/>
        <w:jc w:val="both"/>
      </w:pPr>
      <w:r>
        <w:rPr>
          <w:rFonts w:ascii="Arial" w:cs="Arial" w:eastAsia="Arial" w:hAnsi="Arial"/>
          <w:sz w:val="24"/>
          <w:szCs w:val="24"/>
        </w:rPr>
        <w:t xml:space="preserve">Непредставление государственным или муниципальным служащим в установленный срок декларации об имуществе и доходах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60"/>
        <w:ind w:firstLine="567"/>
        <w:jc w:val="both"/>
      </w:pPr>
      <w:r>
        <w:rPr>
          <w:rFonts w:ascii="Arial" w:cs="Arial" w:eastAsia="Arial" w:hAnsi="Arial"/>
          <w:sz w:val="24"/>
          <w:szCs w:val="24"/>
        </w:rPr>
        <w:t xml:space="preserve">Предоставление государственным или муниципальным служащим декларации об имуществе и доходах с недостоверными или неполными сведениями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частями первой или второй настоящей статьи, совершенное повторно, либо неустранение нарушений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b6jtdmis-3up4h7_ct7e2">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x6wztrojhyqaeu3jl2jb-">
        <w:r>
          <w:rPr>
            <w:rFonts w:ascii="Arial" w:cs="Arial" w:eastAsia="Arial" w:hAnsi="Arial"/>
            <w:i/>
            <w:iCs/>
            <w:color w:val="1D4ED8"/>
            <w:sz w:val="24"/>
            <w:szCs w:val="24"/>
            <w:u w:val="single"/>
          </w:rPr>
          <w:t xml:space="preserve">11 апреля 2014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401. Непредставление нормативных правовых актов министерств и административных ведомств, носящих общеобязательный характер, на государственную регистрацию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612z4-12tybdm9gpicui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115)</w:t>
      </w:r>
    </w:p>
    <w:p>
      <w:pPr>
        <w:spacing w:after="120"/>
        <w:ind w:firstLine="567"/>
        <w:jc w:val="both"/>
      </w:pPr>
      <w:r>
        <w:rPr>
          <w:rFonts w:ascii="Arial" w:cs="Arial" w:eastAsia="Arial" w:hAnsi="Arial"/>
          <w:b/>
          <w:bCs/>
          <w:sz w:val="24"/>
          <w:szCs w:val="24"/>
        </w:rPr>
        <w:t xml:space="preserve">Статья 402. Осуществление коммерческими и некоммерческими организациями, их филиалами (представительствами) деятельности без соответствующей государственной (учетной) регистрации, перерегистрации</w:t>
      </w:r>
    </w:p>
    <w:p>
      <w:pPr>
        <w:spacing w:after="120"/>
        <w:ind w:firstLine="567"/>
        <w:jc w:val="both"/>
      </w:pPr>
      <w:r>
        <w:rPr>
          <w:rFonts w:ascii="Arial" w:cs="Arial" w:eastAsia="Arial" w:hAnsi="Arial"/>
          <w:sz w:val="24"/>
          <w:szCs w:val="24"/>
        </w:rPr>
        <w:t xml:space="preserve">Осуществление коммерческими и некоммерческими организациями, их филиалами (представительствами) деятельности без соответствующей государственной (учетной) регистрации, перерегистрации в случаях и порядке, предусмотренных законодательством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vw0byuumubhf77bbc5qrg">
        <w:r>
          <w:rPr>
            <w:rFonts w:ascii="Arial" w:cs="Arial" w:eastAsia="Arial" w:hAnsi="Arial"/>
            <w:i/>
            <w:iCs/>
            <w:color w:val="1D4ED8"/>
            <w:sz w:val="24"/>
            <w:szCs w:val="24"/>
            <w:u w:val="single"/>
          </w:rPr>
          <w:t xml:space="preserve">9 ноября 2007 года № 162</w:t>
        </w:r>
      </w:hyperlink>
      <w:r>
        <w:rPr>
          <w:rFonts w:ascii="Arial" w:cs="Arial" w:eastAsia="Arial" w:hAnsi="Arial"/>
          <w:sz w:val="20"/>
          <w:szCs w:val="20"/>
        </w:rPr>
        <w:t xml:space="preserve">, </w:t>
      </w:r>
      <w:hyperlink w:history="1" r:id="rIdzlbkzjgyclggv79iybfme">
        <w:r>
          <w:rPr>
            <w:rFonts w:ascii="Arial" w:cs="Arial" w:eastAsia="Arial" w:hAnsi="Arial"/>
            <w:i/>
            <w:iCs/>
            <w:color w:val="1D4ED8"/>
            <w:sz w:val="24"/>
            <w:szCs w:val="24"/>
            <w:u w:val="single"/>
          </w:rPr>
          <w:t xml:space="preserve">17 ноября 2016 года № 180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403. Нарушение порядка издания законов в целях реализации</w:t>
      </w:r>
    </w:p>
    <w:p>
      <w:pPr>
        <w:spacing w:after="120"/>
        <w:ind w:firstLine="567"/>
        <w:jc w:val="both"/>
      </w:pPr>
      <w:r>
        <w:rPr>
          <w:rFonts w:ascii="Arial" w:cs="Arial" w:eastAsia="Arial" w:hAnsi="Arial"/>
          <w:sz w:val="24"/>
          <w:szCs w:val="24"/>
        </w:rPr>
        <w:t xml:space="preserve">Нарушение порядка издания законов в целях реализации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в размере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n7urprudqzwrgwmjnbu">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404. Незаконный отказ либо невыдача в установленном порядке лицензии или разрешения</w:t>
      </w:r>
    </w:p>
    <w:p>
      <w:pPr>
        <w:spacing w:after="120"/>
        <w:ind w:firstLine="567"/>
        <w:jc w:val="both"/>
      </w:pPr>
      <w:r>
        <w:rPr>
          <w:rFonts w:ascii="Arial" w:cs="Arial" w:eastAsia="Arial" w:hAnsi="Arial"/>
          <w:sz w:val="24"/>
          <w:szCs w:val="24"/>
        </w:rPr>
        <w:t xml:space="preserve">Незаконный отказ либо невыдача в установленном порядке лицензии или разрешения, а также невыдача в установленном порядке обоснованного отказа в выдаче лицензии или разрешения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семидесяти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ста расчетных показателей с отстранением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Закона КР от </w:t>
      </w:r>
      <w:hyperlink w:history="1" r:id="rIdxl7ptkzmnsnozehveotan">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405. Осуществление предпринимательской деятельности без регистрации</w:t>
      </w:r>
    </w:p>
    <w:p>
      <w:pPr>
        <w:spacing w:after="120"/>
        <w:ind w:firstLine="567"/>
        <w:jc w:val="both"/>
      </w:pPr>
      <w:r>
        <w:rPr>
          <w:rFonts w:ascii="Arial" w:cs="Arial" w:eastAsia="Arial" w:hAnsi="Arial"/>
          <w:sz w:val="24"/>
          <w:szCs w:val="24"/>
        </w:rPr>
        <w:t xml:space="preserve">Осуществление предпринимательской деятельности без регистрации в установленном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конфискацией предмета, явившегося орудием совершения или непосредственным объектом административного правонарушения.</w:t>
      </w:r>
    </w:p>
    <w:p>
      <w:pPr>
        <w:spacing w:after="120"/>
        <w:ind w:firstLine="567"/>
        <w:jc w:val="both"/>
      </w:pPr>
      <w:r>
        <w:rPr>
          <w:rFonts w:ascii="Arial" w:cs="Arial" w:eastAsia="Arial" w:hAnsi="Arial"/>
          <w:b/>
          <w:bCs/>
          <w:sz w:val="24"/>
          <w:szCs w:val="24"/>
        </w:rPr>
        <w:t xml:space="preserve">Статья 406. Отказ или задержка в регистрации юридических и физических лиц</w:t>
      </w:r>
    </w:p>
    <w:p>
      <w:pPr>
        <w:spacing w:after="120"/>
        <w:ind w:firstLine="567"/>
        <w:jc w:val="both"/>
      </w:pPr>
      <w:r>
        <w:rPr>
          <w:rFonts w:ascii="Arial" w:cs="Arial" w:eastAsia="Arial" w:hAnsi="Arial"/>
          <w:sz w:val="24"/>
          <w:szCs w:val="24"/>
        </w:rPr>
        <w:t xml:space="preserve">Незаконный отказ либо задержка свыше установленного срока регистрации юридических и физических лиц должностным лицом или лицом, ответственным за регистрацию, -</w:t>
      </w:r>
    </w:p>
    <w:p>
      <w:pPr>
        <w:spacing w:after="120"/>
        <w:ind w:firstLine="567"/>
        <w:jc w:val="both"/>
      </w:pPr>
      <w:r>
        <w:rPr>
          <w:rFonts w:ascii="Arial" w:cs="Arial" w:eastAsia="Arial" w:hAnsi="Arial"/>
          <w:sz w:val="24"/>
          <w:szCs w:val="24"/>
        </w:rPr>
        <w:t xml:space="preserve">влечет наложение административного штрафа от двадцати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bqxozls-i7h89go_m1rnm">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407. Нарушение порядка представления государственной статистической отчетности</w:t>
      </w:r>
    </w:p>
    <w:p>
      <w:pPr>
        <w:spacing w:after="120"/>
        <w:ind w:firstLine="567"/>
        <w:jc w:val="both"/>
      </w:pPr>
      <w:r>
        <w:rPr>
          <w:rFonts w:ascii="Arial" w:cs="Arial" w:eastAsia="Arial" w:hAnsi="Arial"/>
          <w:sz w:val="24"/>
          <w:szCs w:val="24"/>
        </w:rPr>
        <w:t xml:space="preserve">Нарушение порядка представления в соответствующие статистические органы установленной государственной отчетности, выразившееся в непредставлении или несвоевременном представлении в установленном законом порядке, а также представление с искажениями статистической отчетности и других данных, необходимых для проведения государственных статистических наблюдений и ведения государственных регистров статистических единиц, которые являются государственным информационным налогом,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шести до 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408. Представление недостоверной сводной статистической информации</w:t>
      </w:r>
    </w:p>
    <w:p>
      <w:pPr>
        <w:spacing w:after="120"/>
        <w:ind w:firstLine="567"/>
        <w:jc w:val="both"/>
      </w:pPr>
      <w:r>
        <w:rPr>
          <w:rFonts w:ascii="Arial" w:cs="Arial" w:eastAsia="Arial" w:hAnsi="Arial"/>
          <w:sz w:val="24"/>
          <w:szCs w:val="24"/>
        </w:rPr>
        <w:t xml:space="preserve">Представление должностными лицами органов государственной статистики недостоверной сводной статистической информации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семи расчетных показателей.</w:t>
      </w:r>
    </w:p>
    <w:p>
      <w:pPr>
        <w:spacing w:after="120"/>
        <w:ind w:firstLine="567"/>
        <w:jc w:val="both"/>
      </w:pPr>
      <w:r>
        <w:rPr>
          <w:rFonts w:ascii="Arial" w:cs="Arial" w:eastAsia="Arial" w:hAnsi="Arial"/>
          <w:b/>
          <w:bCs/>
          <w:sz w:val="24"/>
          <w:szCs w:val="24"/>
        </w:rPr>
        <w:t xml:space="preserve">Статья 408-1. Искажение и (или) непредставление деклараций об объеме производства и (или) оборота этилового спирта и алкогольной продукции в установленные сроки</w:t>
      </w:r>
    </w:p>
    <w:p>
      <w:pPr>
        <w:spacing w:after="120"/>
        <w:ind w:firstLine="567"/>
        <w:jc w:val="both"/>
      </w:pPr>
      <w:r>
        <w:rPr>
          <w:rFonts w:ascii="Arial" w:cs="Arial" w:eastAsia="Arial" w:hAnsi="Arial"/>
          <w:sz w:val="24"/>
          <w:szCs w:val="24"/>
        </w:rPr>
        <w:t xml:space="preserve">Искажение и (или) непредставление деклараций об объеме производства и (или) оборота этилового спирта и алкогольной продукции в установленные сроки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1fez0ifhagcruqjf0juc">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409. Нарушение правил хранения информации</w:t>
      </w:r>
    </w:p>
    <w:p>
      <w:pPr>
        <w:spacing w:after="120"/>
        <w:ind w:firstLine="567"/>
        <w:jc w:val="both"/>
      </w:pPr>
      <w:r>
        <w:rPr>
          <w:rFonts w:ascii="Arial" w:cs="Arial" w:eastAsia="Arial" w:hAnsi="Arial"/>
          <w:sz w:val="24"/>
          <w:szCs w:val="24"/>
        </w:rPr>
        <w:t xml:space="preserve">Непринятие мер должностными лицами, обеспечивающими безопасность хранения или обработки информации в учреждениях и предприятиях независимо от форм собственности, повлекшее ее похищение, уничтожение или иные последствия,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409-1. Нарушение обязанностей по предоставлению информации</w:t>
      </w:r>
    </w:p>
    <w:p>
      <w:pPr>
        <w:spacing w:after="120"/>
        <w:ind w:firstLine="567"/>
        <w:jc w:val="both"/>
      </w:pPr>
      <w:r>
        <w:rPr>
          <w:rFonts w:ascii="Arial" w:cs="Arial" w:eastAsia="Arial" w:hAnsi="Arial"/>
          <w:sz w:val="24"/>
          <w:szCs w:val="24"/>
        </w:rPr>
        <w:t xml:space="preserve">Нарушение ответственными лицами обязанностей по предоставлению населению информации, находящейся в ведении государственных органов и органов местного самоуправления,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t8lh-wnrbsg35vyqrjjw">
        <w:r>
          <w:rPr>
            <w:rFonts w:ascii="Arial" w:cs="Arial" w:eastAsia="Arial" w:hAnsi="Arial"/>
            <w:i/>
            <w:iCs/>
            <w:color w:val="1D4ED8"/>
            <w:sz w:val="24"/>
            <w:szCs w:val="24"/>
            <w:u w:val="single"/>
          </w:rPr>
          <w:t xml:space="preserve">2 июня 2008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409-2. Неправомерный доступ к компьютерной информации</w:t>
      </w:r>
    </w:p>
    <w:p>
      <w:pPr>
        <w:spacing w:after="120"/>
        <w:ind w:firstLine="567"/>
        <w:jc w:val="both"/>
      </w:pPr>
      <w:r>
        <w:rPr>
          <w:rFonts w:ascii="Arial" w:cs="Arial" w:eastAsia="Arial" w:hAnsi="Arial"/>
          <w:sz w:val="24"/>
          <w:szCs w:val="24"/>
        </w:rPr>
        <w:t xml:space="preserve">Неправомерный доступ к охраняемой законом компьютерной информации, то есть информации на машинном носителе, в электронно-вычислительной машине (ЭВМ), системе ЭВМ или их сети, если это деяние повлекло уничтожение, блокирование, модификацию либо копирование информации, нарушение работы ЭВМ, системы ЭВМ или их сети,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до двадцати расчетных показателей, на должностных лиц - до ста расчетных показателей, на юридических лиц - до тысячи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sspry84_2wrk40am6qiz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ix-xk470mjncfibznsye">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qme79hsljvzbljqsvlbvq">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zrb88yloiyxigo5grmro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409-3. Нарушение правил эксплуатации ЭВМ, системы ЭВМ или их сети</w:t>
      </w:r>
    </w:p>
    <w:p>
      <w:pPr>
        <w:spacing w:after="120"/>
        <w:ind w:firstLine="567"/>
        <w:jc w:val="both"/>
      </w:pPr>
      <w:r>
        <w:rPr>
          <w:rFonts w:ascii="Arial" w:cs="Arial" w:eastAsia="Arial" w:hAnsi="Arial"/>
          <w:sz w:val="24"/>
          <w:szCs w:val="24"/>
        </w:rPr>
        <w:t xml:space="preserve">Нарушение правил эксплуатации ЭВМ, системы ЭВМ или их сети лицом, имеющим доступ к ЭВМ, системе ЭВМ или их сети, повлекшее уничтожение, блокирование или модификацию охраняемой законом информации ЭВМ, если это деяние причинило существенный вред,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до двадцати расчетных показателей, на должностных лиц - до пятидесяти расчетных показателей.</w:t>
      </w:r>
    </w:p>
    <w:p>
      <w:pPr>
        <w:spacing w:after="120"/>
        <w:ind w:firstLine="567"/>
        <w:jc w:val="both"/>
      </w:pPr>
      <w:r>
        <w:rPr>
          <w:rFonts w:ascii="Arial" w:cs="Arial" w:eastAsia="Arial" w:hAnsi="Arial"/>
          <w:sz w:val="24"/>
          <w:szCs w:val="24"/>
        </w:rPr>
        <w:t xml:space="preserve">То же действие, повлекшее по неосторожности тяжкие последствия,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до ста расчетных показателей или административный арест на срок до пяти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xxszymkepu3gxxhdc5nd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gbdz2runtediktuxe-mu">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409-4. Незаконный отказ в предоставлении информации адвокату в связи с поступившим от него адвокатским запросом</w:t>
      </w:r>
    </w:p>
    <w:p>
      <w:pPr>
        <w:spacing w:after="120"/>
        <w:ind w:firstLine="567"/>
        <w:jc w:val="both"/>
      </w:pPr>
      <w:r>
        <w:rPr>
          <w:rFonts w:ascii="Arial" w:cs="Arial" w:eastAsia="Arial" w:hAnsi="Arial"/>
          <w:sz w:val="24"/>
          <w:szCs w:val="24"/>
        </w:rPr>
        <w:t xml:space="preserve">Незаконный отказ в предоставлении адвокату информации в связи с поступившим от него адвокатским запросом, несвоевременное ее предоставление либо предоставление заведомо недостоверной информации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десяти до двадцати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6aaj-g_xpiiezdhh15qj">
        <w:r>
          <w:rPr>
            <w:rFonts w:ascii="Arial" w:cs="Arial" w:eastAsia="Arial" w:hAnsi="Arial"/>
            <w:i/>
            <w:iCs/>
            <w:color w:val="1D4ED8"/>
            <w:sz w:val="24"/>
            <w:szCs w:val="24"/>
            <w:u w:val="single"/>
          </w:rPr>
          <w:t xml:space="preserve">19 апреля 2017 года № 61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410. Умышленное повреждение или срыв печати (пломбы)</w:t>
      </w:r>
    </w:p>
    <w:p>
      <w:pPr>
        <w:spacing w:after="120"/>
        <w:ind w:firstLine="567"/>
        <w:jc w:val="both"/>
      </w:pPr>
      <w:r>
        <w:rPr>
          <w:rFonts w:ascii="Arial" w:cs="Arial" w:eastAsia="Arial" w:hAnsi="Arial"/>
          <w:sz w:val="24"/>
          <w:szCs w:val="24"/>
        </w:rPr>
        <w:t xml:space="preserve">Умышленное повреждение или срыв печати (пломбы), наложенной правомочным должностным лицом,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mvuebycwoovltib5k_1vx">
        <w:r>
          <w:rPr>
            <w:rFonts w:ascii="Arial" w:cs="Arial" w:eastAsia="Arial" w:hAnsi="Arial"/>
            <w:i/>
            <w:iCs/>
            <w:color w:val="1D4ED8"/>
            <w:sz w:val="24"/>
            <w:szCs w:val="24"/>
            <w:u w:val="single"/>
          </w:rPr>
          <w:t xml:space="preserve">11 июня 2008 года № 115</w:t>
        </w:r>
      </w:hyperlink>
      <w:r>
        <w:rPr>
          <w:rFonts w:ascii="Arial" w:cs="Arial" w:eastAsia="Arial" w:hAnsi="Arial"/>
          <w:i/>
          <w:iCs/>
          <w:sz w:val="24"/>
          <w:szCs w:val="24"/>
        </w:rPr>
        <w:t xml:space="preserve">, </w:t>
      </w:r>
      <w:r>
        <w:rPr>
          <w:rFonts w:ascii="Arial" w:cs="Arial" w:eastAsia="Arial" w:hAnsi="Arial"/>
          <w:i/>
          <w:iCs/>
          <w:sz w:val="24"/>
          <w:szCs w:val="24"/>
        </w:rPr>
        <w:t xml:space="preserve">17 октября 2008 года № 231,</w:t>
      </w:r>
      <w:r>
        <w:rPr>
          <w:rFonts w:ascii="Arial" w:cs="Arial" w:eastAsia="Arial" w:hAnsi="Arial"/>
          <w:sz w:val="24"/>
          <w:szCs w:val="24"/>
        </w:rPr>
        <w:t xml:space="preserve"> </w:t>
      </w:r>
      <w:hyperlink w:history="1" r:id="rIdhntshpb9x3dzmt820uxqb">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410-1. Воспрепятствование законному требованию должностного лица уполномоченного государственного органа о доступе на территорию или помещение проверяемого субъекта предпринимательства, осуществляющего производство, хранение и реализацию спирта и алкогольной продукции, в связи с проводимой в установленном порядке проверкой</w:t>
      </w:r>
    </w:p>
    <w:p>
      <w:pPr>
        <w:spacing w:after="120"/>
        <w:ind w:firstLine="567"/>
        <w:jc w:val="both"/>
      </w:pPr>
      <w:r>
        <w:rPr>
          <w:rFonts w:ascii="Arial" w:cs="Arial" w:eastAsia="Arial" w:hAnsi="Arial"/>
          <w:sz w:val="24"/>
          <w:szCs w:val="24"/>
        </w:rPr>
        <w:t xml:space="preserve">Воспрепятствование законному требованию должностного лица уполномоченного государственного органа о доступе на территорию или помещение проверяемого субъекта предпринимательства, осуществляющего производство, хранение и реализацию спирта и алкогольной продукции, в связи с проводимой в установленном порядке проверкой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двадцати расчетных показателей, на должностных лиц -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dc-3memibyhs6padomje">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411. Порча или уничтожение указательных знаков с названием</w:t>
      </w:r>
    </w:p>
    <w:p>
      <w:pPr>
        <w:spacing w:after="120"/>
        <w:ind w:firstLine="567"/>
        <w:jc w:val="both"/>
      </w:pPr>
      <w:r>
        <w:rPr>
          <w:rFonts w:ascii="Arial" w:cs="Arial" w:eastAsia="Arial" w:hAnsi="Arial"/>
          <w:sz w:val="24"/>
          <w:szCs w:val="24"/>
        </w:rPr>
        <w:t xml:space="preserve">Умышленная порча указательных знаков с названием или их уничтожение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rjxiqg8-bidtoqlnpldrp">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412. Нарушение требований технических регламентов и нормативных правовых актов в области обеспечения единства измерений при выпуске в обращение средств измерений</w:t>
      </w:r>
    </w:p>
    <w:p>
      <w:pPr>
        <w:spacing w:after="120"/>
        <w:ind w:firstLine="567"/>
        <w:jc w:val="both"/>
      </w:pPr>
      <w:r>
        <w:rPr>
          <w:rFonts w:ascii="Arial" w:cs="Arial" w:eastAsia="Arial" w:hAnsi="Arial"/>
          <w:sz w:val="24"/>
          <w:szCs w:val="24"/>
        </w:rPr>
        <w:t xml:space="preserve">Нарушение требований технических регламентов и нормативных правовых актов в области обеспечения единства измерений при выпуске в обращение средств измерений:</w:t>
      </w:r>
    </w:p>
    <w:p>
      <w:pPr>
        <w:spacing w:after="120"/>
        <w:ind w:firstLine="567"/>
        <w:jc w:val="both"/>
      </w:pPr>
      <w:r>
        <w:rPr>
          <w:rFonts w:ascii="Arial" w:cs="Arial" w:eastAsia="Arial" w:hAnsi="Arial"/>
          <w:sz w:val="24"/>
          <w:szCs w:val="24"/>
        </w:rPr>
        <w:t xml:space="preserve">1) нарушение требований технических регламентов при транспортировке, хранении и использовании (эксплуатации) средств измерений, если это повлекло порчу или сверхнормативные потери продукции;</w:t>
      </w:r>
    </w:p>
    <w:p>
      <w:pPr>
        <w:spacing w:after="120"/>
        <w:ind w:firstLine="567"/>
        <w:jc w:val="both"/>
      </w:pPr>
      <w:r>
        <w:rPr>
          <w:rFonts w:ascii="Arial" w:cs="Arial" w:eastAsia="Arial" w:hAnsi="Arial"/>
          <w:sz w:val="24"/>
          <w:szCs w:val="24"/>
        </w:rPr>
        <w:t xml:space="preserve">2) выпуск в обращение средств измерений, не прошедших процедуры утверждения типа, а также не поверенных,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от пяти до двадцати, на юридических лиц - от ста до трехсот расчетных показателей с изъятием фальсифицированных средств измерений.</w:t>
      </w:r>
    </w:p>
    <w:p>
      <w:pPr>
        <w:spacing w:after="120"/>
        <w:ind w:firstLine="567"/>
        <w:jc w:val="both"/>
      </w:pPr>
      <w:r>
        <w:rPr>
          <w:rFonts w:ascii="Arial" w:cs="Arial" w:eastAsia="Arial" w:hAnsi="Arial"/>
          <w:i/>
          <w:iCs/>
          <w:sz w:val="24"/>
          <w:szCs w:val="24"/>
        </w:rPr>
        <w:t xml:space="preserve">(В редакции Законов КР от </w:t>
      </w:r>
      <w:hyperlink w:history="1" r:id="rIdhysll-qadw_0yce6dmhek">
        <w:r>
          <w:rPr>
            <w:rFonts w:ascii="Arial" w:cs="Arial" w:eastAsia="Arial" w:hAnsi="Arial"/>
            <w:i/>
            <w:iCs/>
            <w:color w:val="1D4ED8"/>
            <w:sz w:val="24"/>
            <w:szCs w:val="24"/>
            <w:u w:val="single"/>
          </w:rPr>
          <w:t xml:space="preserve">10 марта 2002 года № 33</w:t>
        </w:r>
      </w:hyperlink>
      <w:r>
        <w:rPr>
          <w:rFonts w:ascii="Arial" w:cs="Arial" w:eastAsia="Arial" w:hAnsi="Arial"/>
          <w:sz w:val="20"/>
          <w:szCs w:val="20"/>
        </w:rPr>
        <w:t xml:space="preserve">,</w:t>
      </w:r>
      <w:hyperlink w:history="1" r:id="rIdqfdni3bdxgkopyjkrnqdh">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tyvfdz5bx5k-6km1t0n6">
        <w:r>
          <w:rPr>
            <w:rFonts w:ascii="Arial" w:cs="Arial" w:eastAsia="Arial" w:hAnsi="Arial"/>
            <w:i/>
            <w:iCs/>
            <w:color w:val="1D4ED8"/>
            <w:sz w:val="24"/>
            <w:szCs w:val="24"/>
            <w:u w:val="single"/>
          </w:rPr>
          <w:t xml:space="preserve">19 февраля 2018 года № 24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413. Нарушение законодательства о государственных закупках товаров, работ и услуг</w:t>
      </w:r>
    </w:p>
    <w:p>
      <w:pPr>
        <w:spacing w:after="60"/>
        <w:ind w:firstLine="567"/>
        <w:jc w:val="both"/>
      </w:pPr>
      <w:r>
        <w:rPr>
          <w:rFonts w:ascii="Arial" w:cs="Arial" w:eastAsia="Arial" w:hAnsi="Arial"/>
          <w:sz w:val="24"/>
          <w:szCs w:val="24"/>
        </w:rPr>
        <w:t xml:space="preserve">Нарушение законодательства в области государственных закупок товаров, работ и услуг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до семидесяти расчетных показателей.</w:t>
      </w:r>
    </w:p>
    <w:p>
      <w:pPr>
        <w:spacing w:after="60"/>
        <w:ind w:firstLine="567"/>
        <w:jc w:val="both"/>
      </w:pPr>
      <w:r>
        <w:rPr>
          <w:rFonts w:ascii="Arial" w:cs="Arial" w:eastAsia="Arial" w:hAnsi="Arial"/>
          <w:sz w:val="24"/>
          <w:szCs w:val="24"/>
        </w:rPr>
        <w:t xml:space="preserve">Невыполнение решений уполномоченного государственного органа по государственным закупкам учреждениями, организациями и предприятиями в области закупок с использованием государственных средств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до пятидесяти расчетных показателей.</w:t>
      </w:r>
    </w:p>
    <w:p>
      <w:pPr>
        <w:spacing w:after="60"/>
        <w:ind w:firstLine="567"/>
        <w:jc w:val="both"/>
      </w:pPr>
      <w:r>
        <w:rPr>
          <w:rFonts w:ascii="Arial" w:cs="Arial" w:eastAsia="Arial" w:hAnsi="Arial"/>
          <w:sz w:val="24"/>
          <w:szCs w:val="24"/>
        </w:rPr>
        <w:t xml:space="preserve">Участие поставщиков, учредителями или участниками которых являются лица или их близкие родственники, занимающие политические государственные, политические муниципальные должности, специальные государственные должности, а также должности в органах прокуратуры и других правоохранительных органах, в тендерах, проводимых за счет государственных средств, -</w:t>
      </w:r>
    </w:p>
    <w:p>
      <w:pPr>
        <w:spacing w:after="60"/>
        <w:ind w:firstLine="567"/>
        <w:jc w:val="both"/>
      </w:pPr>
      <w:r>
        <w:rPr>
          <w:rFonts w:ascii="Arial" w:cs="Arial" w:eastAsia="Arial" w:hAnsi="Arial"/>
          <w:sz w:val="24"/>
          <w:szCs w:val="24"/>
        </w:rPr>
        <w:t xml:space="preserve">влечет наложение административного штрафа на юридических лиц в размере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cdtgs_ve5wytbhblcwymw">
        <w:r>
          <w:rPr>
            <w:rFonts w:ascii="Arial" w:cs="Arial" w:eastAsia="Arial" w:hAnsi="Arial"/>
            <w:i/>
            <w:iCs/>
            <w:color w:val="1D4ED8"/>
            <w:sz w:val="24"/>
            <w:szCs w:val="24"/>
            <w:u w:val="single"/>
          </w:rPr>
          <w:t xml:space="preserve">19 января 2009 года № 9</w:t>
        </w:r>
      </w:hyperlink>
      <w:r>
        <w:rPr>
          <w:rFonts w:ascii="Arial" w:cs="Arial" w:eastAsia="Arial" w:hAnsi="Arial"/>
          <w:i/>
          <w:iCs/>
          <w:sz w:val="24"/>
          <w:szCs w:val="24"/>
        </w:rPr>
        <w:t xml:space="preserve">, </w:t>
      </w:r>
      <w:hyperlink w:history="1" r:id="rIdokbs_xhyncpn5xe0jndti">
        <w:r>
          <w:rPr>
            <w:rFonts w:ascii="Arial" w:cs="Arial" w:eastAsia="Arial" w:hAnsi="Arial"/>
            <w:i/>
            <w:iCs/>
            <w:color w:val="1D4ED8"/>
            <w:sz w:val="24"/>
            <w:szCs w:val="24"/>
            <w:u w:val="single"/>
          </w:rPr>
          <w:t xml:space="preserve">29 октября 2012 года № 177</w:t>
        </w:r>
      </w:hyperlink>
      <w:r>
        <w:rPr>
          <w:rFonts w:ascii="Arial" w:cs="Arial" w:eastAsia="Arial" w:hAnsi="Arial"/>
          <w:sz w:val="20"/>
          <w:szCs w:val="20"/>
        </w:rPr>
        <w:t xml:space="preserve">, </w:t>
      </w:r>
      <w:hyperlink w:history="1" r:id="rIdvik0zqgddkgelq6d5t7z0">
        <w:r>
          <w:rPr>
            <w:rFonts w:ascii="Arial" w:cs="Arial" w:eastAsia="Arial" w:hAnsi="Arial"/>
            <w:i/>
            <w:iCs/>
            <w:color w:val="1D4ED8"/>
            <w:sz w:val="24"/>
            <w:szCs w:val="24"/>
            <w:u w:val="single"/>
          </w:rPr>
          <w:t xml:space="preserve">17 мая 2014 года № 70</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Положение о порядке рассмотрения административных правонарушений и наложения административных взысканий за нарушения законодательства о государственных закупках (утверждено приказом Госкомиссии КР по госзакупкам и матрезервам от 13 января 2005 года № 8)</w:t>
      </w:r>
    </w:p>
    <w:p>
      <w:pPr>
        <w:spacing w:after="120"/>
        <w:ind w:firstLine="567"/>
        <w:jc w:val="both"/>
      </w:pPr>
      <w:r>
        <w:rPr>
          <w:rFonts w:ascii="Arial" w:cs="Arial" w:eastAsia="Arial" w:hAnsi="Arial"/>
          <w:b/>
          <w:bCs/>
          <w:sz w:val="24"/>
          <w:szCs w:val="24"/>
        </w:rPr>
        <w:t xml:space="preserve">Статья 414. Нарушение порядка доставки обязательного экземпляра</w:t>
      </w:r>
    </w:p>
    <w:p>
      <w:pPr>
        <w:spacing w:after="120"/>
        <w:ind w:firstLine="567"/>
        <w:jc w:val="both"/>
      </w:pPr>
      <w:r>
        <w:rPr>
          <w:rFonts w:ascii="Arial" w:cs="Arial" w:eastAsia="Arial" w:hAnsi="Arial"/>
          <w:sz w:val="24"/>
          <w:szCs w:val="24"/>
        </w:rPr>
        <w:t xml:space="preserve">Несвоевременная и неполная доставка обязательного экземпляра производителем документов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до десяти расчетных показателей.</w:t>
      </w:r>
    </w:p>
    <w:p>
      <w:pPr>
        <w:spacing w:after="120"/>
        <w:ind w:firstLine="567"/>
        <w:jc w:val="both"/>
      </w:pPr>
      <w:r>
        <w:rPr>
          <w:rFonts w:ascii="Arial" w:cs="Arial" w:eastAsia="Arial" w:hAnsi="Arial"/>
          <w:b/>
          <w:bCs/>
          <w:sz w:val="24"/>
          <w:szCs w:val="24"/>
        </w:rPr>
        <w:t xml:space="preserve">Статья 415. Нарушение правил формирования, обеспечения, сохранности и использования документов Национального архивного фонда Кыргызской Республики</w:t>
      </w:r>
    </w:p>
    <w:p>
      <w:pPr>
        <w:spacing w:after="120"/>
        <w:ind w:firstLine="567"/>
        <w:jc w:val="both"/>
      </w:pPr>
      <w:r>
        <w:rPr>
          <w:rFonts w:ascii="Arial" w:cs="Arial" w:eastAsia="Arial" w:hAnsi="Arial"/>
          <w:sz w:val="24"/>
          <w:szCs w:val="24"/>
        </w:rPr>
        <w:t xml:space="preserve">Недопуск должностными лицами представителя государственного архивного учреждения в ведомственные архивы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ind w:firstLine="567"/>
        <w:jc w:val="both"/>
      </w:pPr>
      <w:r>
        <w:rPr>
          <w:rFonts w:ascii="Arial" w:cs="Arial" w:eastAsia="Arial" w:hAnsi="Arial"/>
          <w:sz w:val="24"/>
          <w:szCs w:val="24"/>
        </w:rPr>
        <w:t xml:space="preserve">Самовольное вскрытие архивохранилищ, опечатанных уполномоченными лицами, возобновление работы архивов, деятельность которых приостановлена или прекращена,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пяти расчетных показателей.</w:t>
      </w:r>
    </w:p>
    <w:p>
      <w:pPr>
        <w:spacing w:after="120"/>
        <w:ind w:firstLine="567"/>
        <w:jc w:val="both"/>
      </w:pPr>
      <w:r>
        <w:rPr>
          <w:rFonts w:ascii="Arial" w:cs="Arial" w:eastAsia="Arial" w:hAnsi="Arial"/>
          <w:sz w:val="24"/>
          <w:szCs w:val="24"/>
        </w:rPr>
        <w:t xml:space="preserve">Непредставление статистической отчетности учреждениями, организациями и предприятиями - источниками комплектования государственных архивов –</w:t>
      </w:r>
    </w:p>
    <w:p>
      <w:pPr>
        <w:spacing w:after="120"/>
        <w:ind w:firstLine="567"/>
        <w:jc w:val="both"/>
      </w:pPr>
      <w:r>
        <w:rPr>
          <w:rFonts w:ascii="Arial" w:cs="Arial" w:eastAsia="Arial" w:hAnsi="Arial"/>
          <w:sz w:val="24"/>
          <w:szCs w:val="24"/>
        </w:rPr>
        <w:t xml:space="preserve">влечет наложение административного штрафа на юридических лиц в размере ста расчетных показателей.</w:t>
      </w:r>
    </w:p>
    <w:p>
      <w:pPr>
        <w:spacing w:after="120"/>
        <w:ind w:firstLine="567"/>
        <w:jc w:val="both"/>
      </w:pPr>
      <w:r>
        <w:rPr>
          <w:rFonts w:ascii="Arial" w:cs="Arial" w:eastAsia="Arial" w:hAnsi="Arial"/>
          <w:sz w:val="24"/>
          <w:szCs w:val="24"/>
        </w:rPr>
        <w:t xml:space="preserve">Отказ в выдаче гражданам архивных справок, выписок, копий документов социально-правового характера при их наличии в учреждении, организации и предприятии независимо от форм собственности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двадцати расчетных показателей.</w:t>
      </w:r>
    </w:p>
    <w:p>
      <w:pPr>
        <w:spacing w:after="120"/>
        <w:ind w:firstLine="567"/>
        <w:jc w:val="both"/>
      </w:pPr>
      <w:r>
        <w:rPr>
          <w:rFonts w:ascii="Arial" w:cs="Arial" w:eastAsia="Arial" w:hAnsi="Arial"/>
          <w:sz w:val="24"/>
          <w:szCs w:val="24"/>
        </w:rPr>
        <w:t xml:space="preserve">Отсутствие в штате работника, ответственного за работу архива государственного органа, органа местного самоуправления, государственного и муниципального предприятия, учреждения,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на должностных лиц в размере двадцати расчетных показателей.</w:t>
      </w:r>
    </w:p>
    <w:p>
      <w:pPr>
        <w:spacing w:after="120"/>
        <w:ind w:firstLine="567"/>
        <w:jc w:val="both"/>
      </w:pPr>
      <w:r>
        <w:rPr>
          <w:rFonts w:ascii="Arial" w:cs="Arial" w:eastAsia="Arial" w:hAnsi="Arial"/>
          <w:sz w:val="24"/>
          <w:szCs w:val="24"/>
        </w:rPr>
        <w:t xml:space="preserve">Отсутствие установленных законодательством условий хранения документов в учреждениях, организациях и предприятиях независимо от форм собственности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на должностных лиц в размере двадцати расчетных показателей.</w:t>
      </w:r>
    </w:p>
    <w:p>
      <w:pPr>
        <w:spacing w:after="120"/>
        <w:ind w:firstLine="567"/>
        <w:jc w:val="both"/>
      </w:pPr>
      <w:r>
        <w:rPr>
          <w:rFonts w:ascii="Arial" w:cs="Arial" w:eastAsia="Arial" w:hAnsi="Arial"/>
          <w:sz w:val="24"/>
          <w:szCs w:val="24"/>
        </w:rPr>
        <w:t xml:space="preserve">Нарушение правил ведения делопроизводства и документов по личному составу в учреждениях, организациях и предприятиях независимо от форм собственности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на должностных лиц в размере двадцати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Несоблюдение сроков упорядочения документов постоянного и долговременного сроков хранения (проведение экспертизы ценности и научно-технической обработки документов, составление описей дел)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на должностных лиц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Непринятие должностными лицами мер по передаче архивных документов правопреемнику или, при отсутствии такового, в архив вышестоящей организации либо в соответствующий государственный архив в случае ликвидации или реорганизации учреждения, организации и предприятия независимо от форм собственности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sz w:val="24"/>
          <w:szCs w:val="24"/>
        </w:rPr>
        <w:t xml:space="preserve">Отказ учреждений, организаций и предприятий независимо от форм собственности от передачи в установленные сроки документов, в том числе и аудиовизуальных, в государственный архив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расчетных показателей.</w:t>
      </w:r>
    </w:p>
    <w:p>
      <w:pPr>
        <w:spacing w:after="120"/>
        <w:ind w:firstLine="567"/>
        <w:jc w:val="both"/>
      </w:pPr>
      <w:r>
        <w:rPr>
          <w:rFonts w:ascii="Arial" w:cs="Arial" w:eastAsia="Arial" w:hAnsi="Arial"/>
          <w:sz w:val="24"/>
          <w:szCs w:val="24"/>
        </w:rPr>
        <w:t xml:space="preserve">Незаконная купля-продажа и иные противозаконные сделки с документами, относящимися к государственной части Национального архивного фонда Кыргызской Республики,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в размере ста расчетных показателей, на должностных лиц - в размере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ohmsrcgfuap2gptgjp1zb">
        <w:r>
          <w:rPr>
            <w:rFonts w:ascii="Arial" w:cs="Arial" w:eastAsia="Arial" w:hAnsi="Arial"/>
            <w:i/>
            <w:iCs/>
            <w:color w:val="1D4ED8"/>
            <w:sz w:val="24"/>
            <w:szCs w:val="24"/>
            <w:u w:val="single"/>
          </w:rPr>
          <w:t xml:space="preserve">9 ноября 2007 года № 162</w:t>
        </w:r>
      </w:hyperlink>
      <w:r>
        <w:rPr>
          <w:rFonts w:ascii="Arial" w:cs="Arial" w:eastAsia="Arial" w:hAnsi="Arial"/>
          <w:sz w:val="20"/>
          <w:szCs w:val="20"/>
        </w:rPr>
        <w:t xml:space="preserve">,</w:t>
      </w:r>
      <w:hyperlink w:history="1" r:id="rId_mncmozf6ukioxifmlrtd">
        <w:r>
          <w:rPr>
            <w:rFonts w:ascii="Arial" w:cs="Arial" w:eastAsia="Arial" w:hAnsi="Arial"/>
            <w:i/>
            <w:iCs/>
            <w:color w:val="1D4ED8"/>
            <w:sz w:val="24"/>
            <w:szCs w:val="24"/>
            <w:u w:val="single"/>
          </w:rPr>
          <w:t xml:space="preserve">11 апреля 2014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xzn3dzjub0d_86qby-kfn">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31 декабря 2010 года № 346 "Об утверждении Положения о порядке наложения административных взысканий за правонарушения в сфере архивного законодательства и Перечня управленческих документов, образующихся в деятельности учреждений, организаций, предприятий, с указанием сроков хранения"</w:t>
      </w:r>
    </w:p>
    <w:p>
      <w:pPr>
        <w:spacing w:after="120"/>
        <w:ind w:firstLine="567"/>
        <w:jc w:val="both"/>
      </w:pPr>
      <w:r>
        <w:rPr>
          <w:rFonts w:ascii="Arial" w:cs="Arial" w:eastAsia="Arial" w:hAnsi="Arial"/>
          <w:b/>
          <w:bCs/>
          <w:sz w:val="24"/>
          <w:szCs w:val="24"/>
        </w:rPr>
        <w:t xml:space="preserve">Статья 416. Утрата, порча, сокрытие или незаконное уничтожение документов Национального архивного фонда Кыргызской Республики</w:t>
      </w:r>
    </w:p>
    <w:p>
      <w:pPr>
        <w:spacing w:after="60"/>
        <w:ind w:firstLine="567"/>
        <w:jc w:val="both"/>
      </w:pPr>
      <w:r>
        <w:rPr>
          <w:rFonts w:ascii="Arial" w:cs="Arial" w:eastAsia="Arial" w:hAnsi="Arial"/>
          <w:sz w:val="24"/>
          <w:szCs w:val="24"/>
        </w:rPr>
        <w:t xml:space="preserve">Утрата, порча, сокрытие или незаконное уничтожение документов Национального архивного фонда Кыргызской Республики, в том числе и аудиовизуальных,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в размере ста расчетных показателей, на должностных лиц - в размере двухсот расчетных показателей, на юридических лиц - в размере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fpk7gp-opc3j--ff38vqj">
        <w:r>
          <w:rPr>
            <w:rFonts w:ascii="Arial" w:cs="Arial" w:eastAsia="Arial" w:hAnsi="Arial"/>
            <w:i/>
            <w:iCs/>
            <w:color w:val="1D4ED8"/>
            <w:sz w:val="24"/>
            <w:szCs w:val="24"/>
            <w:u w:val="single"/>
          </w:rPr>
          <w:t xml:space="preserve">9 ноября 2007 года № 162</w:t>
        </w:r>
      </w:hyperlink>
      <w:r>
        <w:rPr>
          <w:rFonts w:ascii="Arial" w:cs="Arial" w:eastAsia="Arial" w:hAnsi="Arial"/>
          <w:sz w:val="20"/>
          <w:szCs w:val="20"/>
        </w:rPr>
        <w:t xml:space="preserve">,</w:t>
      </w:r>
      <w:hyperlink w:history="1" r:id="rIdc5duvgcagtctyewlok9pr">
        <w:r>
          <w:rPr>
            <w:rFonts w:ascii="Arial" w:cs="Arial" w:eastAsia="Arial" w:hAnsi="Arial"/>
            <w:i/>
            <w:iCs/>
            <w:color w:val="1D4ED8"/>
            <w:sz w:val="24"/>
            <w:szCs w:val="24"/>
            <w:u w:val="single"/>
          </w:rPr>
          <w:t xml:space="preserve">11 апреля 2014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417. Занятие образовательной деятельностью без лицензии или с нарушением норм и правил лицензирования</w:t>
      </w:r>
    </w:p>
    <w:p>
      <w:pPr>
        <w:spacing w:after="120"/>
        <w:ind w:firstLine="567"/>
        <w:jc w:val="both"/>
      </w:pPr>
      <w:r>
        <w:rPr>
          <w:rFonts w:ascii="Arial" w:cs="Arial" w:eastAsia="Arial" w:hAnsi="Arial"/>
          <w:sz w:val="24"/>
          <w:szCs w:val="24"/>
        </w:rPr>
        <w:t xml:space="preserve">Занятие образовательной деятельностью без лицензии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пятидесяти расчетных показателей с конфискацией дохода, полученного без лицензии на образовательную деятельность.</w:t>
      </w:r>
    </w:p>
    <w:p>
      <w:pPr>
        <w:spacing w:after="120"/>
        <w:ind w:firstLine="567"/>
        <w:jc w:val="both"/>
      </w:pPr>
      <w:r>
        <w:rPr>
          <w:rFonts w:ascii="Arial" w:cs="Arial" w:eastAsia="Arial" w:hAnsi="Arial"/>
          <w:sz w:val="24"/>
          <w:szCs w:val="24"/>
        </w:rPr>
        <w:t xml:space="preserve">Занятие образовательной деятельностью с нарушением норм и правил лицензирования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второй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отстранение должностного лица от занимаемой должности с приостановлением образовательной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10vhhgotat2xnwvthebsz">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 Положение о порядке рассмотрения административных правонарушений в сфере образовательной деятельности и наложения административных взысканий</w:t>
      </w:r>
    </w:p>
    <w:p>
      <w:pPr>
        <w:spacing w:after="120"/>
        <w:ind w:firstLine="567"/>
        <w:jc w:val="both"/>
      </w:pPr>
      <w:r>
        <w:rPr>
          <w:rFonts w:ascii="Arial" w:cs="Arial" w:eastAsia="Arial" w:hAnsi="Arial"/>
          <w:b/>
          <w:bCs/>
          <w:sz w:val="24"/>
          <w:szCs w:val="24"/>
        </w:rPr>
        <w:t xml:space="preserve">Статья 418. Занятие концертной деятельностью без лицензии или с нарушением норм и правил лицензирования </w:t>
      </w:r>
    </w:p>
    <w:p>
      <w:pPr>
        <w:spacing w:after="120"/>
        <w:ind w:firstLine="567"/>
        <w:jc w:val="both"/>
      </w:pPr>
      <w:r>
        <w:rPr>
          <w:rFonts w:ascii="Arial" w:cs="Arial" w:eastAsia="Arial" w:hAnsi="Arial"/>
          <w:i/>
          <w:iCs/>
          <w:sz w:val="24"/>
          <w:szCs w:val="24"/>
        </w:rPr>
        <w:t xml:space="preserve">(Исключена в соответствии с </w:t>
      </w:r>
      <w:hyperlink w:history="1" r:id="rId4ilkwxynhldchw3s0aah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2009 года № 202)</w:t>
      </w:r>
    </w:p>
    <w:p>
      <w:pPr>
        <w:spacing w:after="120"/>
        <w:ind w:firstLine="567"/>
        <w:jc w:val="both"/>
      </w:pPr>
      <w:r>
        <w:rPr>
          <w:rFonts w:ascii="Arial" w:cs="Arial" w:eastAsia="Arial" w:hAnsi="Arial"/>
          <w:b/>
          <w:bCs/>
          <w:sz w:val="24"/>
          <w:szCs w:val="24"/>
        </w:rPr>
        <w:t xml:space="preserve">Статья 419. Нарушение требований нормативных правовых актов в области промышленной безопасности, устанавливающих правила ведения работ на опасных производственных объектах</w:t>
      </w:r>
    </w:p>
    <w:p>
      <w:pPr>
        <w:spacing w:after="120"/>
        <w:ind w:firstLine="567"/>
        <w:jc w:val="both"/>
      </w:pPr>
      <w:r>
        <w:rPr>
          <w:rFonts w:ascii="Arial" w:cs="Arial" w:eastAsia="Arial" w:hAnsi="Arial"/>
          <w:sz w:val="24"/>
          <w:szCs w:val="24"/>
        </w:rPr>
        <w:t xml:space="preserve">Нарушение требований нормативных правовых актов в области промышленной безопасности, устанавливающих правила ведения работ на опасных производственных объектах, -</w:t>
      </w:r>
    </w:p>
    <w:p>
      <w:pPr>
        <w:spacing w:after="120"/>
        <w:ind w:firstLine="567"/>
        <w:jc w:val="both"/>
      </w:pPr>
      <w:r>
        <w:rPr>
          <w:rFonts w:ascii="Arial" w:cs="Arial" w:eastAsia="Arial" w:hAnsi="Arial"/>
          <w:sz w:val="24"/>
          <w:szCs w:val="24"/>
        </w:rPr>
        <w:t xml:space="preserve">влечет наложение административного штрафа на работников в размере пятидесяти расчетных показателей, на должностных лиц -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работников в размере семидесяти пяти расчетных показателей, на должностных лиц - в размере ста восьмидесяти расчетных показателей или отстранение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7zigljk2nlx539pnhsdnf">
        <w:r>
          <w:rPr>
            <w:rFonts w:ascii="Arial" w:cs="Arial" w:eastAsia="Arial" w:hAnsi="Arial"/>
            <w:i/>
            <w:iCs/>
            <w:color w:val="1D4ED8"/>
            <w:sz w:val="24"/>
            <w:szCs w:val="24"/>
            <w:u w:val="single"/>
          </w:rPr>
          <w:t xml:space="preserve">11 июня 2008 года № 115</w:t>
        </w:r>
      </w:hyperlink>
      <w:r>
        <w:rPr>
          <w:rFonts w:ascii="Arial" w:cs="Arial" w:eastAsia="Arial" w:hAnsi="Arial"/>
          <w:i/>
          <w:iCs/>
          <w:sz w:val="24"/>
          <w:szCs w:val="24"/>
        </w:rPr>
        <w:t xml:space="preserve">, </w:t>
      </w:r>
      <w:hyperlink w:history="1" r:id="rIdsx3h4j8-xjur9xa4tyu1x">
        <w:r>
          <w:rPr>
            <w:rFonts w:ascii="Arial" w:cs="Arial" w:eastAsia="Arial" w:hAnsi="Arial"/>
            <w:i/>
            <w:iCs/>
            <w:color w:val="1D4ED8"/>
            <w:sz w:val="24"/>
            <w:szCs w:val="24"/>
            <w:u w:val="single"/>
          </w:rPr>
          <w:t xml:space="preserve">16 июля 2012 года № 115</w:t>
        </w:r>
      </w:hyperlink>
      <w:r>
        <w:rPr>
          <w:rFonts w:ascii="Arial" w:cs="Arial" w:eastAsia="Arial" w:hAnsi="Arial"/>
          <w:sz w:val="20"/>
          <w:szCs w:val="20"/>
        </w:rPr>
        <w:t xml:space="preserve">, </w:t>
      </w:r>
      <w:hyperlink w:history="1" r:id="rIdumljvfzv8sjlskxp-bzrq">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419-1. Занятие деятельностью на опасных производственных объектах без лицензии (разрешения) или с нарушением (невыполнением) условий действия лицензии (разрешения)</w:t>
      </w:r>
    </w:p>
    <w:p>
      <w:pPr>
        <w:spacing w:after="120"/>
        <w:ind w:firstLine="567"/>
        <w:jc w:val="both"/>
      </w:pPr>
      <w:r>
        <w:rPr>
          <w:rFonts w:ascii="Arial" w:cs="Arial" w:eastAsia="Arial" w:hAnsi="Arial"/>
          <w:sz w:val="24"/>
          <w:szCs w:val="24"/>
        </w:rPr>
        <w:t xml:space="preserve">Занятие деятельностью на опасных производственных объектах без лицензии (разрешения) -</w:t>
      </w:r>
    </w:p>
    <w:p>
      <w:pPr>
        <w:spacing w:after="120"/>
        <w:ind w:firstLine="567"/>
        <w:jc w:val="both"/>
      </w:pPr>
      <w:r>
        <w:rPr>
          <w:rFonts w:ascii="Arial" w:cs="Arial" w:eastAsia="Arial" w:hAnsi="Arial"/>
          <w:sz w:val="24"/>
          <w:szCs w:val="24"/>
        </w:rPr>
        <w:t xml:space="preserve">влечет приостановление деятельности на опасных производственных объектах.</w:t>
      </w:r>
    </w:p>
    <w:p>
      <w:pPr>
        <w:spacing w:after="120"/>
        <w:ind w:firstLine="567"/>
        <w:jc w:val="both"/>
      </w:pPr>
      <w:r>
        <w:rPr>
          <w:rFonts w:ascii="Arial" w:cs="Arial" w:eastAsia="Arial" w:hAnsi="Arial"/>
          <w:sz w:val="24"/>
          <w:szCs w:val="24"/>
        </w:rPr>
        <w:t xml:space="preserve">Занятие деятельностью на опасных производственных объектах с нарушением (невыполнением) условий действия лицензии (разрешения)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восьмидесяти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второй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приостановление деятельности на опасных производственных объектах.</w:t>
      </w:r>
    </w:p>
    <w:p>
      <w:pPr>
        <w:spacing w:after="120"/>
        <w:ind w:firstLine="567"/>
        <w:jc w:val="both"/>
      </w:pPr>
      <w:r>
        <w:rPr>
          <w:rFonts w:ascii="Arial" w:cs="Arial" w:eastAsia="Arial" w:hAnsi="Arial"/>
          <w:i/>
          <w:iCs/>
          <w:sz w:val="24"/>
          <w:szCs w:val="24"/>
        </w:rPr>
        <w:t xml:space="preserve">(В редакции Законов КР от </w:t>
      </w:r>
      <w:hyperlink w:history="1" r:id="rIdoyh-uz5xetblngho9unt5">
        <w:r>
          <w:rPr>
            <w:rFonts w:ascii="Arial" w:cs="Arial" w:eastAsia="Arial" w:hAnsi="Arial"/>
            <w:i/>
            <w:iCs/>
            <w:color w:val="1D4ED8"/>
            <w:sz w:val="24"/>
            <w:szCs w:val="24"/>
            <w:u w:val="single"/>
          </w:rPr>
          <w:t xml:space="preserve">11 июня 2008 года № 115</w:t>
        </w:r>
      </w:hyperlink>
      <w:r>
        <w:rPr>
          <w:rFonts w:ascii="Arial" w:cs="Arial" w:eastAsia="Arial" w:hAnsi="Arial"/>
          <w:sz w:val="20"/>
          <w:szCs w:val="20"/>
        </w:rPr>
        <w:t xml:space="preserve">, </w:t>
      </w:r>
      <w:hyperlink w:history="1" r:id="rId08njafqqayw5dhyaiwbwz">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 </w:t>
      </w:r>
      <w:hyperlink w:history="1" r:id="rIdil7wm-rjuvzmeobq6xvwf">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6wyk94mzabetpxxpsdzi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center"/>
      </w:pPr>
      <w:r>
        <w:rPr>
          <w:rFonts w:ascii="Arial" w:cs="Arial" w:eastAsia="Arial" w:hAnsi="Arial"/>
          <w:b/>
          <w:bCs/>
          <w:sz w:val="24"/>
          <w:szCs w:val="24"/>
        </w:rPr>
        <w:t xml:space="preserve">Глава 30
 Административные правонарушения, посягающие на правосудие</w:t>
      </w:r>
    </w:p>
    <w:p>
      <w:pPr>
        <w:spacing w:after="120"/>
        <w:ind w:firstLine="567"/>
        <w:jc w:val="both"/>
      </w:pPr>
      <w:r>
        <w:rPr>
          <w:rFonts w:ascii="Arial" w:cs="Arial" w:eastAsia="Arial" w:hAnsi="Arial"/>
          <w:b/>
          <w:bCs/>
          <w:sz w:val="24"/>
          <w:szCs w:val="24"/>
        </w:rPr>
        <w:t xml:space="preserve">Статья 420. Проявление неуважения к суду</w:t>
      </w:r>
    </w:p>
    <w:p>
      <w:pPr>
        <w:spacing w:after="120"/>
        <w:ind w:firstLine="567"/>
        <w:jc w:val="both"/>
      </w:pPr>
      <w:r>
        <w:rPr>
          <w:rFonts w:ascii="Arial" w:cs="Arial" w:eastAsia="Arial" w:hAnsi="Arial"/>
          <w:sz w:val="24"/>
          <w:szCs w:val="24"/>
        </w:rPr>
        <w:t xml:space="preserve">Проявление неуважения к суду свидетеля, потерпевшего, истца, ответчика либо неподчинение указанных лиц и иных граждан распоряжению судьи или нарушение установленного порядка во время судебного заседания, свидетельствующее о явном пренебрежении к суду, -</w:t>
      </w:r>
    </w:p>
    <w:p>
      <w:pPr>
        <w:spacing w:after="120"/>
        <w:ind w:firstLine="567"/>
        <w:jc w:val="both"/>
      </w:pPr>
      <w:r>
        <w:rPr>
          <w:rFonts w:ascii="Arial" w:cs="Arial" w:eastAsia="Arial" w:hAnsi="Arial"/>
          <w:sz w:val="24"/>
          <w:szCs w:val="24"/>
        </w:rPr>
        <w:t xml:space="preserve">влечет наложение административного штрафа от одного до пяти расчетных показателей или административный арест до пяти суток.</w:t>
      </w:r>
    </w:p>
    <w:p>
      <w:pPr>
        <w:spacing w:after="120"/>
        <w:ind w:firstLine="567"/>
        <w:jc w:val="both"/>
      </w:pPr>
      <w:r>
        <w:rPr>
          <w:rFonts w:ascii="Arial" w:cs="Arial" w:eastAsia="Arial" w:hAnsi="Arial"/>
          <w:i/>
          <w:iCs/>
          <w:sz w:val="24"/>
          <w:szCs w:val="24"/>
        </w:rPr>
        <w:t xml:space="preserve">(В редакции Закона КР от </w:t>
      </w:r>
      <w:hyperlink w:history="1" r:id="rIdrgmf3jtceezyktoorfps4">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421. Воспрепятствование явке в суд народного заседателя </w:t>
      </w:r>
    </w:p>
    <w:p>
      <w:pPr>
        <w:spacing w:after="120"/>
        <w:ind w:firstLine="567"/>
        <w:jc w:val="both"/>
      </w:pPr>
      <w:r>
        <w:rPr>
          <w:rFonts w:ascii="Arial" w:cs="Arial" w:eastAsia="Arial" w:hAnsi="Arial"/>
          <w:i/>
          <w:iCs/>
          <w:sz w:val="24"/>
          <w:szCs w:val="24"/>
        </w:rPr>
        <w:t xml:space="preserve">(Исключена в соответствии с </w:t>
      </w:r>
      <w:hyperlink w:history="1" r:id="rIdsmenzkwaa8mm4qlrjxgc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2009 года № 202)</w:t>
      </w:r>
    </w:p>
    <w:p>
      <w:pPr>
        <w:spacing w:after="120"/>
        <w:ind w:firstLine="567"/>
        <w:jc w:val="both"/>
      </w:pPr>
      <w:r>
        <w:rPr>
          <w:rFonts w:ascii="Arial" w:cs="Arial" w:eastAsia="Arial" w:hAnsi="Arial"/>
          <w:b/>
          <w:bCs/>
          <w:sz w:val="24"/>
          <w:szCs w:val="24"/>
        </w:rPr>
        <w:t xml:space="preserve">Статья 422. Невыполнение судебного решения и определения суда</w:t>
      </w:r>
    </w:p>
    <w:p>
      <w:pPr>
        <w:spacing w:after="120"/>
        <w:ind w:firstLine="567"/>
        <w:jc w:val="both"/>
      </w:pPr>
      <w:r>
        <w:rPr>
          <w:rFonts w:ascii="Arial" w:cs="Arial" w:eastAsia="Arial" w:hAnsi="Arial"/>
          <w:sz w:val="24"/>
          <w:szCs w:val="24"/>
        </w:rPr>
        <w:t xml:space="preserve">Невыполнение судебного решения и определения суда, а также законного требования судебного исполнителя по выполнению этих решений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ста, на должностных лиц - от двадцати до ста расчетных показателей.</w:t>
      </w:r>
    </w:p>
    <w:p>
      <w:pPr>
        <w:spacing w:after="120"/>
        <w:ind w:firstLine="567"/>
        <w:jc w:val="both"/>
      </w:pPr>
      <w:r>
        <w:rPr>
          <w:rFonts w:ascii="Arial" w:cs="Arial" w:eastAsia="Arial" w:hAnsi="Arial"/>
          <w:sz w:val="24"/>
          <w:szCs w:val="24"/>
        </w:rPr>
        <w:t xml:space="preserve">Нарушение должником постановления судебного исполнителя об ограничении права на пользование специальным правом (права управления транспортными средствами, права охоты) -</w:t>
      </w:r>
    </w:p>
    <w:p>
      <w:pPr>
        <w:spacing w:after="120"/>
        <w:ind w:firstLine="567"/>
        <w:jc w:val="both"/>
      </w:pPr>
      <w:r>
        <w:rPr>
          <w:rFonts w:ascii="Arial" w:cs="Arial" w:eastAsia="Arial" w:hAnsi="Arial"/>
          <w:sz w:val="24"/>
          <w:szCs w:val="24"/>
        </w:rPr>
        <w:t xml:space="preserve">влечет лишение специального права на срок от одного года до трех лет.</w:t>
      </w:r>
    </w:p>
    <w:p>
      <w:pPr>
        <w:spacing w:after="120"/>
        <w:ind w:firstLine="567"/>
        <w:jc w:val="both"/>
      </w:pPr>
      <w:r>
        <w:rPr>
          <w:rFonts w:ascii="Arial" w:cs="Arial" w:eastAsia="Arial" w:hAnsi="Arial"/>
          <w:i/>
          <w:iCs/>
          <w:sz w:val="24"/>
          <w:szCs w:val="24"/>
        </w:rPr>
        <w:t xml:space="preserve">(В редакции Законов КР от </w:t>
      </w:r>
      <w:hyperlink w:history="1" r:id="rIdlpodobrcnt_w7squfvidv">
        <w:r>
          <w:rPr>
            <w:rFonts w:ascii="Arial" w:cs="Arial" w:eastAsia="Arial" w:hAnsi="Arial"/>
            <w:i/>
            <w:iCs/>
            <w:color w:val="1D4ED8"/>
            <w:sz w:val="24"/>
            <w:szCs w:val="24"/>
            <w:u w:val="single"/>
          </w:rPr>
          <w:t xml:space="preserve">21 ноября 2012 года 186</w:t>
        </w:r>
      </w:hyperlink>
      <w:r>
        <w:rPr>
          <w:rFonts w:ascii="Arial" w:cs="Arial" w:eastAsia="Arial" w:hAnsi="Arial"/>
          <w:sz w:val="20"/>
          <w:szCs w:val="20"/>
        </w:rPr>
        <w:t xml:space="preserve">,</w:t>
      </w:r>
      <w:hyperlink w:history="1" r:id="rIdmnpb_aqeqlfw9gdeocasx">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 </w:t>
      </w:r>
      <w:hyperlink w:history="1" r:id="rId4gunkc3mfnrg33vpx_gtd">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twt0urxe6chbocm6j-_9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422-1. Уклонение кандидата в присяжные заседатели от исполнения обязанностей присяжного заседателя</w:t>
      </w:r>
    </w:p>
    <w:p>
      <w:pPr>
        <w:spacing w:after="120"/>
        <w:ind w:firstLine="567"/>
        <w:jc w:val="both"/>
      </w:pPr>
      <w:r>
        <w:rPr>
          <w:rFonts w:ascii="Arial" w:cs="Arial" w:eastAsia="Arial" w:hAnsi="Arial"/>
          <w:sz w:val="24"/>
          <w:szCs w:val="24"/>
        </w:rPr>
        <w:t xml:space="preserve">Уклонение кандидата в присяжные заседатели от исполнения обязанностей присяжного заседателя путем неявки без уважительной причины по вызову в суд для исполнения обязанностей присяжного заседателя, необоснованный отказ от исполнения обязанностей присяжного заседателя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в размере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dnxl8y2ry8tcsd4fnzhk-">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pkyblc5q5lrwuwi9xhdcy">
        <w:r>
          <w:rPr>
            <w:rFonts w:ascii="Arial" w:cs="Arial" w:eastAsia="Arial" w:hAnsi="Arial"/>
            <w:i/>
            <w:iCs/>
            <w:color w:val="1D4ED8"/>
            <w:sz w:val="24"/>
            <w:szCs w:val="24"/>
            <w:u w:val="single"/>
          </w:rPr>
          <w:t xml:space="preserve">16 июля 2012 года № 115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422-2. Непредставление должностными лицами или руководителями организаций информации для составления списков присяжных заседателей</w:t>
      </w:r>
    </w:p>
    <w:p>
      <w:pPr>
        <w:spacing w:after="120"/>
        <w:ind w:firstLine="567"/>
        <w:jc w:val="both"/>
      </w:pPr>
      <w:r>
        <w:rPr>
          <w:rFonts w:ascii="Arial" w:cs="Arial" w:eastAsia="Arial" w:hAnsi="Arial"/>
          <w:sz w:val="24"/>
          <w:szCs w:val="24"/>
        </w:rPr>
        <w:t xml:space="preserve">Непредставление должностными лицами или руководителями организаций информации, необходимой администратору суда для составления списков присяжных заседателей, а равно представление недостоверной информации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двадцати до семидесяти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zfxhbclzr9rrpd718bgli">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sinmj99pae7sbgm_9kxps">
        <w:r>
          <w:rPr>
            <w:rFonts w:ascii="Arial" w:cs="Arial" w:eastAsia="Arial" w:hAnsi="Arial"/>
            <w:i/>
            <w:iCs/>
            <w:color w:val="1D4ED8"/>
            <w:sz w:val="24"/>
            <w:szCs w:val="24"/>
            <w:u w:val="single"/>
          </w:rPr>
          <w:t xml:space="preserve">16 июля 2012 года № 115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422-3. Несоблюдение присяжным заседателем обязанностей, связанных с рассмотрением дела в суде</w:t>
      </w:r>
    </w:p>
    <w:p>
      <w:pPr>
        <w:spacing w:after="120"/>
        <w:ind w:firstLine="567"/>
        <w:jc w:val="both"/>
      </w:pPr>
      <w:r>
        <w:rPr>
          <w:rFonts w:ascii="Arial" w:cs="Arial" w:eastAsia="Arial" w:hAnsi="Arial"/>
          <w:sz w:val="24"/>
          <w:szCs w:val="24"/>
        </w:rPr>
        <w:t xml:space="preserve">Несоблюдение присяжным заседателем установленных законодательством Кыргызской Республики обязанностей, связанных с рассмотрением дела в суде,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гражданина в размере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dmcomwkgllpo7g9liv-s2">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er73qwcvxwdhtexahgc8v">
        <w:r>
          <w:rPr>
            <w:rFonts w:ascii="Arial" w:cs="Arial" w:eastAsia="Arial" w:hAnsi="Arial"/>
            <w:i/>
            <w:iCs/>
            <w:color w:val="1D4ED8"/>
            <w:sz w:val="24"/>
            <w:szCs w:val="24"/>
            <w:u w:val="single"/>
          </w:rPr>
          <w:t xml:space="preserve">16 июля 2012 года № 115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422-4. Нарушение должностными лицами и работодателями законодательства Кыргызской Республики о присяжных заседателях</w:t>
      </w:r>
    </w:p>
    <w:p>
      <w:pPr>
        <w:spacing w:after="120"/>
        <w:ind w:firstLine="567"/>
        <w:jc w:val="both"/>
      </w:pPr>
      <w:r>
        <w:rPr>
          <w:rFonts w:ascii="Arial" w:cs="Arial" w:eastAsia="Arial" w:hAnsi="Arial"/>
          <w:sz w:val="24"/>
          <w:szCs w:val="24"/>
        </w:rPr>
        <w:t xml:space="preserve">Нарушение должностными лицами и работодателями законодательства Кыргызской Республики о присяжных заседателях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десяти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izygbrtxf284xlg71xdhs">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89nar-dtmtcjf4dm1ujm3">
        <w:r>
          <w:rPr>
            <w:rFonts w:ascii="Arial" w:cs="Arial" w:eastAsia="Arial" w:hAnsi="Arial"/>
            <w:i/>
            <w:iCs/>
            <w:color w:val="1D4ED8"/>
            <w:sz w:val="24"/>
            <w:szCs w:val="24"/>
            <w:u w:val="single"/>
          </w:rPr>
          <w:t xml:space="preserve">16 июля 2012 года № 115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422-5. Неуплата средств на содержание детей или нетрудоспособных родителей</w:t>
      </w:r>
    </w:p>
    <w:p>
      <w:pPr>
        <w:spacing w:after="120"/>
        <w:ind w:firstLine="567"/>
        <w:jc w:val="both"/>
      </w:pPr>
      <w:r>
        <w:rPr>
          <w:rFonts w:ascii="Arial" w:cs="Arial" w:eastAsia="Arial" w:hAnsi="Arial"/>
          <w:sz w:val="24"/>
          <w:szCs w:val="24"/>
        </w:rPr>
        <w:t xml:space="preserve">Неуплата родителем без уважительных причин в нарушение решения суда или нотариально удостоверенного соглашения более семидесяти процентов подлежащих уплате средств на содержание несовершеннолетних детей, совершеннолетних, но нетрудоспособных и нуждающихся в материальной помощи детей, а равно совершеннолетних детей, обучающихся в образовательных организациях, в течение двух и более месяцев подряд со дня возбуждения исполнительного производства, если такое действие не содержит уголовно наказуемого деяния, -</w:t>
      </w:r>
    </w:p>
    <w:p>
      <w:pPr>
        <w:spacing w:after="120"/>
        <w:ind w:firstLine="567"/>
        <w:jc w:val="both"/>
      </w:pPr>
      <w:r>
        <w:rPr>
          <w:rFonts w:ascii="Arial" w:cs="Arial" w:eastAsia="Arial" w:hAnsi="Arial"/>
          <w:sz w:val="24"/>
          <w:szCs w:val="24"/>
        </w:rPr>
        <w:t xml:space="preserve">влечет привлечение к общественным работам на срок до тридцати часов либо административный арест на срок до пяти суток или наложение административного штрафа на лиц, в отношении которых в соответствии с настоящим Кодексом не могут применяться административный арест и общественные работы, в размере от тридцати до семидесяти расчетных показателей.</w:t>
      </w:r>
    </w:p>
    <w:p>
      <w:pPr>
        <w:spacing w:after="120"/>
        <w:ind w:firstLine="567"/>
        <w:jc w:val="both"/>
      </w:pPr>
      <w:r>
        <w:rPr>
          <w:rFonts w:ascii="Arial" w:cs="Arial" w:eastAsia="Arial" w:hAnsi="Arial"/>
          <w:sz w:val="24"/>
          <w:szCs w:val="24"/>
        </w:rPr>
        <w:t xml:space="preserve">Неуплата совершеннолетними трудоспособными детьми без уважительных причин в нарушение решения суда или нотариально удостоверенного соглашения более семидесяти процентов подлежащих уплате средств на содержание нетрудоспособных и нуждающихся в материальной помощи родителей в течение двух и более месяцев подряд со дня возбуждения исполнительного производства, если такое действие не содержит уголовно наказуемого деяния, -</w:t>
      </w:r>
    </w:p>
    <w:p>
      <w:pPr>
        <w:spacing w:after="120"/>
        <w:ind w:firstLine="567"/>
        <w:jc w:val="both"/>
      </w:pPr>
      <w:r>
        <w:rPr>
          <w:rFonts w:ascii="Arial" w:cs="Arial" w:eastAsia="Arial" w:hAnsi="Arial"/>
          <w:sz w:val="24"/>
          <w:szCs w:val="24"/>
        </w:rPr>
        <w:t xml:space="preserve">влечет привлечение к общественным работам на срок до тридцати часов либо административный арест на срок до пяти суток или наложение административного штрафа на лиц, в отношении которых в соответствии с настоящим Кодексом не могут применяться административный арест и общественные работы, в размере от тридцати до семидесяти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ejgrkcujmf1a_aazu5fl">
        <w:r>
          <w:rPr>
            <w:rFonts w:ascii="Arial" w:cs="Arial" w:eastAsia="Arial" w:hAnsi="Arial"/>
            <w:i/>
            <w:iCs/>
            <w:color w:val="1D4ED8"/>
            <w:sz w:val="24"/>
            <w:szCs w:val="24"/>
            <w:u w:val="single"/>
          </w:rPr>
          <w:t xml:space="preserve">2 марта 2017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41</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31
 Административные правонарушения, посягающие на воинские правила</w:t>
      </w:r>
    </w:p>
    <w:p>
      <w:pPr>
        <w:spacing w:after="120"/>
        <w:ind w:firstLine="567"/>
        <w:jc w:val="both"/>
      </w:pPr>
      <w:r>
        <w:rPr>
          <w:rFonts w:ascii="Arial" w:cs="Arial" w:eastAsia="Arial" w:hAnsi="Arial"/>
          <w:b/>
          <w:bCs/>
          <w:sz w:val="24"/>
          <w:szCs w:val="24"/>
        </w:rPr>
        <w:t xml:space="preserve">Статья 423. Неявка по вызову в военный комиссариат</w:t>
      </w:r>
    </w:p>
    <w:p>
      <w:pPr>
        <w:spacing w:after="120"/>
        <w:ind w:firstLine="567"/>
        <w:jc w:val="both"/>
      </w:pPr>
      <w:r>
        <w:rPr>
          <w:rFonts w:ascii="Arial" w:cs="Arial" w:eastAsia="Arial" w:hAnsi="Arial"/>
          <w:sz w:val="24"/>
          <w:szCs w:val="24"/>
        </w:rPr>
        <w:t xml:space="preserve">Неявка граждан по вызову в военный комиссариат для приписки к призывному участку без уважительных причин -</w:t>
      </w:r>
    </w:p>
    <w:p>
      <w:pPr>
        <w:spacing w:after="120"/>
        <w:ind w:firstLine="567"/>
        <w:jc w:val="both"/>
      </w:pPr>
      <w:r>
        <w:rPr>
          <w:rFonts w:ascii="Arial" w:cs="Arial" w:eastAsia="Arial" w:hAnsi="Arial"/>
          <w:sz w:val="24"/>
          <w:szCs w:val="24"/>
        </w:rPr>
        <w:t xml:space="preserve">влечет предупреждение.</w:t>
      </w:r>
    </w:p>
    <w:p>
      <w:pPr>
        <w:spacing w:after="120"/>
        <w:ind w:firstLine="567"/>
        <w:jc w:val="both"/>
      </w:pPr>
      <w:r>
        <w:rPr>
          <w:rFonts w:ascii="Arial" w:cs="Arial" w:eastAsia="Arial" w:hAnsi="Arial"/>
          <w:sz w:val="24"/>
          <w:szCs w:val="24"/>
        </w:rPr>
        <w:t xml:space="preserve">Неявка граждан по вызову в военный комиссариат для направления прохождения альтернативной (вневойсковой) службы без уважительной причины -</w:t>
      </w:r>
    </w:p>
    <w:p>
      <w:pPr>
        <w:spacing w:after="120"/>
        <w:ind w:firstLine="567"/>
        <w:jc w:val="both"/>
      </w:pPr>
      <w:r>
        <w:rPr>
          <w:rFonts w:ascii="Arial" w:cs="Arial" w:eastAsia="Arial" w:hAnsi="Arial"/>
          <w:sz w:val="24"/>
          <w:szCs w:val="24"/>
        </w:rPr>
        <w:t xml:space="preserve">влечет наложение административного штрафа до одного расчетного показателя.</w:t>
      </w:r>
    </w:p>
    <w:p>
      <w:pPr>
        <w:spacing w:after="120"/>
        <w:ind w:firstLine="567"/>
        <w:jc w:val="both"/>
      </w:pPr>
      <w:r>
        <w:rPr>
          <w:rFonts w:ascii="Arial" w:cs="Arial" w:eastAsia="Arial" w:hAnsi="Arial"/>
          <w:sz w:val="24"/>
          <w:szCs w:val="24"/>
        </w:rPr>
        <w:t xml:space="preserve">То же действие, предусмотренное частью второй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до двух расчетных показателей.</w:t>
      </w:r>
    </w:p>
    <w:p>
      <w:pPr>
        <w:spacing w:after="120"/>
        <w:ind w:firstLine="567"/>
        <w:jc w:val="both"/>
      </w:pPr>
      <w:r>
        <w:rPr>
          <w:rFonts w:ascii="Arial" w:cs="Arial" w:eastAsia="Arial" w:hAnsi="Arial"/>
          <w:b/>
          <w:bCs/>
          <w:sz w:val="24"/>
          <w:szCs w:val="24"/>
        </w:rPr>
        <w:t xml:space="preserve">Статья 424. Непредставление в военные комиссариаты списков юношей, подлежащих приписке к призывным участкам</w:t>
      </w:r>
    </w:p>
    <w:p>
      <w:pPr>
        <w:spacing w:after="120"/>
        <w:ind w:firstLine="567"/>
        <w:jc w:val="both"/>
      </w:pPr>
      <w:r>
        <w:rPr>
          <w:rFonts w:ascii="Arial" w:cs="Arial" w:eastAsia="Arial" w:hAnsi="Arial"/>
          <w:sz w:val="24"/>
          <w:szCs w:val="24"/>
        </w:rPr>
        <w:t xml:space="preserve">Непредставление руководителями или другими ответственными за военно-учетную работу должностными лицами жилищно-эксплуатационных организаций, предприятий, учреждений, учебных заведений и председателями квартальных комитетов органов местного самоуправления в установленный срок в военные комиссариаты списков юношей, подлежащих приписке к призывным участкам,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трех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w:t>
      </w:r>
    </w:p>
    <w:p>
      <w:pPr>
        <w:spacing w:after="120"/>
        <w:ind w:firstLine="567"/>
        <w:jc w:val="both"/>
      </w:pPr>
      <w:r>
        <w:rPr>
          <w:rFonts w:ascii="Arial" w:cs="Arial" w:eastAsia="Arial" w:hAnsi="Arial"/>
          <w:b/>
          <w:bCs/>
          <w:sz w:val="24"/>
          <w:szCs w:val="24"/>
        </w:rPr>
        <w:t xml:space="preserve">Статья 425. Прием на работу военнообязанных и призывников, не состоящих на воинском учете</w:t>
      </w:r>
    </w:p>
    <w:p>
      <w:pPr>
        <w:spacing w:after="120"/>
        <w:ind w:firstLine="567"/>
        <w:jc w:val="both"/>
      </w:pPr>
      <w:r>
        <w:rPr>
          <w:rFonts w:ascii="Arial" w:cs="Arial" w:eastAsia="Arial" w:hAnsi="Arial"/>
          <w:sz w:val="24"/>
          <w:szCs w:val="24"/>
        </w:rPr>
        <w:t xml:space="preserve">Прием руководителями и другими должностными лицами предприятий, учреждений, организаций и учебных заведений на работу (учебу) военнообязанных и призывников, не состоящих на воинском учете по месту жительства,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трех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w:t>
      </w:r>
    </w:p>
    <w:p>
      <w:pPr>
        <w:spacing w:after="120"/>
        <w:ind w:firstLine="567"/>
        <w:jc w:val="both"/>
      </w:pPr>
      <w:r>
        <w:rPr>
          <w:rFonts w:ascii="Arial" w:cs="Arial" w:eastAsia="Arial" w:hAnsi="Arial"/>
          <w:b/>
          <w:bCs/>
          <w:sz w:val="24"/>
          <w:szCs w:val="24"/>
        </w:rPr>
        <w:t xml:space="preserve">Статья 426. Необеспечение оповещения военнообязанных и призывников о их вызове в военные комиссариаты</w:t>
      </w:r>
    </w:p>
    <w:p>
      <w:pPr>
        <w:spacing w:after="120"/>
        <w:ind w:firstLine="567"/>
        <w:jc w:val="both"/>
      </w:pPr>
      <w:r>
        <w:rPr>
          <w:rFonts w:ascii="Arial" w:cs="Arial" w:eastAsia="Arial" w:hAnsi="Arial"/>
          <w:sz w:val="24"/>
          <w:szCs w:val="24"/>
        </w:rPr>
        <w:t xml:space="preserve">Необеспечение руководителями или другими ответственными за военно-учетную работу должностными лицами предприятий, учреждений, организаций и учебных заведений по требованию военных комиссариатов оповещения военнообязанных и призывников о их вызове в военные комиссариаты либо препятствование своевременной явке граждан на сборные пункты или призывные участки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трех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w:t>
      </w:r>
    </w:p>
    <w:p>
      <w:pPr>
        <w:spacing w:after="120"/>
        <w:ind w:firstLine="567"/>
        <w:jc w:val="both"/>
      </w:pPr>
      <w:r>
        <w:rPr>
          <w:rFonts w:ascii="Arial" w:cs="Arial" w:eastAsia="Arial" w:hAnsi="Arial"/>
          <w:b/>
          <w:bCs/>
          <w:sz w:val="24"/>
          <w:szCs w:val="24"/>
        </w:rPr>
        <w:t xml:space="preserve">Статья 427. Несвоевременное представление документов, необходимых для ведения воинского учета военнообязанных и призывников</w:t>
      </w:r>
    </w:p>
    <w:p>
      <w:pPr>
        <w:spacing w:after="120"/>
        <w:ind w:firstLine="567"/>
        <w:jc w:val="both"/>
      </w:pPr>
      <w:r>
        <w:rPr>
          <w:rFonts w:ascii="Arial" w:cs="Arial" w:eastAsia="Arial" w:hAnsi="Arial"/>
          <w:sz w:val="24"/>
          <w:szCs w:val="24"/>
        </w:rPr>
        <w:t xml:space="preserve">Несвоевременное представление руководителями или другими ответственными за военно-учетную работу должностными лицами жилищно-эксплуатационных организаций, предприятий, учреждений и организаций, осуществляющих эксплуатацию домов, а также председателями квартальных комитетов органов местного самоуправления в военные комиссариаты, на которые возложено ведение воинского учета военнообязанных и призывников, домовых книг, карточек прописки и учетно-воинских документов (военных билетов, удостоверений о приписке к призывным участкам) на жильцов, являющихся военнообязанными или призывниками, для оформления приема на воинский учет или снятия с учета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трех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w:t>
      </w:r>
    </w:p>
    <w:p>
      <w:pPr>
        <w:spacing w:after="120"/>
        <w:ind w:firstLine="567"/>
        <w:jc w:val="both"/>
      </w:pPr>
      <w:r>
        <w:rPr>
          <w:rFonts w:ascii="Arial" w:cs="Arial" w:eastAsia="Arial" w:hAnsi="Arial"/>
          <w:b/>
          <w:bCs/>
          <w:sz w:val="24"/>
          <w:szCs w:val="24"/>
        </w:rPr>
        <w:t xml:space="preserve">Статья 428. Непредставление сведений о военнообязанных и призывниках</w:t>
      </w:r>
    </w:p>
    <w:p>
      <w:pPr>
        <w:spacing w:after="120"/>
        <w:ind w:firstLine="567"/>
        <w:jc w:val="both"/>
      </w:pPr>
      <w:r>
        <w:rPr>
          <w:rFonts w:ascii="Arial" w:cs="Arial" w:eastAsia="Arial" w:hAnsi="Arial"/>
          <w:sz w:val="24"/>
          <w:szCs w:val="24"/>
        </w:rPr>
        <w:t xml:space="preserve">Непредставление должностными лицами врачебно-трудовых экспертных комиссий, на которых возложена обязанность сообщать в военные комиссариаты через отделы социального обеспечения, органы местного самоуправления сведений о всех военнообязанных и призывниках, признанных лицами с ограниченными возможностями здоровья вне зависимости от группы инвалидности, таких сведений,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трех расчетных показателей.</w:t>
      </w:r>
    </w:p>
    <w:p>
      <w:pPr>
        <w:spacing w:after="120"/>
        <w:ind w:firstLine="567"/>
        <w:jc w:val="both"/>
      </w:pPr>
      <w:r>
        <w:rPr>
          <w:rFonts w:ascii="Arial" w:cs="Arial" w:eastAsia="Arial" w:hAnsi="Arial"/>
          <w:sz w:val="24"/>
          <w:szCs w:val="24"/>
        </w:rPr>
        <w:t xml:space="preserve">Несообщение должностными лицами органов записи актов гражданского состояния районным (городским) военным комиссариатам сведений о перемене военнообязанными и призывниками фамилии, имени, отчества, о внесении в записи актов гражданского состояния изменений о дате и месте их рождения, а также случаев регистрации смерти военнообязанных и призывников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трех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 второй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от трех до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gxjy8cfoq03puuu_2e_k">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429. Невыход на альтернативную (вневойсковую) службу</w:t>
      </w:r>
    </w:p>
    <w:p>
      <w:pPr>
        <w:spacing w:after="120"/>
        <w:ind w:firstLine="567"/>
        <w:jc w:val="both"/>
      </w:pPr>
      <w:r>
        <w:rPr>
          <w:rFonts w:ascii="Arial" w:cs="Arial" w:eastAsia="Arial" w:hAnsi="Arial"/>
          <w:sz w:val="24"/>
          <w:szCs w:val="24"/>
        </w:rPr>
        <w:t xml:space="preserve">Невыход на альтернативную (вневойсковую) службу служащего альтернативной службы без уважительной причины -</w:t>
      </w:r>
    </w:p>
    <w:p>
      <w:pPr>
        <w:spacing w:after="120"/>
        <w:ind w:firstLine="567"/>
        <w:jc w:val="both"/>
      </w:pPr>
      <w:r>
        <w:rPr>
          <w:rFonts w:ascii="Arial" w:cs="Arial" w:eastAsia="Arial" w:hAnsi="Arial"/>
          <w:sz w:val="24"/>
          <w:szCs w:val="24"/>
        </w:rPr>
        <w:t xml:space="preserve">влечет наложение административного штрафа до одного расчетных показателей.</w:t>
      </w:r>
    </w:p>
    <w:p>
      <w:pPr>
        <w:spacing w:after="120"/>
        <w:ind w:firstLine="567"/>
        <w:jc w:val="both"/>
      </w:pPr>
      <w:r>
        <w:rPr>
          <w:rFonts w:ascii="Arial" w:cs="Arial" w:eastAsia="Arial" w:hAnsi="Arial"/>
          <w:b/>
          <w:bCs/>
          <w:sz w:val="24"/>
          <w:szCs w:val="24"/>
        </w:rPr>
        <w:t xml:space="preserve">Статья 430. Нарушение правил воинского учета</w:t>
      </w:r>
    </w:p>
    <w:p>
      <w:pPr>
        <w:spacing w:after="120"/>
        <w:ind w:firstLine="567"/>
        <w:jc w:val="both"/>
      </w:pPr>
      <w:r>
        <w:rPr>
          <w:rFonts w:ascii="Arial" w:cs="Arial" w:eastAsia="Arial" w:hAnsi="Arial"/>
          <w:sz w:val="24"/>
          <w:szCs w:val="24"/>
        </w:rPr>
        <w:t xml:space="preserve">Нарушение военнообязанными и призывниками правил воинского учета, установленных законодательством Кыргызской Республики о всеобщей воинской обязанности, а также неявка по вызову в военный комиссариат без уважительных причин или несвоевременное сообщение в учетный орган, где состоят на воинском учете, сведений об изменении адреса места жительства, места работы и должности -</w:t>
      </w:r>
    </w:p>
    <w:p>
      <w:pPr>
        <w:spacing w:after="120"/>
        <w:ind w:firstLine="567"/>
        <w:jc w:val="both"/>
      </w:pPr>
      <w:r>
        <w:rPr>
          <w:rFonts w:ascii="Arial" w:cs="Arial" w:eastAsia="Arial" w:hAnsi="Arial"/>
          <w:sz w:val="24"/>
          <w:szCs w:val="24"/>
        </w:rPr>
        <w:t xml:space="preserve">влекут наложение административного штрафа до двух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от двух до трех расчетных показателей.</w:t>
      </w:r>
    </w:p>
    <w:p>
      <w:pPr>
        <w:spacing w:after="120"/>
        <w:ind w:firstLine="567"/>
        <w:jc w:val="both"/>
      </w:pPr>
      <w:r>
        <w:rPr>
          <w:rFonts w:ascii="Arial" w:cs="Arial" w:eastAsia="Arial" w:hAnsi="Arial"/>
          <w:b/>
          <w:bCs/>
          <w:sz w:val="24"/>
          <w:szCs w:val="24"/>
        </w:rPr>
        <w:t xml:space="preserve">Статья 431. Умышленная порча или утрата учетно-воинских документов</w:t>
      </w:r>
    </w:p>
    <w:p>
      <w:pPr>
        <w:spacing w:after="120"/>
        <w:ind w:firstLine="567"/>
        <w:jc w:val="both"/>
      </w:pPr>
      <w:r>
        <w:rPr>
          <w:rFonts w:ascii="Arial" w:cs="Arial" w:eastAsia="Arial" w:hAnsi="Arial"/>
          <w:sz w:val="24"/>
          <w:szCs w:val="24"/>
        </w:rPr>
        <w:t xml:space="preserve">Умышленная порча или утрата военного билета (удостоверения о приписке к призывному участку) -</w:t>
      </w:r>
    </w:p>
    <w:p>
      <w:pPr>
        <w:spacing w:after="120"/>
        <w:ind w:firstLine="567"/>
        <w:jc w:val="both"/>
      </w:pPr>
      <w:r>
        <w:rPr>
          <w:rFonts w:ascii="Arial" w:cs="Arial" w:eastAsia="Arial" w:hAnsi="Arial"/>
          <w:sz w:val="24"/>
          <w:szCs w:val="24"/>
        </w:rPr>
        <w:t xml:space="preserve">влечет наложение административного штрафа до одного расчетных показателей.</w:t>
      </w:r>
    </w:p>
    <w:p>
      <w:pPr>
        <w:spacing w:after="120"/>
        <w:ind w:firstLine="567"/>
        <w:jc w:val="center"/>
      </w:pPr>
      <w:r>
        <w:rPr>
          <w:rFonts w:ascii="Arial" w:cs="Arial" w:eastAsia="Arial" w:hAnsi="Arial"/>
          <w:b/>
          <w:bCs/>
          <w:sz w:val="24"/>
          <w:szCs w:val="24"/>
        </w:rPr>
        <w:t xml:space="preserve">Глава 31-1
 Административные правонарушения, посягающие на правила использования эмблем Красного Полумесяца и Красного Креста</w:t>
      </w:r>
    </w:p>
    <w:p>
      <w:pPr>
        <w:spacing w:after="120"/>
        <w:ind w:firstLine="567"/>
        <w:jc w:val="both"/>
      </w:pPr>
      <w:r>
        <w:rPr>
          <w:rFonts w:ascii="Arial" w:cs="Arial" w:eastAsia="Arial" w:hAnsi="Arial"/>
          <w:i/>
          <w:iCs/>
          <w:sz w:val="24"/>
          <w:szCs w:val="24"/>
        </w:rPr>
        <w:t xml:space="preserve">(Глава в редакции </w:t>
      </w:r>
      <w:hyperlink w:history="1" r:id="rIdpuj0zaq1lj2dbzgzucem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 марта 2007 года № 29)</w:t>
      </w:r>
    </w:p>
    <w:p>
      <w:pPr>
        <w:spacing w:after="120"/>
        <w:ind w:firstLine="567"/>
        <w:jc w:val="both"/>
      </w:pPr>
      <w:r>
        <w:rPr>
          <w:rFonts w:ascii="Arial" w:cs="Arial" w:eastAsia="Arial" w:hAnsi="Arial"/>
          <w:b/>
          <w:bCs/>
          <w:sz w:val="24"/>
          <w:szCs w:val="24"/>
        </w:rPr>
        <w:t xml:space="preserve">Статья 431-1. Незаконное использование эмблем Красного Полумесяца и Красного Креста</w:t>
      </w:r>
    </w:p>
    <w:p>
      <w:pPr>
        <w:spacing w:after="120"/>
        <w:ind w:firstLine="567"/>
        <w:jc w:val="both"/>
      </w:pPr>
      <w:r>
        <w:rPr>
          <w:rFonts w:ascii="Arial" w:cs="Arial" w:eastAsia="Arial" w:hAnsi="Arial"/>
          <w:sz w:val="24"/>
          <w:szCs w:val="24"/>
        </w:rPr>
        <w:t xml:space="preserve">Незаконное использование эмблем Красного Полумесяца и/или Красного Креста, наименований "Красный Полумесяц" или "Красный Крест", отличительного сигнала или любого другого знака, обозначения или сигнала, которые являются их имитацией или которые могут быть ошибочно приняты за таковые, помещение изображения указанных эмблем или слов на знаках, плакатах, объявлениях, рекламных листах или коммерческих документах или использование их для маркировки товаров или упаковки, предложение к продаже или продажа таким образом маркированных товаров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 до десяти, на должностных лиц - от десяти до пятидесяти, на юридических лиц - от ста до пятисот расчетных показателей с лишением лицензии (разрешения) на занятие определенным видом деятельности на срок до одного года.</w:t>
      </w:r>
    </w:p>
    <w:p>
      <w:pPr>
        <w:spacing w:after="120"/>
        <w:ind w:firstLine="567"/>
        <w:jc w:val="both"/>
      </w:pPr>
      <w:r>
        <w:rPr>
          <w:rFonts w:ascii="Arial" w:cs="Arial" w:eastAsia="Arial" w:hAnsi="Arial"/>
          <w:b/>
          <w:bCs/>
          <w:sz w:val="24"/>
          <w:szCs w:val="24"/>
        </w:rPr>
        <w:t xml:space="preserve">Статья 431-2. Незаконное использование белого креста на красном фоне</w:t>
      </w:r>
    </w:p>
    <w:p>
      <w:pPr>
        <w:spacing w:after="120"/>
        <w:ind w:firstLine="567"/>
        <w:jc w:val="both"/>
      </w:pPr>
      <w:r>
        <w:rPr>
          <w:rFonts w:ascii="Arial" w:cs="Arial" w:eastAsia="Arial" w:hAnsi="Arial"/>
          <w:sz w:val="24"/>
          <w:szCs w:val="24"/>
        </w:rPr>
        <w:t xml:space="preserve">Использование белого креста на красном фоне или любого другого знака, представляющего собой имитацию последнего, как в качестве торгового или фабричного знака либо в качестве составных частей таких знаков, так и в целях, противоречащих коммерческой добросовестности,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пятидесяти, на юридических лиц - от ста до пятисот расчетных показателей с лишением лицензии (разрешения) на занятие определенным видом деятельности на срок до одного года.</w:t>
      </w:r>
    </w:p>
    <w:p>
      <w:pPr>
        <w:spacing w:after="120"/>
        <w:ind w:firstLine="567"/>
        <w:jc w:val="both"/>
      </w:pPr>
      <w:r>
        <w:rPr>
          <w:rFonts w:ascii="Arial" w:cs="Arial" w:eastAsia="Arial" w:hAnsi="Arial"/>
          <w:i/>
          <w:iCs/>
          <w:sz w:val="24"/>
          <w:szCs w:val="24"/>
        </w:rPr>
        <w:t xml:space="preserve">Законом КР от </w:t>
      </w:r>
      <w:hyperlink w:history="1" r:id="rIdr61-uy9z-_6sl-4umwu2w">
        <w:r>
          <w:rPr>
            <w:rFonts w:ascii="Arial" w:cs="Arial" w:eastAsia="Arial" w:hAnsi="Arial"/>
            <w:i/>
            <w:iCs/>
            <w:color w:val="1D4ED8"/>
            <w:sz w:val="24"/>
            <w:szCs w:val="24"/>
            <w:u w:val="single"/>
          </w:rPr>
          <w:t xml:space="preserve">2 июня 2008 года № 104</w:t>
        </w:r>
      </w:hyperlink>
      <w:r>
        <w:rPr>
          <w:rFonts w:ascii="Arial" w:cs="Arial" w:eastAsia="Arial" w:hAnsi="Arial"/>
          <w:i/>
          <w:iCs/>
          <w:sz w:val="24"/>
          <w:szCs w:val="24"/>
        </w:rPr>
        <w:t xml:space="preserve">внесены изменения в статью 431-2, изложенную на государственном языке</w:t>
      </w:r>
    </w:p>
    <w:p>
      <w:pPr>
        <w:spacing w:after="120"/>
        <w:ind w:firstLine="567"/>
        <w:jc w:val="center"/>
      </w:pPr>
      <w:r>
        <w:rPr>
          <w:rFonts w:ascii="Arial" w:cs="Arial" w:eastAsia="Arial" w:hAnsi="Arial"/>
          <w:b/>
          <w:bCs/>
          <w:sz w:val="24"/>
          <w:szCs w:val="24"/>
        </w:rPr>
        <w:t xml:space="preserve">Глава 32
 Административные правонарушения, посягающие на использование энергоносителей</w:t>
      </w:r>
    </w:p>
    <w:p>
      <w:pPr>
        <w:spacing w:after="120"/>
        <w:ind w:firstLine="567"/>
        <w:jc w:val="both"/>
      </w:pPr>
      <w:r>
        <w:rPr>
          <w:rFonts w:ascii="Arial" w:cs="Arial" w:eastAsia="Arial" w:hAnsi="Arial"/>
          <w:i/>
          <w:iCs/>
          <w:sz w:val="24"/>
          <w:szCs w:val="24"/>
        </w:rPr>
        <w:t xml:space="preserve">См. Инструкцию по рассмотрению дел об административных правонарушениях в сфере использования энергоносителей, утвержденную постановлением Исполнительного совета Государственного агентства по энергетике при Правительстве КР от 29 января 2001 года № 12-п</w:t>
      </w:r>
    </w:p>
    <w:p>
      <w:pPr>
        <w:spacing w:after="120"/>
        <w:ind w:firstLine="567"/>
        <w:jc w:val="both"/>
      </w:pPr>
      <w:r>
        <w:rPr>
          <w:rFonts w:ascii="Arial" w:cs="Arial" w:eastAsia="Arial" w:hAnsi="Arial"/>
          <w:b/>
          <w:bCs/>
          <w:sz w:val="24"/>
          <w:szCs w:val="24"/>
        </w:rPr>
        <w:t xml:space="preserve">Статья 432. Нарушение правил пользования электрической, тепловой энергией</w:t>
      </w:r>
    </w:p>
    <w:p>
      <w:pPr>
        <w:spacing w:after="120"/>
        <w:ind w:firstLine="567"/>
        <w:jc w:val="both"/>
      </w:pPr>
      <w:r>
        <w:rPr>
          <w:rFonts w:ascii="Arial" w:cs="Arial" w:eastAsia="Arial" w:hAnsi="Arial"/>
          <w:sz w:val="24"/>
          <w:szCs w:val="24"/>
        </w:rPr>
        <w:t xml:space="preserve">Самовольное подключение к электрическим, тепловым сетям энергоснабжающей организации или других абонентов, а равно нарушение правил пользования электрической и тепловой энергией гражданами и должностными лицами, а также собственниками, владельцами, руководителями всех видов хозяйственных и иных объектов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пятидесяти, на должностных лиц - в размере ста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административной ответственности,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qwj7wukg81xbktdimzmh">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433. Нарушение правил охраны электрических сетей напряжением до 1000 В</w:t>
      </w:r>
    </w:p>
    <w:p>
      <w:pPr>
        <w:spacing w:after="120"/>
        <w:ind w:firstLine="567"/>
        <w:jc w:val="both"/>
      </w:pPr>
      <w:r>
        <w:rPr>
          <w:rFonts w:ascii="Arial" w:cs="Arial" w:eastAsia="Arial" w:hAnsi="Arial"/>
          <w:sz w:val="24"/>
          <w:szCs w:val="24"/>
        </w:rPr>
        <w:t xml:space="preserve">Повреждение электрических сетей напряжением до 1000 В (воздушных и кабельных линий электропередачи, трансформаторных подстанций, вводных и распределительных устройств, электроустановок), которое вызвало или могло вызвать перерыв с недоотпуском электрической энергии потребителю и причинение ущерба хозяйству, собственнику,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9ijzghudpjgrwiocvljb">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434. Нарушение правил охраны электрических сетей напряжением свыше 1000 В</w:t>
      </w:r>
    </w:p>
    <w:p>
      <w:pPr>
        <w:spacing w:after="120"/>
        <w:ind w:firstLine="567"/>
        <w:jc w:val="both"/>
      </w:pPr>
      <w:r>
        <w:rPr>
          <w:rFonts w:ascii="Arial" w:cs="Arial" w:eastAsia="Arial" w:hAnsi="Arial"/>
          <w:sz w:val="24"/>
          <w:szCs w:val="24"/>
        </w:rPr>
        <w:t xml:space="preserve">Повреждение электрических сетей напряжением свыше 1000 В (воздушных и кабельных линий передачи, трансформаторных подстанций, вводных и распределительных устройств), которое вызвало или могло вызвать перерыв подачи электрической энергии или причинило иной ущерб производящим, электропередающим, энергоснабжающим организациям и потребителям,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rxbmbjtizi1i39b6idy">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435. Нарушение правил и норм пользования газом</w:t>
      </w:r>
    </w:p>
    <w:p>
      <w:pPr>
        <w:spacing w:after="120"/>
        <w:ind w:firstLine="567"/>
        <w:jc w:val="both"/>
      </w:pPr>
      <w:r>
        <w:rPr>
          <w:rFonts w:ascii="Arial" w:cs="Arial" w:eastAsia="Arial" w:hAnsi="Arial"/>
          <w:sz w:val="24"/>
          <w:szCs w:val="24"/>
        </w:rPr>
        <w:t xml:space="preserve">Пуск газа на газоиспользующие установки без разрешения органов государственного газового надзора либо превышение выделенных фондов на газ или несоблюдение установленного режима потребления газа либо потребление газа на газоиспользующих установках без утверждения удельных норм расхода газа или превышение этих удельных норм -</w:t>
      </w:r>
    </w:p>
    <w:p>
      <w:pPr>
        <w:spacing w:after="120"/>
        <w:ind w:firstLine="567"/>
        <w:jc w:val="both"/>
      </w:pPr>
      <w:r>
        <w:rPr>
          <w:rFonts w:ascii="Arial" w:cs="Arial" w:eastAsia="Arial" w:hAnsi="Arial"/>
          <w:sz w:val="24"/>
          <w:szCs w:val="24"/>
        </w:rPr>
        <w:t xml:space="preserve">влечет наложение административного штрафа на руководителей, главных энергетиков (главных механиков), начальников цехов и служб предприятий, объединений, учреждений и организаций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li0xre0ntsm8yomvzqxn">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436. Эксплуатация газоиспользующих установок без учета расхода газа</w:t>
      </w:r>
    </w:p>
    <w:p>
      <w:pPr>
        <w:spacing w:after="120"/>
        <w:ind w:firstLine="567"/>
        <w:jc w:val="both"/>
      </w:pPr>
      <w:r>
        <w:rPr>
          <w:rFonts w:ascii="Arial" w:cs="Arial" w:eastAsia="Arial" w:hAnsi="Arial"/>
          <w:sz w:val="24"/>
          <w:szCs w:val="24"/>
        </w:rPr>
        <w:t xml:space="preserve">Эксплуатация газоиспользующих установок без учета расхода газа или без учета тепловой энергии и продукции, вырабатываемых с применением газа, либо отсутствие (неисправность) предусмотренных проектом газоиспользующей установки средств автоматического регулирования процесса горения газа или приборов теплотехнического контроля, или теплоутилизационного оборудования, обеспечивающих рациональное и эффективное использование газа, -</w:t>
      </w:r>
    </w:p>
    <w:p>
      <w:pPr>
        <w:spacing w:after="120"/>
        <w:ind w:firstLine="567"/>
        <w:jc w:val="both"/>
      </w:pPr>
      <w:r>
        <w:rPr>
          <w:rFonts w:ascii="Arial" w:cs="Arial" w:eastAsia="Arial" w:hAnsi="Arial"/>
          <w:sz w:val="24"/>
          <w:szCs w:val="24"/>
        </w:rPr>
        <w:t xml:space="preserve">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0ggg64yj8sh0goru-6xj">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437. Неподготовленность к работе резервного топливного хозяйства</w:t>
      </w:r>
    </w:p>
    <w:p>
      <w:pPr>
        <w:spacing w:after="120"/>
        <w:ind w:firstLine="567"/>
        <w:jc w:val="both"/>
      </w:pPr>
      <w:r>
        <w:rPr>
          <w:rFonts w:ascii="Arial" w:cs="Arial" w:eastAsia="Arial" w:hAnsi="Arial"/>
          <w:sz w:val="24"/>
          <w:szCs w:val="24"/>
        </w:rPr>
        <w:t xml:space="preserve">Неподготовленность к работе предусмотренного для газопотребляющего предприятия, объединения, учреждения и организации резервного топливного фонда или неподготовленность газоиспользующих установок к работе на установленных резервных видах топлива -</w:t>
      </w:r>
    </w:p>
    <w:p>
      <w:pPr>
        <w:spacing w:after="120"/>
        <w:ind w:firstLine="567"/>
        <w:jc w:val="both"/>
      </w:pPr>
      <w:r>
        <w:rPr>
          <w:rFonts w:ascii="Arial" w:cs="Arial" w:eastAsia="Arial" w:hAnsi="Arial"/>
          <w:sz w:val="24"/>
          <w:szCs w:val="24"/>
        </w:rPr>
        <w:t xml:space="preserve">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q4vxnfoprdrq1y-_68nl">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438. Нарушение правил пользования энергией и газом в быту</w:t>
      </w:r>
    </w:p>
    <w:p>
      <w:pPr>
        <w:spacing w:after="120"/>
        <w:ind w:firstLine="567"/>
        <w:jc w:val="both"/>
      </w:pPr>
      <w:r>
        <w:rPr>
          <w:rFonts w:ascii="Arial" w:cs="Arial" w:eastAsia="Arial" w:hAnsi="Arial"/>
          <w:sz w:val="24"/>
          <w:szCs w:val="24"/>
        </w:rPr>
        <w:t xml:space="preserve">Самовольное использование в корыстных целях электрической либо тепловой энергии или газа, а равно нарушение правил пользования электрической либо тепловой энергией или газом в быту, не причинившее существенного вреда,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в размере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e0esttqn29bsgtuawc6zz">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439. Повреждение газопроводов при производстве работ</w:t>
      </w:r>
    </w:p>
    <w:p>
      <w:pPr>
        <w:spacing w:after="120"/>
        <w:ind w:firstLine="567"/>
        <w:jc w:val="both"/>
      </w:pPr>
      <w:r>
        <w:rPr>
          <w:rFonts w:ascii="Arial" w:cs="Arial" w:eastAsia="Arial" w:hAnsi="Arial"/>
          <w:sz w:val="24"/>
          <w:szCs w:val="24"/>
        </w:rPr>
        <w:t xml:space="preserve">Повреждение газопроводов (кроме магистральных) и их оборудования при производстве работ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gcwk4j4qx7di8um1e6sm">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440. Нарушение режимов потребления электрической (тепловой) энергии</w:t>
      </w:r>
    </w:p>
    <w:p>
      <w:pPr>
        <w:spacing w:after="120"/>
        <w:ind w:firstLine="567"/>
        <w:jc w:val="both"/>
      </w:pPr>
      <w:r>
        <w:rPr>
          <w:rFonts w:ascii="Arial" w:cs="Arial" w:eastAsia="Arial" w:hAnsi="Arial"/>
          <w:sz w:val="24"/>
          <w:szCs w:val="24"/>
        </w:rPr>
        <w:t xml:space="preserve">Невыполнение гражданами, должностными лицами устанавливаемых энергоснабжающей организацией режимов (объемов, нагрузки, температуры обратной сетевой воды и др.) потребления электрической (тепловой) энергии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qqxx1drwojfvgg53eqxt">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441. Эксплуатация электротеплопотребляющих и производящих установок</w:t>
      </w:r>
    </w:p>
    <w:p>
      <w:pPr>
        <w:spacing w:after="120"/>
        <w:ind w:firstLine="567"/>
        <w:jc w:val="both"/>
      </w:pPr>
      <w:r>
        <w:rPr>
          <w:rFonts w:ascii="Arial" w:cs="Arial" w:eastAsia="Arial" w:hAnsi="Arial"/>
          <w:sz w:val="24"/>
          <w:szCs w:val="24"/>
        </w:rPr>
        <w:t xml:space="preserve">Эксплуатация электротеплопотребляющих установок без организации учета потребления (выработки) энергии, а также без (неисправных) устройств регулирования параметров тепловой энергии, обеспечивающая неэффективное использование топливно-энергетических ресурсов, -</w:t>
      </w:r>
    </w:p>
    <w:p>
      <w:pPr>
        <w:spacing w:after="120"/>
        <w:ind w:firstLine="567"/>
        <w:jc w:val="both"/>
      </w:pPr>
      <w:r>
        <w:rPr>
          <w:rFonts w:ascii="Arial" w:cs="Arial" w:eastAsia="Arial" w:hAnsi="Arial"/>
          <w:sz w:val="24"/>
          <w:szCs w:val="24"/>
        </w:rPr>
        <w:t xml:space="preserve">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организаций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o8i7o0se2l0mt4ph7kha">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442. Нарушение правил охраны тепловых сетей</w:t>
      </w:r>
    </w:p>
    <w:p>
      <w:pPr>
        <w:spacing w:after="120"/>
        <w:ind w:firstLine="567"/>
        <w:jc w:val="both"/>
      </w:pPr>
      <w:r>
        <w:rPr>
          <w:rFonts w:ascii="Arial" w:cs="Arial" w:eastAsia="Arial" w:hAnsi="Arial"/>
          <w:sz w:val="24"/>
          <w:szCs w:val="24"/>
        </w:rPr>
        <w:t xml:space="preserve">Нарушение правил охраны тепловых сетей (воздушных, подземных), которое вызвало или могло вызвать перерыв в обеспечении потребителей тепловой энергией, повреждение тепловых сетей или причинение иного ущерба тепловому хозяйству,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1phh4fg8pymhwwersrwh">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443. Нарушение правил и иных директивных документов по эксплуатации электротеплотехнического оборудования, приборов, устройств</w:t>
      </w:r>
    </w:p>
    <w:p>
      <w:pPr>
        <w:spacing w:after="120"/>
        <w:ind w:firstLine="567"/>
        <w:jc w:val="both"/>
      </w:pPr>
      <w:r>
        <w:rPr>
          <w:rFonts w:ascii="Arial" w:cs="Arial" w:eastAsia="Arial" w:hAnsi="Arial"/>
          <w:sz w:val="24"/>
          <w:szCs w:val="24"/>
        </w:rPr>
        <w:t xml:space="preserve">Нарушение действующих правил, порядка (наличие проекта применение оборудования, изделий, изготовленных в соответствии с действующим порядком, наличие подготовленного персонала, приборов учета энергии и топлива, утвержденных норм расхода энергии и топлива и др.) ввода в работу и дальнейшей эксплуатации электротеплотехнического оборудования, приборов, устройств, что может привести к недопустимости его эксплуатации или неэффективности использования топливно-энергетических ресурсов,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ehu9ja-cjmroelnwpaegx">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444. Нарушение правил по надежности электротеплоснабжения категорированных потребителей</w:t>
      </w:r>
    </w:p>
    <w:p>
      <w:pPr>
        <w:spacing w:after="120"/>
        <w:ind w:firstLine="567"/>
        <w:jc w:val="both"/>
      </w:pPr>
      <w:r>
        <w:rPr>
          <w:rFonts w:ascii="Arial" w:cs="Arial" w:eastAsia="Arial" w:hAnsi="Arial"/>
          <w:sz w:val="24"/>
          <w:szCs w:val="24"/>
        </w:rPr>
        <w:t xml:space="preserve">Невыполнение полностью или частично правил и других директивных документов по надежности электротеплоснабжения категорированных потребителей, которое привело или может привести к перерыву электротеплоснабжения и привело или могло привести к повреждению оборудования, зданий, сооружений, или ущербу здоровья граждан,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gchsjfp4sof8ocwkgpyn">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445. Повреждение тепловых сетей при производстве работ</w:t>
      </w:r>
    </w:p>
    <w:p>
      <w:pPr>
        <w:spacing w:after="120"/>
        <w:ind w:firstLine="567"/>
        <w:jc w:val="both"/>
      </w:pPr>
      <w:r>
        <w:rPr>
          <w:rFonts w:ascii="Arial" w:cs="Arial" w:eastAsia="Arial" w:hAnsi="Arial"/>
          <w:sz w:val="24"/>
          <w:szCs w:val="24"/>
        </w:rPr>
        <w:t xml:space="preserve">Повреждение тепловых сетей (кроме паропровода), их оборудования и тепловой изоляции при производстве работ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bwuephbycdjxozwdsquys">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446. Повреждение электрических сетей (воздушных, кабельных) при производстве работ</w:t>
      </w:r>
    </w:p>
    <w:p>
      <w:pPr>
        <w:spacing w:after="120"/>
        <w:ind w:firstLine="567"/>
        <w:jc w:val="both"/>
      </w:pPr>
      <w:r>
        <w:rPr>
          <w:rFonts w:ascii="Arial" w:cs="Arial" w:eastAsia="Arial" w:hAnsi="Arial"/>
          <w:sz w:val="24"/>
          <w:szCs w:val="24"/>
        </w:rPr>
        <w:t xml:space="preserve">Повреждение электрических сетей (воздушных, кабельных) и их оборудования при производстве работ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is3p3oqc2sf0uvoqoye_">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447. Нарушение качества передачи электрической энергии энергоснабжающей организацией</w:t>
      </w:r>
    </w:p>
    <w:p>
      <w:pPr>
        <w:spacing w:after="120"/>
        <w:ind w:firstLine="567"/>
        <w:jc w:val="both"/>
      </w:pPr>
      <w:r>
        <w:rPr>
          <w:rFonts w:ascii="Arial" w:cs="Arial" w:eastAsia="Arial" w:hAnsi="Arial"/>
          <w:sz w:val="24"/>
          <w:szCs w:val="24"/>
        </w:rPr>
        <w:t xml:space="preserve">Нарушение качества передачи электрической энергии по вине энергоснабжающей организации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k49l0jg68zdex2ejosit">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448. Перерыв энергоснабжения по вине энергоснабжающей организации</w:t>
      </w:r>
    </w:p>
    <w:p>
      <w:pPr>
        <w:spacing w:after="60"/>
        <w:ind w:firstLine="567"/>
        <w:jc w:val="both"/>
      </w:pPr>
      <w:r>
        <w:rPr>
          <w:rFonts w:ascii="Arial" w:cs="Arial" w:eastAsia="Arial" w:hAnsi="Arial"/>
          <w:sz w:val="24"/>
          <w:szCs w:val="24"/>
        </w:rPr>
        <w:t xml:space="preserve">Перерыв электроснабжения по вине энергоснабжающей организации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восьмидесяти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rdc_sguq-jv8whjmldsps">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449. Энергетическая деятельность без лицензии</w:t>
      </w:r>
    </w:p>
    <w:p>
      <w:pPr>
        <w:spacing w:after="120"/>
        <w:ind w:firstLine="567"/>
        <w:jc w:val="both"/>
      </w:pPr>
      <w:r>
        <w:rPr>
          <w:rFonts w:ascii="Arial" w:cs="Arial" w:eastAsia="Arial" w:hAnsi="Arial"/>
          <w:sz w:val="24"/>
          <w:szCs w:val="24"/>
        </w:rPr>
        <w:t xml:space="preserve">Занятие энергетической деятельностью без соответствующей лицензии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t-qptxbwry028yf84ts3">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450. Непредставление или представление предприятиями топливно-энергетического комплекса заведомо недостоверных сведений</w:t>
      </w:r>
    </w:p>
    <w:p>
      <w:pPr>
        <w:spacing w:after="120"/>
        <w:ind w:firstLine="567"/>
        <w:jc w:val="both"/>
      </w:pPr>
      <w:r>
        <w:rPr>
          <w:rFonts w:ascii="Arial" w:cs="Arial" w:eastAsia="Arial" w:hAnsi="Arial"/>
          <w:sz w:val="24"/>
          <w:szCs w:val="24"/>
        </w:rPr>
        <w:t xml:space="preserve">Представление заведомо недостоверных (ложных) сведений, необходимых для осуществления уполномоченным государственным органом в области надзора и контроля за экологической и технической безопасностью и уполномоченным государственным органом по регулированию топливно-энергетического комплекса своих функций,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z-ed7yxxvugisqm8nys3">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451. Энергетическая деятельность с нарушением условий лицензирования</w:t>
      </w:r>
    </w:p>
    <w:p>
      <w:pPr>
        <w:spacing w:after="120"/>
        <w:ind w:firstLine="567"/>
        <w:jc w:val="both"/>
      </w:pPr>
      <w:r>
        <w:rPr>
          <w:rFonts w:ascii="Arial" w:cs="Arial" w:eastAsia="Arial" w:hAnsi="Arial"/>
          <w:sz w:val="24"/>
          <w:szCs w:val="24"/>
        </w:rPr>
        <w:t xml:space="preserve">Занятие энергетической деятельностью с нарушением норм и правил лицензирования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0s-2i-l01d2rawsusqvr">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33
 Административные правонарушения, посягающие на градостроительно-архитектурную деятельность</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приказ Госкомиссии КР по архитектуре и строительству от 18 января 2005 года № 5 "Об утверждении инструкции "О порядке наложения и взыскания административных штрафов за правонарушения в градостроительной деятельности"</w:t>
      </w:r>
    </w:p>
    <w:p>
      <w:pPr>
        <w:spacing w:after="120"/>
        <w:ind w:firstLine="567"/>
        <w:jc w:val="both"/>
      </w:pPr>
      <w:r>
        <w:rPr>
          <w:rFonts w:ascii="Arial" w:cs="Arial" w:eastAsia="Arial" w:hAnsi="Arial"/>
          <w:b/>
          <w:bCs/>
          <w:sz w:val="24"/>
          <w:szCs w:val="24"/>
        </w:rPr>
        <w:t xml:space="preserve">Статья 452. Нарушение правил приемки и ввода в эксплуатацию объектов с технологическим и промышленным оборудованием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ha4jwrmxh7plchpj0jqi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453. Нарушение требований технических регламентов при производстве, транспортировке строительных материалов, изделий и конструкций</w:t>
      </w:r>
    </w:p>
    <w:p>
      <w:pPr>
        <w:spacing w:after="120"/>
        <w:ind w:firstLine="567"/>
        <w:jc w:val="both"/>
      </w:pPr>
      <w:r>
        <w:rPr>
          <w:rFonts w:ascii="Arial" w:cs="Arial" w:eastAsia="Arial" w:hAnsi="Arial"/>
          <w:sz w:val="24"/>
          <w:szCs w:val="24"/>
        </w:rPr>
        <w:t xml:space="preserve">Нарушение требований технических регламентов при производстве, транспортировке строительных материалов, изделий и конструкций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f8_doyaquda11qolyikez">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arvrvhivtcc5d7oushiee">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454. Незаконное строительство объектов и изменение существующих объектов недвижимости</w:t>
      </w:r>
    </w:p>
    <w:p>
      <w:pPr>
        <w:spacing w:after="120"/>
        <w:ind w:firstLine="567"/>
        <w:jc w:val="both"/>
      </w:pPr>
      <w:r>
        <w:rPr>
          <w:rFonts w:ascii="Arial" w:cs="Arial" w:eastAsia="Arial" w:hAnsi="Arial"/>
          <w:sz w:val="24"/>
          <w:szCs w:val="24"/>
        </w:rPr>
        <w:t xml:space="preserve">Строительство объектов и изменение существующих объектов недвижимости без получения разрешения в порядке, предусмотренном законодательством Кыргызской Республики,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ста, на юридических лиц - в размере двух тысяч расчетных показателей с восстановлением объекта в его первоначальное состояние или со сносом (демонтажом) объекта либо его части.</w:t>
      </w:r>
    </w:p>
    <w:p>
      <w:pPr>
        <w:spacing w:after="120"/>
        <w:ind w:firstLine="567"/>
        <w:jc w:val="both"/>
      </w:pPr>
      <w:r>
        <w:rPr>
          <w:rFonts w:ascii="Arial" w:cs="Arial" w:eastAsia="Arial" w:hAnsi="Arial"/>
          <w:i/>
          <w:iCs/>
          <w:sz w:val="24"/>
          <w:szCs w:val="24"/>
        </w:rPr>
        <w:t xml:space="preserve">(В редакции Законов КР от </w:t>
      </w:r>
      <w:hyperlink w:history="1" r:id="rIdbveqqgypwzdiyvfb9m0ou">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5datuf9c1kdipw0podxra">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eusl1b4dgjlonrsqcb6f_">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455. Строительство, реконструкция и капитальный ремонт объектов с использованием некачественных строительных материалов и конструкций, приводящих к снижению уровня сейсмостойкости зданий и сооружений</w:t>
      </w:r>
    </w:p>
    <w:p>
      <w:pPr>
        <w:spacing w:after="120"/>
        <w:ind w:firstLine="567"/>
        <w:jc w:val="both"/>
      </w:pPr>
      <w:r>
        <w:rPr>
          <w:rFonts w:ascii="Arial" w:cs="Arial" w:eastAsia="Arial" w:hAnsi="Arial"/>
          <w:sz w:val="24"/>
          <w:szCs w:val="24"/>
        </w:rPr>
        <w:t xml:space="preserve">Строительство, реконструкция и капитальный ремонт объектов с использованием некачественных строительных материалов и конструкций, приводящих к снижению уровня сейсмостойкости зданий и сооружений, -</w:t>
      </w:r>
    </w:p>
    <w:p>
      <w:pPr>
        <w:spacing w:after="12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пятидесяти, на должностных и юридических лиц - в размере ста расчетных показателей с восстановлением объекта в его первоначальное состояние или сносом (демонтажом) объекта либо его части.</w:t>
      </w:r>
    </w:p>
    <w:p>
      <w:pPr>
        <w:spacing w:after="120"/>
        <w:ind w:firstLine="567"/>
        <w:jc w:val="both"/>
      </w:pPr>
      <w:r>
        <w:rPr>
          <w:rFonts w:ascii="Arial" w:cs="Arial" w:eastAsia="Arial" w:hAnsi="Arial"/>
          <w:sz w:val="24"/>
          <w:szCs w:val="24"/>
        </w:rPr>
        <w:t xml:space="preserve">Те же действия,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ста, на должностных и юридических лиц - в размере двухсот расчетных показателей с восстановлением объекта в его первоначальное состояние или сносом (демонтажом) объекта либо его части и лишением лицензии (разрешения).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t8jcflddmqbbh2ouxo-sm">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456. Нарушение правил эксплуатации зданий, сооружений, в том числе жилых домов и помещений, их незаконное переоборудование</w:t>
      </w:r>
    </w:p>
    <w:p>
      <w:pPr>
        <w:spacing w:after="120"/>
        <w:ind w:firstLine="567"/>
        <w:jc w:val="both"/>
      </w:pPr>
      <w:r>
        <w:rPr>
          <w:rFonts w:ascii="Arial" w:cs="Arial" w:eastAsia="Arial" w:hAnsi="Arial"/>
          <w:sz w:val="24"/>
          <w:szCs w:val="24"/>
        </w:rPr>
        <w:t xml:space="preserve">Нарушение правил эксплуатации зданий, сооружений, в том числе жилых домов и помещений, их незаконное переоборудование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ста, на юридических лиц в размере двух тысяч расчетных показателей с восстановлением объекта в первоначальное состояние.</w:t>
      </w:r>
    </w:p>
    <w:p>
      <w:pPr>
        <w:spacing w:after="120"/>
        <w:ind w:firstLine="567"/>
        <w:jc w:val="both"/>
      </w:pPr>
      <w:r>
        <w:rPr>
          <w:rFonts w:ascii="Arial" w:cs="Arial" w:eastAsia="Arial" w:hAnsi="Arial"/>
          <w:i/>
          <w:iCs/>
          <w:sz w:val="24"/>
          <w:szCs w:val="24"/>
        </w:rPr>
        <w:t xml:space="preserve">(В редакции Законов КР от </w:t>
      </w:r>
      <w:hyperlink w:history="1" r:id="rId34ymaly-pea7wtlhshrni">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91goxm6w4rw2njk4erldz">
        <w:r>
          <w:rPr>
            <w:rFonts w:ascii="Arial" w:cs="Arial" w:eastAsia="Arial" w:hAnsi="Arial"/>
            <w:i/>
            <w:iCs/>
            <w:color w:val="1D4ED8"/>
            <w:sz w:val="24"/>
            <w:szCs w:val="24"/>
            <w:u w:val="single"/>
          </w:rPr>
          <w:t xml:space="preserve">16 декабря 2011 года № 240</w:t>
        </w:r>
      </w:hyperlink>
      <w:r>
        <w:rPr>
          <w:rFonts w:ascii="Arial" w:cs="Arial" w:eastAsia="Arial" w:hAnsi="Arial"/>
          <w:sz w:val="20"/>
          <w:szCs w:val="20"/>
        </w:rPr>
        <w:t xml:space="preserve">,</w:t>
      </w:r>
      <w:hyperlink w:history="1" r:id="rId_y7qctven9z6rblyq0er1">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457. Представление заведомо ложной информации об объекте градостроительства и архитектуры</w:t>
      </w:r>
    </w:p>
    <w:p>
      <w:pPr>
        <w:spacing w:after="120"/>
        <w:ind w:firstLine="567"/>
        <w:jc w:val="both"/>
      </w:pPr>
      <w:r>
        <w:rPr>
          <w:rFonts w:ascii="Arial" w:cs="Arial" w:eastAsia="Arial" w:hAnsi="Arial"/>
          <w:sz w:val="24"/>
          <w:szCs w:val="24"/>
        </w:rPr>
        <w:t xml:space="preserve">Представление заведомо ложной информации об объекте градостроительства и архитектуры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yrccf2dowe2mmvdoxyjlc">
        <w:r>
          <w:rPr>
            <w:rFonts w:ascii="Arial" w:cs="Arial" w:eastAsia="Arial" w:hAnsi="Arial"/>
            <w:i/>
            <w:iCs/>
            <w:color w:val="1D4ED8"/>
            <w:sz w:val="24"/>
            <w:szCs w:val="24"/>
            <w:u w:val="single"/>
          </w:rPr>
          <w:t xml:space="preserve">16 декабря 2011 года № 240</w:t>
        </w:r>
      </w:hyperlink>
      <w:r>
        <w:rPr>
          <w:rFonts w:ascii="Arial" w:cs="Arial" w:eastAsia="Arial" w:hAnsi="Arial"/>
          <w:sz w:val="20"/>
          <w:szCs w:val="20"/>
        </w:rPr>
        <w:t xml:space="preserve">,</w:t>
      </w:r>
      <w:hyperlink w:history="1" r:id="rId1umsfbl9eshrkoqjmwvp9">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458. Отказ от представления соответствующей информации для градостроительно-архитектурной деятельности</w:t>
      </w:r>
    </w:p>
    <w:p>
      <w:pPr>
        <w:spacing w:after="120"/>
        <w:ind w:firstLine="567"/>
        <w:jc w:val="both"/>
      </w:pPr>
      <w:r>
        <w:rPr>
          <w:rFonts w:ascii="Arial" w:cs="Arial" w:eastAsia="Arial" w:hAnsi="Arial"/>
          <w:sz w:val="24"/>
          <w:szCs w:val="24"/>
        </w:rPr>
        <w:t xml:space="preserve">Отказ от представления соответствующей информации для градостроительно-архитектурной деятельности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qncan7rs7-lygwkwf_xu8">
        <w:r>
          <w:rPr>
            <w:rFonts w:ascii="Arial" w:cs="Arial" w:eastAsia="Arial" w:hAnsi="Arial"/>
            <w:i/>
            <w:iCs/>
            <w:color w:val="1D4ED8"/>
            <w:sz w:val="24"/>
            <w:szCs w:val="24"/>
            <w:u w:val="single"/>
          </w:rPr>
          <w:t xml:space="preserve">16 декабря 2011 года № 240</w:t>
        </w:r>
      </w:hyperlink>
      <w:r>
        <w:rPr>
          <w:rFonts w:ascii="Arial" w:cs="Arial" w:eastAsia="Arial" w:hAnsi="Arial"/>
          <w:sz w:val="20"/>
          <w:szCs w:val="20"/>
        </w:rPr>
        <w:t xml:space="preserve">,</w:t>
      </w:r>
      <w:hyperlink w:history="1" r:id="rIddcvsxpphj2l9vz_o9fgbt">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459. Несоблюдение законодательства по вопросам использования территорий, земель, недр, растительности, воздушного бассейна, водных пространств</w:t>
      </w:r>
    </w:p>
    <w:p>
      <w:pPr>
        <w:spacing w:after="120"/>
        <w:ind w:firstLine="567"/>
        <w:jc w:val="both"/>
      </w:pPr>
      <w:r>
        <w:rPr>
          <w:rFonts w:ascii="Arial" w:cs="Arial" w:eastAsia="Arial" w:hAnsi="Arial"/>
          <w:sz w:val="24"/>
          <w:szCs w:val="24"/>
        </w:rPr>
        <w:t xml:space="preserve">Несоблюдение требований законодательства по вопросам использования территорий, земель, недр, растительности, воздушного бассейна и водных пространств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 с приостановлением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mfui9naq3zkzg9nqqxeap">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460. Невыполнение субъектами исполнительной власти возложенных на них обязательств по регулированию мероприятий, направленных на предупреждение и ликвидацию последствий природных стихийных бедствий (землетрясение, сход оползней, прохождение селей и паводков)</w:t>
      </w:r>
    </w:p>
    <w:p>
      <w:pPr>
        <w:spacing w:after="120"/>
        <w:ind w:firstLine="567"/>
        <w:jc w:val="both"/>
      </w:pPr>
      <w:r>
        <w:rPr>
          <w:rFonts w:ascii="Arial" w:cs="Arial" w:eastAsia="Arial" w:hAnsi="Arial"/>
          <w:sz w:val="24"/>
          <w:szCs w:val="24"/>
        </w:rPr>
        <w:t xml:space="preserve">Невыполнение субъектами исполнительной власти возложенных на них обязательств по регулированию мероприятий, направленных на предупреждение и ликвидацию последствий природных стихийных бедствий, -</w:t>
      </w:r>
    </w:p>
    <w:p>
      <w:pPr>
        <w:spacing w:after="120"/>
        <w:ind w:firstLine="567"/>
        <w:jc w:val="both"/>
      </w:pPr>
      <w:r>
        <w:rPr>
          <w:rFonts w:ascii="Arial" w:cs="Arial" w:eastAsia="Arial" w:hAnsi="Arial"/>
          <w:sz w:val="24"/>
          <w:szCs w:val="24"/>
        </w:rPr>
        <w:t xml:space="preserve">влечет наложение административного штрафа от двадцати до пятидесяти размеров расчетных показателей с последующим устранением допущенных нарушений.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десяти до двадцати процентов от стоимости возможного расчетного ущерба или нанесенного ущерба.</w:t>
      </w:r>
    </w:p>
    <w:p>
      <w:pPr>
        <w:spacing w:after="120"/>
        <w:ind w:firstLine="567"/>
        <w:jc w:val="both"/>
      </w:pPr>
      <w:r>
        <w:rPr>
          <w:rFonts w:ascii="Arial" w:cs="Arial" w:eastAsia="Arial" w:hAnsi="Arial"/>
          <w:b/>
          <w:bCs/>
          <w:sz w:val="24"/>
          <w:szCs w:val="24"/>
        </w:rPr>
        <w:t xml:space="preserve">Статья 461. Нарушение целостности памятников истории, культуры, градостроительства и архитектуры при эксплуатации и реконструкции</w:t>
      </w:r>
    </w:p>
    <w:p>
      <w:pPr>
        <w:spacing w:after="120"/>
        <w:ind w:firstLine="567"/>
        <w:jc w:val="both"/>
      </w:pPr>
      <w:r>
        <w:rPr>
          <w:rFonts w:ascii="Arial" w:cs="Arial" w:eastAsia="Arial" w:hAnsi="Arial"/>
          <w:sz w:val="24"/>
          <w:szCs w:val="24"/>
        </w:rPr>
        <w:t xml:space="preserve">Нарушение целостности памятников истории, культуры, градостроительства и архитектуры при эксплуатации и реконструкции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с возмещением причиненного ущерба.</w:t>
      </w:r>
    </w:p>
    <w:p>
      <w:pPr>
        <w:spacing w:after="120"/>
        <w:ind w:firstLine="567"/>
        <w:jc w:val="both"/>
      </w:pPr>
      <w:r>
        <w:rPr>
          <w:rFonts w:ascii="Arial" w:cs="Arial" w:eastAsia="Arial" w:hAnsi="Arial"/>
          <w:i/>
          <w:iCs/>
          <w:sz w:val="24"/>
          <w:szCs w:val="24"/>
        </w:rPr>
        <w:t xml:space="preserve">(В редакции Закона КР от </w:t>
      </w:r>
      <w:hyperlink w:history="1" r:id="rIdlboo_wfzphrsbciwbgldp">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462. Нарушение утвержденных генеральных планов, проектов детальной планировки, застройки, архитектурных ансамблей, комплексов, зданий и сооружений</w:t>
      </w:r>
    </w:p>
    <w:p>
      <w:pPr>
        <w:spacing w:after="120"/>
        <w:ind w:firstLine="567"/>
        <w:jc w:val="both"/>
      </w:pPr>
      <w:r>
        <w:rPr>
          <w:rFonts w:ascii="Arial" w:cs="Arial" w:eastAsia="Arial" w:hAnsi="Arial"/>
          <w:sz w:val="24"/>
          <w:szCs w:val="24"/>
        </w:rPr>
        <w:t xml:space="preserve">Нарушение утвержденных генеральных планов, проектов детальной планировки, застройки, архитектурных ансамблей, комплексов, зданий и сооружений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с восстановлением объекта в его первоначальное состояние или сносом (демонтажом) объекта либо его части.</w:t>
      </w:r>
    </w:p>
    <w:p>
      <w:pPr>
        <w:spacing w:after="120"/>
        <w:ind w:firstLine="567"/>
        <w:jc w:val="both"/>
      </w:pPr>
      <w:r>
        <w:rPr>
          <w:rFonts w:ascii="Arial" w:cs="Arial" w:eastAsia="Arial" w:hAnsi="Arial"/>
          <w:i/>
          <w:iCs/>
          <w:sz w:val="24"/>
          <w:szCs w:val="24"/>
        </w:rPr>
        <w:t xml:space="preserve">(В редакции Законов КР от </w:t>
      </w:r>
      <w:hyperlink w:history="1" r:id="rId67_riouxyxzvzdwmkrllq">
        <w:r>
          <w:rPr>
            <w:rFonts w:ascii="Arial" w:cs="Arial" w:eastAsia="Arial" w:hAnsi="Arial"/>
            <w:i/>
            <w:iCs/>
            <w:color w:val="1D4ED8"/>
            <w:sz w:val="24"/>
            <w:szCs w:val="24"/>
            <w:u w:val="single"/>
          </w:rPr>
          <w:t xml:space="preserve">16 декабря 2011 года № 240, </w:t>
        </w:r>
      </w:hyperlink>
      <w:hyperlink w:history="1" r:id="rIdsueykq2sd99b33h_7jdyf">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463. Необеспечение установленного уровня прочности, надежности, устойчивости, сейсмостойкости вновь возводимых и реконструируемых зданий и сооружений и их эксплуатационных показателей</w:t>
      </w:r>
    </w:p>
    <w:p>
      <w:pPr>
        <w:spacing w:after="120"/>
        <w:ind w:firstLine="567"/>
        <w:jc w:val="both"/>
      </w:pPr>
      <w:r>
        <w:rPr>
          <w:rFonts w:ascii="Arial" w:cs="Arial" w:eastAsia="Arial" w:hAnsi="Arial"/>
          <w:sz w:val="24"/>
          <w:szCs w:val="24"/>
        </w:rPr>
        <w:t xml:space="preserve">Необеспечение установленного уровня прочности, надежности, устойчивости, сейсмостойкости вновь возводимых и реконструируемых зданий и сооружений и их эксплуатационных показателей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пятидесяти, на юридических лиц - в размере одной тысячи расчетных показателей со сносом (демонтажом) объекта либо его части и устранением допущенных нарушений за счет виновных лиц.</w:t>
      </w:r>
    </w:p>
    <w:p>
      <w:pPr>
        <w:spacing w:after="120"/>
        <w:ind w:firstLine="567"/>
        <w:jc w:val="both"/>
      </w:pPr>
      <w:r>
        <w:rPr>
          <w:rFonts w:ascii="Arial" w:cs="Arial" w:eastAsia="Arial" w:hAnsi="Arial"/>
          <w:sz w:val="24"/>
          <w:szCs w:val="24"/>
        </w:rPr>
        <w:t xml:space="preserve">То же действие,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ста, на юридических лиц - в размере двух тысяч расчетных показателей с устранением допущенных нарушений и лишением лицензии (разрешения).</w:t>
      </w:r>
    </w:p>
    <w:p>
      <w:pPr>
        <w:spacing w:after="120"/>
        <w:ind w:firstLine="567"/>
        <w:jc w:val="both"/>
      </w:pPr>
      <w:r>
        <w:rPr>
          <w:rFonts w:ascii="Arial" w:cs="Arial" w:eastAsia="Arial" w:hAnsi="Arial"/>
          <w:i/>
          <w:iCs/>
          <w:sz w:val="24"/>
          <w:szCs w:val="24"/>
        </w:rPr>
        <w:t xml:space="preserve">(В редакции Законов КР от </w:t>
      </w:r>
      <w:hyperlink w:history="1" r:id="rIdk0vmau-awsy9bpo57fa69">
        <w:r>
          <w:rPr>
            <w:rFonts w:ascii="Arial" w:cs="Arial" w:eastAsia="Arial" w:hAnsi="Arial"/>
            <w:i/>
            <w:iCs/>
            <w:color w:val="1D4ED8"/>
            <w:sz w:val="24"/>
            <w:szCs w:val="24"/>
            <w:u w:val="single"/>
          </w:rPr>
          <w:t xml:space="preserve">16 декабря 2011 года № 240</w:t>
        </w:r>
        <w:r>
          <w:rPr>
            <w:rFonts w:ascii="Arial" w:cs="Arial" w:eastAsia="Arial" w:hAnsi="Arial"/>
            <w:color w:val="1D4ED8"/>
            <w:sz w:val="24"/>
            <w:szCs w:val="24"/>
            <w:u w:val="single"/>
          </w:rPr>
          <w:t xml:space="preserve">, </w:t>
        </w:r>
      </w:hyperlink>
      <w:hyperlink w:history="1" r:id="rIds8g0rnqkd1a4nida7bmg4">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464. Распространение, использование проекта и внесение изменений в проект без разрешения его автора</w:t>
      </w:r>
    </w:p>
    <w:p>
      <w:pPr>
        <w:spacing w:after="120"/>
        <w:ind w:firstLine="567"/>
        <w:jc w:val="both"/>
      </w:pPr>
      <w:r>
        <w:rPr>
          <w:rFonts w:ascii="Arial" w:cs="Arial" w:eastAsia="Arial" w:hAnsi="Arial"/>
          <w:sz w:val="24"/>
          <w:szCs w:val="24"/>
        </w:rPr>
        <w:t xml:space="preserve">Распространение, использование проекта и внесение изменений в проект без получения разрешения его автора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vyv-loieqd6wbqtuq68e">
        <w:r>
          <w:rPr>
            <w:rFonts w:ascii="Arial" w:cs="Arial" w:eastAsia="Arial" w:hAnsi="Arial"/>
            <w:i/>
            <w:iCs/>
            <w:color w:val="1D4ED8"/>
            <w:sz w:val="24"/>
            <w:szCs w:val="24"/>
            <w:u w:val="single"/>
          </w:rPr>
          <w:t xml:space="preserve">16 декабря 2011 года № 240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465. Незаконная реконструкция, изменение функционального назначения зданий, сооружений и их части (помещений), а также изменение архитектурных решений, деталей, конструкций, декоративно-художественных элементов фасада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uufshox2ogxuiik-pons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466. Нарушение требований законодательства при проведении авторского и технического надзора за строительством объектов</w:t>
      </w:r>
    </w:p>
    <w:p>
      <w:pPr>
        <w:spacing w:after="120"/>
        <w:ind w:firstLine="567"/>
        <w:jc w:val="both"/>
      </w:pPr>
      <w:r>
        <w:rPr>
          <w:rFonts w:ascii="Arial" w:cs="Arial" w:eastAsia="Arial" w:hAnsi="Arial"/>
          <w:sz w:val="24"/>
          <w:szCs w:val="24"/>
        </w:rPr>
        <w:t xml:space="preserve">Нарушение требований законодательства при проведении авторского и технического надзора, а равно подтверждение соответствия работ, выполненных с нарушением норм,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пятидесяти расчетных показателей, на должностных лиц - в размере ста расчетных показателей, на юридических лиц - в размере двухсот расчетных показателей с приостановлением строительства до устранения выявленных нарушений.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ста расчетных показателей и лишение лицензии (разрешения), на должностных лиц - в размере двухсот расчетных показателей и отстранение должностного лица от занимаемой должности, на юридических лиц - в размере трехсот расчетных показателей и лишение лицензии (разрешения).</w:t>
      </w:r>
    </w:p>
    <w:p>
      <w:pPr>
        <w:spacing w:after="120"/>
        <w:ind w:firstLine="567"/>
        <w:jc w:val="both"/>
      </w:pPr>
      <w:r>
        <w:rPr>
          <w:rFonts w:ascii="Arial" w:cs="Arial" w:eastAsia="Arial" w:hAnsi="Arial"/>
          <w:i/>
          <w:iCs/>
          <w:sz w:val="24"/>
          <w:szCs w:val="24"/>
        </w:rPr>
        <w:t xml:space="preserve">(В редакции Законов КР от</w:t>
      </w:r>
      <w:r>
        <w:rPr>
          <w:rFonts w:ascii="Arial" w:cs="Arial" w:eastAsia="Arial" w:hAnsi="Arial"/>
          <w:sz w:val="24"/>
          <w:szCs w:val="24"/>
        </w:rPr>
        <w:t xml:space="preserve"> </w:t>
      </w:r>
      <w:hyperlink w:history="1" r:id="rIdka8hz1epmynj6ais-ego8">
        <w:r>
          <w:rPr>
            <w:rFonts w:ascii="Arial" w:cs="Arial" w:eastAsia="Arial" w:hAnsi="Arial"/>
            <w:i/>
            <w:iCs/>
            <w:color w:val="1D4ED8"/>
            <w:sz w:val="24"/>
            <w:szCs w:val="24"/>
            <w:u w:val="single"/>
          </w:rPr>
          <w:t xml:space="preserve">16 декабря 2011 года № 240</w:t>
        </w:r>
      </w:hyperlink>
      <w:r>
        <w:rPr>
          <w:rFonts w:ascii="Arial" w:cs="Arial" w:eastAsia="Arial" w:hAnsi="Arial"/>
          <w:sz w:val="20"/>
          <w:szCs w:val="20"/>
        </w:rPr>
        <w:t xml:space="preserve">,</w:t>
      </w:r>
      <w:hyperlink w:history="1" r:id="rId3fscf_3q1dd0m_b2abydn">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467. Нарушение порядка отвода земельных участков под строительство</w:t>
      </w:r>
    </w:p>
    <w:p>
      <w:pPr>
        <w:spacing w:after="120"/>
        <w:ind w:firstLine="567"/>
        <w:jc w:val="both"/>
      </w:pPr>
      <w:r>
        <w:rPr>
          <w:rFonts w:ascii="Arial" w:cs="Arial" w:eastAsia="Arial" w:hAnsi="Arial"/>
          <w:sz w:val="24"/>
          <w:szCs w:val="24"/>
        </w:rPr>
        <w:t xml:space="preserve">Нарушение должностным лицом порядка предоставления земельных участков под строительство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пятидесяти расчетных показателей с последующей отменой решения о предоставлении земельного участка.</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двухсот расчетных показателей с отстранением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sjjww1n9jdbilpgkldqg7">
        <w:r>
          <w:rPr>
            <w:rFonts w:ascii="Arial" w:cs="Arial" w:eastAsia="Arial" w:hAnsi="Arial"/>
            <w:i/>
            <w:iCs/>
            <w:color w:val="1D4ED8"/>
            <w:sz w:val="24"/>
            <w:szCs w:val="24"/>
            <w:u w:val="single"/>
          </w:rPr>
          <w:t xml:space="preserve">16 декабря 2011 года № 240</w:t>
        </w:r>
      </w:hyperlink>
      <w:r>
        <w:rPr>
          <w:rFonts w:ascii="Arial" w:cs="Arial" w:eastAsia="Arial" w:hAnsi="Arial"/>
          <w:sz w:val="20"/>
          <w:szCs w:val="20"/>
        </w:rPr>
        <w:t xml:space="preserve">,</w:t>
      </w:r>
      <w:hyperlink w:history="1" r:id="rIdp6xy_fxlw2v5svaitz63d">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468. Самовольное расширение отведенного или закрепленного земельного участка</w:t>
      </w:r>
    </w:p>
    <w:p>
      <w:pPr>
        <w:spacing w:after="120"/>
        <w:ind w:firstLine="567"/>
        <w:jc w:val="both"/>
      </w:pPr>
      <w:r>
        <w:rPr>
          <w:rFonts w:ascii="Arial" w:cs="Arial" w:eastAsia="Arial" w:hAnsi="Arial"/>
          <w:sz w:val="24"/>
          <w:szCs w:val="24"/>
        </w:rPr>
        <w:t xml:space="preserve">Самовольное расширение отведенного или закрепленного земельного участка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с последующим приведением участка в первоначальное состояние.</w:t>
      </w:r>
    </w:p>
    <w:p>
      <w:pPr>
        <w:spacing w:after="120"/>
        <w:ind w:firstLine="567"/>
        <w:jc w:val="both"/>
      </w:pPr>
      <w:r>
        <w:rPr>
          <w:rFonts w:ascii="Arial" w:cs="Arial" w:eastAsia="Arial" w:hAnsi="Arial"/>
          <w:i/>
          <w:iCs/>
          <w:sz w:val="24"/>
          <w:szCs w:val="24"/>
        </w:rPr>
        <w:t xml:space="preserve">(В редакции Закона КР от </w:t>
      </w:r>
      <w:hyperlink w:history="1" r:id="rIdgzeltklmzzw5ofy-xz36v">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468-1. Нарушение норм проектирования при разработке проектной документации</w:t>
      </w:r>
    </w:p>
    <w:p>
      <w:pPr>
        <w:spacing w:after="120"/>
        <w:ind w:firstLine="567"/>
        <w:jc w:val="both"/>
      </w:pPr>
      <w:r>
        <w:rPr>
          <w:rFonts w:ascii="Arial" w:cs="Arial" w:eastAsia="Arial" w:hAnsi="Arial"/>
          <w:sz w:val="24"/>
          <w:szCs w:val="24"/>
        </w:rPr>
        <w:t xml:space="preserve">Нарушение проектной организацией или проектировщиком норм проектирования при разработке проектной документации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на юридических лиц - в размере двухсот расчетных показателей с устранением допущенного нарушения.</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юридических лиц - в размере пятисот расчетных показателей с устранением допущенного нарушения и лишением лицензии (разрешения).</w:t>
      </w:r>
    </w:p>
    <w:p>
      <w:pPr>
        <w:spacing w:after="120"/>
        <w:ind w:firstLine="567"/>
        <w:jc w:val="both"/>
      </w:pPr>
      <w:r>
        <w:rPr>
          <w:rFonts w:ascii="Arial" w:cs="Arial" w:eastAsia="Arial" w:hAnsi="Arial"/>
          <w:i/>
          <w:iCs/>
          <w:sz w:val="24"/>
          <w:szCs w:val="24"/>
        </w:rPr>
        <w:t xml:space="preserve">(В редакции Законов КР от </w:t>
      </w:r>
      <w:hyperlink w:history="1" r:id="rIddlsdw160c50fnavyz_m0i">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9hzj2rip6ca2mhag1ip5s">
        <w:r>
          <w:rPr>
            <w:rFonts w:ascii="Arial" w:cs="Arial" w:eastAsia="Arial" w:hAnsi="Arial"/>
            <w:i/>
            <w:iCs/>
            <w:color w:val="1D4ED8"/>
            <w:sz w:val="24"/>
            <w:szCs w:val="24"/>
            <w:u w:val="single"/>
          </w:rPr>
          <w:t xml:space="preserve">16 декабря 2011 года № 240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469. Нарушение должностными лицами требований законодательства при выдаче архитектурно-планировочных, инженерно-технических условий на проектирование объектов и согласование проектной документации</w:t>
      </w:r>
    </w:p>
    <w:p>
      <w:pPr>
        <w:spacing w:after="120"/>
        <w:ind w:firstLine="567"/>
        <w:jc w:val="both"/>
      </w:pPr>
      <w:r>
        <w:rPr>
          <w:rFonts w:ascii="Arial" w:cs="Arial" w:eastAsia="Arial" w:hAnsi="Arial"/>
          <w:sz w:val="24"/>
          <w:szCs w:val="24"/>
        </w:rPr>
        <w:t xml:space="preserve">Нарушение должностными лицами требований законодательства при выдаче архитектурно-планировочных, инженерно-технических условий на проектирование объектов и согласование проектной документации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с устранением допущенного нарушения.</w:t>
      </w:r>
    </w:p>
    <w:p>
      <w:pPr>
        <w:spacing w:after="120"/>
        <w:ind w:firstLine="567"/>
        <w:jc w:val="both"/>
      </w:pPr>
      <w:r>
        <w:rPr>
          <w:rFonts w:ascii="Arial" w:cs="Arial" w:eastAsia="Arial" w:hAnsi="Arial"/>
          <w:sz w:val="24"/>
          <w:szCs w:val="24"/>
        </w:rPr>
        <w:t xml:space="preserve">То же действие,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двухсот расчетных показателей с отстранением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Закона КР от </w:t>
      </w:r>
      <w:hyperlink w:history="1" r:id="rIdx2pn8jpurmgwe9pzmztud">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wfqu61ghwaxyagc_uzcz9">
        <w:r>
          <w:rPr>
            <w:rFonts w:ascii="Arial" w:cs="Arial" w:eastAsia="Arial" w:hAnsi="Arial"/>
            <w:i/>
            <w:iCs/>
            <w:color w:val="1D4ED8"/>
            <w:sz w:val="24"/>
            <w:szCs w:val="24"/>
            <w:u w:val="single"/>
          </w:rPr>
          <w:t xml:space="preserve">16 декабря 2011 года № 240, </w:t>
        </w:r>
      </w:hyperlink>
      <w:hyperlink w:history="1" r:id="rId75c-owyugdz0afha1-rs_">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470. Несоблюдение требований о доступности для лиц с ограниченными возможностями здоровья при строительстве, реконструкции общественных, административно-бытовых, промышленных, производственных зданий и сооружений</w:t>
      </w:r>
    </w:p>
    <w:p>
      <w:pPr>
        <w:spacing w:after="60"/>
        <w:ind w:firstLine="567"/>
        <w:jc w:val="both"/>
      </w:pPr>
      <w:r>
        <w:rPr>
          <w:rFonts w:ascii="Arial" w:cs="Arial" w:eastAsia="Arial" w:hAnsi="Arial"/>
          <w:sz w:val="24"/>
          <w:szCs w:val="24"/>
        </w:rPr>
        <w:t xml:space="preserve">Несоблюдение требований о доступности для лиц с ограниченными возможностями здоровья при строительстве, реконструкции общественных, административно-бытовых, промышленных, производственных зданий и сооружений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от восьмидесяти до ста расчетных показателей, на юридических лиц - в размере пятисот расчетных показателей с устранением допущенного нарушения.</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течение года после наложения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пятисот расчетных показателей и отстранение от занимаемой должности, на юридических лиц - в размере одной тысячи расчетных показателей с устранением допущенного нарушения.</w:t>
      </w:r>
    </w:p>
    <w:p>
      <w:pPr>
        <w:spacing w:after="60"/>
        <w:ind w:firstLine="567"/>
        <w:jc w:val="both"/>
      </w:pPr>
      <w:r>
        <w:rPr>
          <w:rFonts w:ascii="Arial" w:cs="Arial" w:eastAsia="Arial" w:hAnsi="Arial"/>
          <w:i/>
          <w:iCs/>
          <w:sz w:val="24"/>
          <w:szCs w:val="24"/>
        </w:rPr>
        <w:t xml:space="preserve">(В редакции Закона КР от </w:t>
      </w:r>
      <w:hyperlink w:history="1" r:id="rIdxwa-cug1yp32b2z3zoa9u">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470</w:t>
      </w:r>
      <w:r>
        <w:rPr>
          <w:rFonts w:ascii="Arial" w:cs="Arial" w:eastAsia="Arial" w:hAnsi="Arial"/>
          <w:b/>
          <w:bCs/>
          <w:sz w:val="24"/>
          <w:szCs w:val="24"/>
        </w:rPr>
        <w:t xml:space="preserve">1</w:t>
      </w:r>
      <w:r>
        <w:rPr>
          <w:rFonts w:ascii="Arial" w:cs="Arial" w:eastAsia="Arial" w:hAnsi="Arial"/>
          <w:b/>
          <w:bCs/>
          <w:sz w:val="24"/>
          <w:szCs w:val="24"/>
        </w:rPr>
        <w:t xml:space="preserve">. Несоблюдение требований доступности для лиц с ограниченными возможностями здоровья при строительстве многоквартирных жилых домов</w:t>
      </w:r>
    </w:p>
    <w:p>
      <w:pPr>
        <w:spacing w:after="60"/>
        <w:ind w:firstLine="567"/>
        <w:jc w:val="both"/>
      </w:pPr>
      <w:r>
        <w:rPr>
          <w:rFonts w:ascii="Arial" w:cs="Arial" w:eastAsia="Arial" w:hAnsi="Arial"/>
          <w:sz w:val="24"/>
          <w:szCs w:val="24"/>
        </w:rPr>
        <w:t xml:space="preserve">Несоблюдение требований доступности для лиц с ограниченными возможностями здоровья при строительстве многоквартирных жилых домов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от восьмидесяти до ста расчетных показателей, на юридических лиц - в размере пятисот расчетных показателей с устранением допущенного нарушения.</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течение года после наложения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пятисот расчетных показателей и отстранение от занимаемой должности, на юридических лиц - в размере одной тысячи расчетных показателей с устранением допущенного нарушения.</w:t>
      </w:r>
    </w:p>
    <w:p>
      <w:pPr>
        <w:spacing w:after="60"/>
        <w:ind w:firstLine="567"/>
        <w:jc w:val="both"/>
      </w:pPr>
      <w:r>
        <w:rPr>
          <w:rFonts w:ascii="Arial" w:cs="Arial" w:eastAsia="Arial" w:hAnsi="Arial"/>
          <w:i/>
          <w:iCs/>
          <w:sz w:val="24"/>
          <w:szCs w:val="24"/>
        </w:rPr>
        <w:t xml:space="preserve">(В редакции Закона КР от </w:t>
      </w:r>
      <w:hyperlink w:history="1" r:id="rIdi_bsix1kvd4cx3qxerwtb">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471. Дача положительного заключения экспертизы на проекты, выполненные с нарушением строительных норм и правил проектирования</w:t>
      </w:r>
    </w:p>
    <w:p>
      <w:pPr>
        <w:spacing w:after="120"/>
        <w:ind w:firstLine="567"/>
        <w:jc w:val="both"/>
      </w:pPr>
      <w:r>
        <w:rPr>
          <w:rFonts w:ascii="Arial" w:cs="Arial" w:eastAsia="Arial" w:hAnsi="Arial"/>
          <w:sz w:val="24"/>
          <w:szCs w:val="24"/>
        </w:rPr>
        <w:t xml:space="preserve">Дача положительного заключения экспертизы на проекты, выполненные с нарушением строительных норм и правил проектирования,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расчетных показателей, на должностных лиц - в размере ста расчетных показателей, на юридических лиц - в размере двухсот расчетных показателей с аннулированием заключения экспертизы.</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с лишением сертификата специалиста, на должностных лиц - в размере двухсот расчетных показателей с отстранением должностного лица от занимаемой должности, на юридических лиц - в размере пятисот расчетных показателей с аннулированием заключения экспертизы.</w:t>
      </w:r>
    </w:p>
    <w:p>
      <w:pPr>
        <w:spacing w:after="120"/>
        <w:ind w:firstLine="567"/>
        <w:jc w:val="both"/>
      </w:pPr>
      <w:r>
        <w:rPr>
          <w:rFonts w:ascii="Arial" w:cs="Arial" w:eastAsia="Arial" w:hAnsi="Arial"/>
          <w:i/>
          <w:iCs/>
          <w:sz w:val="24"/>
          <w:szCs w:val="24"/>
        </w:rPr>
        <w:t xml:space="preserve">(В редакции Законов КР от </w:t>
      </w:r>
      <w:hyperlink w:history="1" r:id="rIdelqfrpnxhnrtj91cz2ebo">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j-wmcb65b7rwsc_dtfr4d">
        <w:r>
          <w:rPr>
            <w:rFonts w:ascii="Arial" w:cs="Arial" w:eastAsia="Arial" w:hAnsi="Arial"/>
            <w:i/>
            <w:iCs/>
            <w:color w:val="1D4ED8"/>
            <w:sz w:val="24"/>
            <w:szCs w:val="24"/>
            <w:u w:val="single"/>
          </w:rPr>
          <w:t xml:space="preserve">16 декабря 2011 года № 240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472. Самовольное строительство объектов различного назначения, в том числе индивидуального жилого дома </w:t>
      </w:r>
    </w:p>
    <w:p>
      <w:pPr>
        <w:spacing w:after="120"/>
        <w:ind w:firstLine="567"/>
        <w:jc w:val="both"/>
      </w:pPr>
      <w:r>
        <w:rPr>
          <w:rFonts w:ascii="Arial" w:cs="Arial" w:eastAsia="Arial" w:hAnsi="Arial"/>
          <w:i/>
          <w:iCs/>
          <w:sz w:val="24"/>
          <w:szCs w:val="24"/>
        </w:rPr>
        <w:t xml:space="preserve">(Исключена в соответствии с </w:t>
      </w:r>
      <w:hyperlink w:history="1" r:id="rIdr0262jgn4timuinjpbjx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2009 года № 117)</w:t>
      </w:r>
    </w:p>
    <w:p>
      <w:pPr>
        <w:spacing w:after="120"/>
        <w:ind w:firstLine="567"/>
        <w:jc w:val="both"/>
      </w:pPr>
      <w:r>
        <w:rPr>
          <w:rFonts w:ascii="Arial" w:cs="Arial" w:eastAsia="Arial" w:hAnsi="Arial"/>
          <w:b/>
          <w:bCs/>
          <w:sz w:val="24"/>
          <w:szCs w:val="24"/>
        </w:rPr>
        <w:t xml:space="preserve">Статья 473. Утверждение проектно-сметной документации без заключения госэкспертизы </w:t>
      </w:r>
    </w:p>
    <w:p>
      <w:pPr>
        <w:spacing w:after="120"/>
        <w:ind w:firstLine="567"/>
        <w:jc w:val="both"/>
      </w:pPr>
      <w:r>
        <w:rPr>
          <w:rFonts w:ascii="Arial" w:cs="Arial" w:eastAsia="Arial" w:hAnsi="Arial"/>
          <w:i/>
          <w:iCs/>
          <w:sz w:val="24"/>
          <w:szCs w:val="24"/>
        </w:rPr>
        <w:t xml:space="preserve">(Исключена в соответствии с </w:t>
      </w:r>
      <w:hyperlink w:history="1" r:id="rIdygyignmbsz6cxvrrkfmc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2009 года № 117)</w:t>
      </w:r>
    </w:p>
    <w:p>
      <w:pPr>
        <w:spacing w:after="120"/>
        <w:ind w:firstLine="567"/>
        <w:jc w:val="both"/>
      </w:pPr>
      <w:r>
        <w:rPr>
          <w:rFonts w:ascii="Arial" w:cs="Arial" w:eastAsia="Arial" w:hAnsi="Arial"/>
          <w:b/>
          <w:bCs/>
          <w:sz w:val="24"/>
          <w:szCs w:val="24"/>
        </w:rPr>
        <w:t xml:space="preserve">Статья 474. Нарушение правил производства строительно-монтажных работ, технических регламентов в процессе строительства, а также осуществление строительства с отклонением от проектной документации</w:t>
      </w:r>
    </w:p>
    <w:p>
      <w:pPr>
        <w:spacing w:after="120"/>
        <w:ind w:firstLine="567"/>
        <w:jc w:val="both"/>
      </w:pPr>
      <w:r>
        <w:rPr>
          <w:rFonts w:ascii="Arial" w:cs="Arial" w:eastAsia="Arial" w:hAnsi="Arial"/>
          <w:sz w:val="24"/>
          <w:szCs w:val="24"/>
        </w:rPr>
        <w:t xml:space="preserve">Нарушение правил производства строительно-монтажных работ, технических регламентов, повлекшее выпуск недоброкачественной строительной продукции, а также осуществление строительства с отклонением от проектной документации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пятидесяти расчетных показателей, на юридических лиц - в размере двух тысяч расчетных показателей с устранением допущенного нарушения.</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ста расчетных показателей, на юридических лиц - в размере пяти тысяч расчетных показателей с устранением допущенного нарушения и лишением лицензии (разрешения).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tmv94pk8tcfwaupnljtx4">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jklxagm8rhryktvl2sdiq">
        <w:r>
          <w:rPr>
            <w:rFonts w:ascii="Arial" w:cs="Arial" w:eastAsia="Arial" w:hAnsi="Arial"/>
            <w:i/>
            <w:iCs/>
            <w:color w:val="1D4ED8"/>
            <w:sz w:val="24"/>
            <w:szCs w:val="24"/>
            <w:u w:val="single"/>
          </w:rPr>
          <w:t xml:space="preserve">16 декабря 2011 года № 240</w:t>
        </w:r>
        <w:r>
          <w:rPr>
            <w:rFonts w:ascii="Arial" w:cs="Arial" w:eastAsia="Arial" w:hAnsi="Arial"/>
            <w:color w:val="1D4ED8"/>
            <w:sz w:val="24"/>
            <w:szCs w:val="24"/>
            <w:u w:val="single"/>
          </w:rPr>
          <w:t xml:space="preserve">,</w:t>
        </w:r>
      </w:hyperlink>
      <w:hyperlink w:history="1" r:id="rIdztgvmm07etxvpr8ometyw">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475. Нарушение порядка оценки соответствия завершенных объектов строительства и изменений объектов недвижимости</w:t>
      </w:r>
    </w:p>
    <w:p>
      <w:pPr>
        <w:spacing w:after="120"/>
        <w:ind w:firstLine="567"/>
        <w:jc w:val="both"/>
      </w:pPr>
      <w:r>
        <w:rPr>
          <w:rFonts w:ascii="Arial" w:cs="Arial" w:eastAsia="Arial" w:hAnsi="Arial"/>
          <w:sz w:val="24"/>
          <w:szCs w:val="24"/>
        </w:rPr>
        <w:t xml:space="preserve">Нарушение порядка оценки соответствия завершенных объектов строительства и изменений объектов недвижимости, а равно дача положительной оценки на объекты, не соответствующие техническим регламентам и проектной документации,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двухсот расчетных показателей с отстранением должностного лица от занимаемой должности.</w:t>
      </w:r>
    </w:p>
    <w:p>
      <w:pPr>
        <w:spacing w:after="120"/>
        <w:ind w:firstLine="567"/>
        <w:jc w:val="both"/>
      </w:pPr>
      <w:r>
        <w:rPr>
          <w:rFonts w:ascii="Arial" w:cs="Arial" w:eastAsia="Arial" w:hAnsi="Arial"/>
          <w:sz w:val="24"/>
          <w:szCs w:val="24"/>
        </w:rPr>
        <w:t xml:space="preserve">Представление недостоверного уведомления (заявления) о соответствии объекта строительства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юридических лиц - в размере двухсот расчетных показателей с устранением допущенного нарушения.</w:t>
      </w:r>
    </w:p>
    <w:p>
      <w:pPr>
        <w:spacing w:after="120"/>
        <w:ind w:firstLine="567"/>
        <w:jc w:val="both"/>
      </w:pPr>
      <w:r>
        <w:rPr>
          <w:rFonts w:ascii="Arial" w:cs="Arial" w:eastAsia="Arial" w:hAnsi="Arial"/>
          <w:i/>
          <w:iCs/>
          <w:sz w:val="24"/>
          <w:szCs w:val="24"/>
        </w:rPr>
        <w:t xml:space="preserve">(В редакции Закона КР от </w:t>
      </w:r>
      <w:hyperlink w:history="1" r:id="rId4sxv_rmxrid6qt0j-u2q0">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4qhaqqlfnuzsesf545xdb">
        <w:r>
          <w:rPr>
            <w:rFonts w:ascii="Arial" w:cs="Arial" w:eastAsia="Arial" w:hAnsi="Arial"/>
            <w:i/>
            <w:iCs/>
            <w:color w:val="1D4ED8"/>
            <w:sz w:val="24"/>
            <w:szCs w:val="24"/>
            <w:u w:val="single"/>
          </w:rPr>
          <w:t xml:space="preserve">16 декабря 2011 года № 240 </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475</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оценки готовых объектов на соответствие требованиям доступности для лиц с ограниченными возможностями здоровья</w:t>
      </w:r>
    </w:p>
    <w:p>
      <w:pPr>
        <w:spacing w:after="60"/>
        <w:ind w:firstLine="567"/>
        <w:jc w:val="both"/>
      </w:pPr>
      <w:r>
        <w:rPr>
          <w:rFonts w:ascii="Arial" w:cs="Arial" w:eastAsia="Arial" w:hAnsi="Arial"/>
          <w:sz w:val="24"/>
          <w:szCs w:val="24"/>
        </w:rPr>
        <w:t xml:space="preserve">Нарушение порядка оценки соответствия завершенных объектов строительства и изменений объектов недвижимости требованиям доступности для лиц с ограниченными возможностями здоровья, а равно дача положительной оценки на объекты, не соответствующие установленным требованиям доступности для лиц с ограниченными возможностями здоровья, -</w:t>
      </w:r>
    </w:p>
    <w:p>
      <w:pPr>
        <w:spacing w:after="6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двухсот расчетных показателей с отстранением должностного лица от занимаемой должности.</w:t>
      </w:r>
    </w:p>
    <w:p>
      <w:pPr>
        <w:spacing w:after="60"/>
        <w:ind w:firstLine="567"/>
        <w:jc w:val="both"/>
      </w:pPr>
      <w:r>
        <w:rPr>
          <w:rFonts w:ascii="Arial" w:cs="Arial" w:eastAsia="Arial" w:hAnsi="Arial"/>
          <w:sz w:val="24"/>
          <w:szCs w:val="24"/>
        </w:rPr>
        <w:t xml:space="preserve">Представление недостоверного уведомления (заявления) о соответствии объекта строительства требованиям доступности для лиц с ограниченными возможностями здоровья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юридических лиц - в размере двухсот расчетных показателей с устранением допущенного нарушения.</w:t>
      </w:r>
    </w:p>
    <w:p>
      <w:pPr>
        <w:spacing w:after="60"/>
        <w:ind w:firstLine="567"/>
        <w:jc w:val="both"/>
      </w:pPr>
      <w:r>
        <w:rPr>
          <w:rFonts w:ascii="Arial" w:cs="Arial" w:eastAsia="Arial" w:hAnsi="Arial"/>
          <w:i/>
          <w:iCs/>
          <w:sz w:val="24"/>
          <w:szCs w:val="24"/>
        </w:rPr>
        <w:t xml:space="preserve">(В редакции Закона КР от </w:t>
      </w:r>
      <w:hyperlink w:history="1" r:id="rId8sn5v284sp3rensi26lrr">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476. Эксплуатация объекта без положительной оценки соответствия завершенного объекта нового строительства и изменения объектов недвижимости</w:t>
      </w:r>
    </w:p>
    <w:p>
      <w:pPr>
        <w:spacing w:after="120"/>
        <w:ind w:firstLine="567"/>
        <w:jc w:val="both"/>
      </w:pPr>
      <w:r>
        <w:rPr>
          <w:rFonts w:ascii="Arial" w:cs="Arial" w:eastAsia="Arial" w:hAnsi="Arial"/>
          <w:sz w:val="24"/>
          <w:szCs w:val="24"/>
        </w:rPr>
        <w:t xml:space="preserve">Эксплуатация объекта без положительной оценки соответствия завершенного объекта нового строительства и изменения объектов недвижимости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юридических лиц - в размере двух тысяч расчетных показателей с приостановлением эксплуатации объекта до его оценки соответствия в установленном порядке.</w:t>
      </w:r>
    </w:p>
    <w:p>
      <w:pPr>
        <w:spacing w:after="120"/>
        <w:ind w:firstLine="567"/>
        <w:jc w:val="both"/>
      </w:pPr>
      <w:r>
        <w:rPr>
          <w:rFonts w:ascii="Arial" w:cs="Arial" w:eastAsia="Arial" w:hAnsi="Arial"/>
          <w:i/>
          <w:iCs/>
          <w:sz w:val="24"/>
          <w:szCs w:val="24"/>
        </w:rPr>
        <w:t xml:space="preserve">(В редакции Законов КР от </w:t>
      </w:r>
      <w:hyperlink w:history="1" r:id="rIdyf0jqnqsupmi8xj7alcth">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wsypvolfj1kutrgax5ras">
        <w:r>
          <w:rPr>
            <w:rFonts w:ascii="Arial" w:cs="Arial" w:eastAsia="Arial" w:hAnsi="Arial"/>
            <w:i/>
            <w:iCs/>
            <w:color w:val="1D4ED8"/>
            <w:sz w:val="24"/>
            <w:szCs w:val="24"/>
            <w:u w:val="single"/>
          </w:rPr>
          <w:t xml:space="preserve">16 декабря 2011 года № 240</w:t>
        </w:r>
        <w:r>
          <w:rPr>
            <w:rFonts w:ascii="Arial" w:cs="Arial" w:eastAsia="Arial" w:hAnsi="Arial"/>
            <w:color w:val="1D4ED8"/>
            <w:sz w:val="24"/>
            <w:szCs w:val="24"/>
            <w:u w:val="single"/>
          </w:rPr>
          <w:t xml:space="preserve">, </w:t>
        </w:r>
      </w:hyperlink>
      <w:hyperlink w:history="1" r:id="rIdkqf4szf0ohtbkmew8pjh1">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477. Неисполнение или несвоевременное исполнение предписаний органов государственного архитектурно-строительного надзора</w:t>
      </w:r>
    </w:p>
    <w:p>
      <w:pPr>
        <w:spacing w:after="120"/>
        <w:ind w:firstLine="567"/>
        <w:jc w:val="both"/>
      </w:pPr>
      <w:r>
        <w:rPr>
          <w:rFonts w:ascii="Arial" w:cs="Arial" w:eastAsia="Arial" w:hAnsi="Arial"/>
          <w:sz w:val="24"/>
          <w:szCs w:val="24"/>
        </w:rPr>
        <w:t xml:space="preserve">Неисполнение или несвоевременное исполнение предписаний органов государственного архитектурно-строительного надзора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юридических лиц - в размере одной тысячи расчетных показателей с приостановлением строительства до устранения нарушений.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на юридических лиц - в размере двух тысяч расчетных показателей с приостановлением строительства до устранения нарушений.</w:t>
      </w:r>
    </w:p>
    <w:p>
      <w:pPr>
        <w:spacing w:after="120"/>
        <w:ind w:firstLine="567"/>
        <w:jc w:val="both"/>
      </w:pPr>
      <w:r>
        <w:rPr>
          <w:rFonts w:ascii="Arial" w:cs="Arial" w:eastAsia="Arial" w:hAnsi="Arial"/>
          <w:i/>
          <w:iCs/>
          <w:sz w:val="24"/>
          <w:szCs w:val="24"/>
        </w:rPr>
        <w:t xml:space="preserve">(В редакции Законов КР от </w:t>
      </w:r>
      <w:hyperlink w:history="1" r:id="rIdxqxnysfwnhmmo2x21lbe9">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mjpkkshrebylcajpsbzrz">
        <w:r>
          <w:rPr>
            <w:rFonts w:ascii="Arial" w:cs="Arial" w:eastAsia="Arial" w:hAnsi="Arial"/>
            <w:i/>
            <w:iCs/>
            <w:color w:val="1D4ED8"/>
            <w:sz w:val="24"/>
            <w:szCs w:val="24"/>
            <w:u w:val="single"/>
          </w:rPr>
          <w:t xml:space="preserve">16 декабря 2011 года № 240, </w:t>
        </w:r>
      </w:hyperlink>
      <w:hyperlink w:history="1" r:id="rIdq7tkbvc85yes6woaacupw">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478. Несвоевременное исполнение предписаний государственных органов по делам архитектуры и строительства </w:t>
      </w:r>
    </w:p>
    <w:p>
      <w:pPr>
        <w:spacing w:after="120"/>
        <w:ind w:firstLine="567"/>
        <w:jc w:val="both"/>
      </w:pPr>
      <w:r>
        <w:rPr>
          <w:rFonts w:ascii="Arial" w:cs="Arial" w:eastAsia="Arial" w:hAnsi="Arial"/>
          <w:i/>
          <w:iCs/>
          <w:sz w:val="24"/>
          <w:szCs w:val="24"/>
        </w:rPr>
        <w:t xml:space="preserve">(Исключена в соответствии с </w:t>
      </w:r>
      <w:hyperlink w:history="1" r:id="rId1krbl2-ejiwdwssyslqy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2009 года № 117)</w:t>
      </w:r>
    </w:p>
    <w:p>
      <w:pPr>
        <w:spacing w:after="120"/>
        <w:ind w:firstLine="567"/>
        <w:jc w:val="both"/>
      </w:pPr>
      <w:r>
        <w:rPr>
          <w:rFonts w:ascii="Arial" w:cs="Arial" w:eastAsia="Arial" w:hAnsi="Arial"/>
          <w:b/>
          <w:bCs/>
          <w:sz w:val="24"/>
          <w:szCs w:val="24"/>
        </w:rPr>
        <w:t xml:space="preserve">Статья 479. Осуществление архитектурной и строительной деятельности без лицензии, сертификата специалиста, с использованием строительных материалов, конструкций и изделий, не прошедших обязательную сертификацию</w:t>
      </w:r>
    </w:p>
    <w:p>
      <w:pPr>
        <w:spacing w:after="120"/>
        <w:ind w:firstLine="567"/>
        <w:jc w:val="both"/>
      </w:pPr>
      <w:r>
        <w:rPr>
          <w:rFonts w:ascii="Arial" w:cs="Arial" w:eastAsia="Arial" w:hAnsi="Arial"/>
          <w:sz w:val="24"/>
          <w:szCs w:val="24"/>
        </w:rPr>
        <w:t xml:space="preserve">Осуществление архитектурной и строительной деятельности без лицензии, сертификата специалиста, с использованием строительных материалов, конструкций и изделий, не прошедших обязательную сертификацию,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ста расчетных показателей, на юридических лиц - в размере двадцати процентов стоимости затрат на производство работ, установленной на момент обнаружения нарушения, с приостановлением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nfxqfrbwdiggplkyew3z1">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480. Поставка и реализация недоброкачественных строительных материалов, изделий и конструкций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vr-vt1wdqaoq-tfknlzf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481. Эксплуатация территорий незавершенного строительства объектов не по целевому назначению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n-pcmqtchhkj7ednzk8q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482. Нарушение требований законодательства при выдаче лицензий на производство строительных работ </w:t>
      </w:r>
    </w:p>
    <w:p>
      <w:pPr>
        <w:spacing w:after="120"/>
        <w:ind w:firstLine="567"/>
        <w:jc w:val="both"/>
      </w:pPr>
      <w:r>
        <w:rPr>
          <w:rFonts w:ascii="Arial" w:cs="Arial" w:eastAsia="Arial" w:hAnsi="Arial"/>
          <w:sz w:val="24"/>
          <w:szCs w:val="24"/>
        </w:rPr>
        <w:t xml:space="preserve">Нарушение требований законодательства при выдаче лицензий на производство строительных работ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ста расчетных показателей, на юридических лиц - в размере двухсот расчетных показателей с лишением лицензии.</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двухсот расчетных показателей с отстранением должностного лица от занимаемой должности, на юридических лиц - в размере пятисот расчетных показателей с лишением лицензии.</w:t>
      </w:r>
    </w:p>
    <w:p>
      <w:pPr>
        <w:spacing w:after="120"/>
        <w:ind w:firstLine="567"/>
        <w:jc w:val="both"/>
      </w:pPr>
      <w:r>
        <w:rPr>
          <w:rFonts w:ascii="Arial" w:cs="Arial" w:eastAsia="Arial" w:hAnsi="Arial"/>
          <w:i/>
          <w:iCs/>
          <w:sz w:val="24"/>
          <w:szCs w:val="24"/>
        </w:rPr>
        <w:t xml:space="preserve">(В редакции Закона КР от </w:t>
      </w:r>
      <w:hyperlink w:history="1" r:id="rId2y0z8yijpmihl0wqwz6wt">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483. Невыполнение эксплуатирующими организациями правил содержания и контроля подведомственных им объектов и территорий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o6jeeduvyuh8k_yte0dc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484. Передача прав пользования без согласия собственника земельного участка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aonw-ookqkwzfo-y5th0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485. Эксплуатация объектов без правоустанавливающих документов при переходе прав на земельные участки и их обустройство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plkyfmbudu67ifljwmks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486. Нарушение сроков пользования земельными участками, предоставленными для строительства и ввода объектов в эксплуатацию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xawafn7gwmg_nkxxlwrx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center"/>
      </w:pPr>
      <w:r>
        <w:rPr>
          <w:rFonts w:ascii="Arial" w:cs="Arial" w:eastAsia="Arial" w:hAnsi="Arial"/>
          <w:b/>
          <w:bCs/>
          <w:sz w:val="24"/>
          <w:szCs w:val="24"/>
        </w:rPr>
        <w:t xml:space="preserve">Глава 34
 Административные правонарушения в жилищно-коммунальном хозяйстве</w:t>
      </w:r>
    </w:p>
    <w:p>
      <w:pPr>
        <w:spacing w:after="120"/>
        <w:ind w:firstLine="567"/>
        <w:jc w:val="both"/>
      </w:pPr>
      <w:r>
        <w:rPr>
          <w:rFonts w:ascii="Arial" w:cs="Arial" w:eastAsia="Arial" w:hAnsi="Arial"/>
          <w:b/>
          <w:bCs/>
          <w:sz w:val="24"/>
          <w:szCs w:val="24"/>
        </w:rPr>
        <w:t xml:space="preserve">Статья 487. Нарушение правил санитарного содержания мест общего пользования многоквартирных жилых домов</w:t>
      </w:r>
    </w:p>
    <w:p>
      <w:pPr>
        <w:spacing w:after="120"/>
        <w:ind w:firstLine="567"/>
        <w:jc w:val="both"/>
      </w:pPr>
      <w:r>
        <w:rPr>
          <w:rFonts w:ascii="Arial" w:cs="Arial" w:eastAsia="Arial" w:hAnsi="Arial"/>
          <w:sz w:val="24"/>
          <w:szCs w:val="24"/>
        </w:rPr>
        <w:t xml:space="preserve">Нарушение правил санитарного содержания мест общего пользования многоквартирных жилых домов: подвалов, полуподвалов, сушильных помещений, чердаков, крыши, лестничных клеток, лифтов, подъездов, придомовых территорий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одного, на должностных лиц - от двух до трех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612jgjq22huubijc0tztr">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487-1. Самовольное использование элементов общего имущества многоквартирных жилых домов</w:t>
      </w:r>
    </w:p>
    <w:p>
      <w:pPr>
        <w:spacing w:after="60" w:before="200"/>
        <w:ind w:firstLine="567"/>
        <w:jc w:val="both"/>
      </w:pPr>
      <w:r>
        <w:rPr>
          <w:rFonts w:ascii="Arial" w:cs="Arial" w:eastAsia="Arial" w:hAnsi="Arial"/>
          <w:sz w:val="24"/>
          <w:szCs w:val="24"/>
        </w:rPr>
        <w:t xml:space="preserve">Нарушение правил благоустройства территории населенных пунктов, а также несоблюдение правил обеспечения чистоты и порядка в населенных пунктах -</w:t>
      </w:r>
    </w:p>
    <w:p>
      <w:pPr>
        <w:spacing w:after="60" w:before="200"/>
        <w:ind w:firstLine="567"/>
        <w:jc w:val="both"/>
      </w:pPr>
      <w:r>
        <w:rPr>
          <w:rFonts w:ascii="Arial" w:cs="Arial" w:eastAsia="Arial" w:hAnsi="Arial"/>
          <w:sz w:val="24"/>
          <w:szCs w:val="24"/>
        </w:rPr>
        <w:t xml:space="preserve">влекут наложение административного штрафа на граждан - в размере десяти, на юридических лиц - в размере ста, на должностных лиц - в размере пятидесяти расчетных показателей.</w:t>
      </w:r>
    </w:p>
    <w:p>
      <w:pPr>
        <w:spacing w:after="60" w:before="200"/>
        <w:ind w:firstLine="567"/>
        <w:jc w:val="both"/>
      </w:pPr>
      <w:r>
        <w:rPr>
          <w:rFonts w:ascii="Arial" w:cs="Arial" w:eastAsia="Arial" w:hAnsi="Arial"/>
          <w:sz w:val="24"/>
          <w:szCs w:val="24"/>
        </w:rPr>
        <w:t xml:space="preserve">Те же действия, совершенные повторно в течение года после применения мер административного взыскания, -</w:t>
      </w:r>
    </w:p>
    <w:p>
      <w:pPr>
        <w:spacing w:after="60" w:before="200"/>
        <w:ind w:firstLine="567"/>
        <w:jc w:val="both"/>
      </w:pPr>
      <w:r>
        <w:rPr>
          <w:rFonts w:ascii="Arial" w:cs="Arial" w:eastAsia="Arial" w:hAnsi="Arial"/>
          <w:sz w:val="24"/>
          <w:szCs w:val="24"/>
        </w:rPr>
        <w:t xml:space="preserve">влекут наложение административного штрафа на граждан - в размере двадцати расчетных показателей с привлечением к общественным работам на шесть часов, на юридических лиц - в размере ста двадцати, на должностных лиц - в размере пятидесяти расчетных показателей.</w:t>
      </w:r>
    </w:p>
    <w:p>
      <w:pPr>
        <w:spacing w:after="60" w:before="200"/>
        <w:ind w:firstLine="567"/>
        <w:jc w:val="both"/>
      </w:pPr>
      <w:r>
        <w:rPr>
          <w:rFonts w:ascii="Arial" w:cs="Arial" w:eastAsia="Arial" w:hAnsi="Arial"/>
          <w:i/>
          <w:iCs/>
          <w:sz w:val="24"/>
          <w:szCs w:val="24"/>
        </w:rPr>
        <w:t xml:space="preserve">(В редакции Закона КР от </w:t>
      </w:r>
      <w:hyperlink w:history="1" r:id="rIdrdlshtwo5ppeniabe5326">
        <w:r>
          <w:rPr>
            <w:rFonts w:ascii="Arial" w:cs="Arial" w:eastAsia="Arial" w:hAnsi="Arial"/>
            <w:i/>
            <w:iCs/>
            <w:color w:val="1D4ED8"/>
            <w:sz w:val="24"/>
            <w:szCs w:val="24"/>
            <w:u w:val="single"/>
          </w:rPr>
          <w:t xml:space="preserve">12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207 (12)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487-2. Нарушение санитарно-эпидемиологического и экологического благополучия в жилых помещениях</w:t>
      </w:r>
    </w:p>
    <w:p>
      <w:pPr>
        <w:spacing w:after="60"/>
        <w:ind w:firstLine="567"/>
        <w:jc w:val="both"/>
      </w:pPr>
      <w:r>
        <w:rPr>
          <w:rFonts w:ascii="Arial" w:cs="Arial" w:eastAsia="Arial" w:hAnsi="Arial"/>
          <w:sz w:val="24"/>
          <w:szCs w:val="24"/>
        </w:rPr>
        <w:t xml:space="preserve">Нарушение санитарно-эпидемиологического и экологического благополучия в жилых зданиях и помещениях, правила обеспечения которых установлены законодательством Кыргызской Республики,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пятидесяти до ста, на юридических лиц - от пятисот до одной тысячи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dp1hfw7pxujsrxbfow9tk">
        <w:r>
          <w:rPr>
            <w:rFonts w:ascii="Arial" w:cs="Arial" w:eastAsia="Arial" w:hAnsi="Arial"/>
            <w:i/>
            <w:iCs/>
            <w:color w:val="1D4ED8"/>
            <w:sz w:val="24"/>
            <w:szCs w:val="24"/>
            <w:u w:val="single"/>
          </w:rPr>
          <w:t xml:space="preserve">9 июля 2013 года № 121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487-3. Нарушение правил использования жилых помещений в многоквартирных жилых домах</w:t>
      </w:r>
    </w:p>
    <w:p>
      <w:pPr>
        <w:spacing w:after="60"/>
        <w:ind w:firstLine="567"/>
        <w:jc w:val="both"/>
      </w:pPr>
      <w:r>
        <w:rPr>
          <w:rFonts w:ascii="Arial" w:cs="Arial" w:eastAsia="Arial" w:hAnsi="Arial"/>
          <w:sz w:val="24"/>
          <w:szCs w:val="24"/>
        </w:rPr>
        <w:t xml:space="preserve">Предоставление, передача жилых помещений в многоквартирном доме для целей промышленного характера, использование их в качестве мест торговли, для размещения организаций сферы обслуживания, а также для любых других целей, кроме проживания, -</w:t>
      </w:r>
    </w:p>
    <w:p>
      <w:pPr>
        <w:spacing w:after="60"/>
        <w:ind w:firstLine="567"/>
        <w:jc w:val="both"/>
      </w:pPr>
      <w:r>
        <w:rPr>
          <w:rFonts w:ascii="Arial" w:cs="Arial" w:eastAsia="Arial" w:hAnsi="Arial"/>
          <w:sz w:val="24"/>
          <w:szCs w:val="24"/>
        </w:rPr>
        <w:t xml:space="preserve">влекут наложение штрафа на граждан - от пятнадцати до двадцати, на должностных лиц - от пятидесяти до ста, на юридических лиц - от пятисот до одной тысячи расчетных показателей.</w:t>
      </w:r>
    </w:p>
    <w:p>
      <w:pPr>
        <w:spacing w:after="60"/>
        <w:ind w:firstLine="567"/>
        <w:jc w:val="both"/>
      </w:pPr>
      <w:r>
        <w:rPr>
          <w:rFonts w:ascii="Arial" w:cs="Arial" w:eastAsia="Arial" w:hAnsi="Arial"/>
          <w:sz w:val="24"/>
          <w:szCs w:val="24"/>
        </w:rPr>
        <w:t xml:space="preserve">Предоставление, передача, использование жилых помещений в многоквартирном доме в качестве почасовых и посуточных гостиниц -</w:t>
      </w:r>
    </w:p>
    <w:p>
      <w:pPr>
        <w:spacing w:after="60"/>
        <w:ind w:firstLine="567"/>
        <w:jc w:val="both"/>
      </w:pPr>
      <w:r>
        <w:rPr>
          <w:rFonts w:ascii="Arial" w:cs="Arial" w:eastAsia="Arial" w:hAnsi="Arial"/>
          <w:sz w:val="24"/>
          <w:szCs w:val="24"/>
        </w:rPr>
        <w:t xml:space="preserve">влекут наложение штрафа на граждан - семьдесят, на должностных лиц - девяносто, на юридических лиц - семьсот размеров расчетных показателей.</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npgog_jq-hz656btoushd">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июня 2017 года №114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fwvmrpa6ik_uq6p80i_hc">
        <w:r>
          <w:rPr>
            <w:rFonts w:ascii="Arial" w:cs="Arial" w:eastAsia="Arial" w:hAnsi="Arial"/>
            <w:i/>
            <w:iCs/>
            <w:color w:val="1D4ED8"/>
            <w:sz w:val="24"/>
            <w:szCs w:val="24"/>
            <w:u w:val="single"/>
          </w:rPr>
          <w:t xml:space="preserve">9 июля 2013 года № 121</w:t>
        </w:r>
      </w:hyperlink>
      <w:r>
        <w:rPr>
          <w:rFonts w:ascii="Arial" w:cs="Arial" w:eastAsia="Arial" w:hAnsi="Arial"/>
          <w:i/>
          <w:iCs/>
          <w:sz w:val="24"/>
          <w:szCs w:val="24"/>
        </w:rPr>
        <w:t xml:space="preserve">, </w:t>
      </w:r>
      <w:hyperlink w:history="1" r:id="rIdpgtyowamcp0tqprqzayf6">
        <w:r>
          <w:rPr>
            <w:rFonts w:ascii="Arial" w:cs="Arial" w:eastAsia="Arial" w:hAnsi="Arial"/>
            <w:i/>
            <w:iCs/>
            <w:color w:val="1D4ED8"/>
            <w:sz w:val="24"/>
            <w:szCs w:val="24"/>
            <w:u w:val="single"/>
          </w:rPr>
          <w:t xml:space="preserve">28 декабря 2016 года № 221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487-4. Нарушение правил содержания и использования нежилых помещений в многоквартирных жилых домах</w:t>
      </w:r>
    </w:p>
    <w:p>
      <w:pPr>
        <w:spacing w:after="60"/>
        <w:ind w:firstLine="567"/>
        <w:jc w:val="both"/>
      </w:pPr>
      <w:r>
        <w:rPr>
          <w:rFonts w:ascii="Arial" w:cs="Arial" w:eastAsia="Arial" w:hAnsi="Arial"/>
          <w:sz w:val="24"/>
          <w:szCs w:val="24"/>
        </w:rPr>
        <w:t xml:space="preserve">Нарушение собственниками нежилых помещений технического и санитарного состояния нежилых помещений в многоквартирных жилых домах, неисполнение обязанностей по содержанию общего имущества в многоквартирном доме и других требований, вытекающих из жилищного законодательства,-</w:t>
      </w:r>
    </w:p>
    <w:p>
      <w:pPr>
        <w:spacing w:after="60"/>
        <w:ind w:firstLine="567"/>
        <w:jc w:val="both"/>
      </w:pPr>
      <w:r>
        <w:rPr>
          <w:rFonts w:ascii="Arial" w:cs="Arial" w:eastAsia="Arial" w:hAnsi="Arial"/>
          <w:sz w:val="24"/>
          <w:szCs w:val="24"/>
        </w:rPr>
        <w:t xml:space="preserve">влечет наложение штрафа на граждан - от пятнадцати до двадцати, на должностных лиц - от пятидесяти до ста, на юридических лиц - от пятисот до одной тысячи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o9bye7dfur_n6p_ynwla0">
        <w:r>
          <w:rPr>
            <w:rFonts w:ascii="Arial" w:cs="Arial" w:eastAsia="Arial" w:hAnsi="Arial"/>
            <w:i/>
            <w:iCs/>
            <w:color w:val="1D4ED8"/>
            <w:sz w:val="24"/>
            <w:szCs w:val="24"/>
            <w:u w:val="single"/>
          </w:rPr>
          <w:t xml:space="preserve">9 июля 2013 года № 121</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488. Нарушение правил благоустройства территории городов и других населенных пунктов</w:t>
      </w:r>
    </w:p>
    <w:p>
      <w:pPr>
        <w:spacing w:after="120"/>
        <w:ind w:firstLine="567"/>
        <w:jc w:val="both"/>
      </w:pPr>
      <w:r>
        <w:rPr>
          <w:rFonts w:ascii="Arial" w:cs="Arial" w:eastAsia="Arial" w:hAnsi="Arial"/>
          <w:sz w:val="24"/>
          <w:szCs w:val="24"/>
        </w:rPr>
        <w:t xml:space="preserve">Нарушение правил благоустройства территории населенных пунктов, а также несоблюдение правил обеспечения чистоты и порядка в населенных пунктах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десяти, на юридических лиц - в размере ста, на должностных лиц - в размере пятидесяти расчетных показателей.</w:t>
      </w:r>
    </w:p>
    <w:p>
      <w:pPr>
        <w:spacing w:after="120"/>
        <w:ind w:firstLine="567"/>
        <w:jc w:val="both"/>
      </w:pPr>
      <w:r>
        <w:rPr>
          <w:rFonts w:ascii="Arial" w:cs="Arial" w:eastAsia="Arial" w:hAnsi="Arial"/>
          <w:sz w:val="24"/>
          <w:szCs w:val="24"/>
        </w:rPr>
        <w:t xml:space="preserve">Те же действия,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двадцати расчетных показателей с привлечением к общественным работам на шесть часов, на юридических лиц - в размере ста двадцати, на должностных лиц -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hq2oa8bk9kdvpkc8vigk">
        <w:r>
          <w:rPr>
            <w:rFonts w:ascii="Arial" w:cs="Arial" w:eastAsia="Arial" w:hAnsi="Arial"/>
            <w:i/>
            <w:iCs/>
            <w:color w:val="1D4ED8"/>
            <w:sz w:val="24"/>
            <w:szCs w:val="24"/>
            <w:u w:val="single"/>
          </w:rPr>
          <w:t xml:space="preserve">12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207 (12)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489. Выброс, сжигание мусора в неустановленных местах</w:t>
      </w:r>
    </w:p>
    <w:p>
      <w:pPr>
        <w:spacing w:after="120"/>
        <w:ind w:firstLine="567"/>
        <w:jc w:val="both"/>
      </w:pPr>
      <w:r>
        <w:rPr>
          <w:rFonts w:ascii="Arial" w:cs="Arial" w:eastAsia="Arial" w:hAnsi="Arial"/>
          <w:sz w:val="24"/>
          <w:szCs w:val="24"/>
        </w:rPr>
        <w:t xml:space="preserve">Выброс, сжигание бытового мусора и предметов в неустановленных местах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Выброс, сжигание производственного мусора и других предметов в неустановленных местах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ста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Те же действия, совершенные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w:t>
      </w:r>
      <w:hyperlink w:history="1" r:id="rIddu5jb4ydkyp0g8iwwp22s">
        <w:r>
          <w:rPr>
            <w:rFonts w:ascii="Arial" w:cs="Arial" w:eastAsia="Arial" w:hAnsi="Arial"/>
            <w:i/>
            <w:iCs/>
            <w:color w:val="1D4ED8"/>
            <w:sz w:val="24"/>
            <w:szCs w:val="24"/>
            <w:u w:val="single"/>
          </w:rPr>
          <w:t xml:space="preserve">25 июля 2012 года № 139</w:t>
        </w:r>
      </w:hyperlink>
      <w:r>
        <w:rPr>
          <w:rFonts w:ascii="Arial" w:cs="Arial" w:eastAsia="Arial" w:hAnsi="Arial"/>
          <w:i/>
          <w:iCs/>
          <w:sz w:val="24"/>
          <w:szCs w:val="24"/>
        </w:rPr>
        <w:t xml:space="preserve">, </w:t>
      </w:r>
      <w:hyperlink w:history="1" r:id="rIddtg1-esuipwuncts4tddo">
        <w:r>
          <w:rPr>
            <w:rFonts w:ascii="Arial" w:cs="Arial" w:eastAsia="Arial" w:hAnsi="Arial"/>
            <w:i/>
            <w:iCs/>
            <w:color w:val="1D4ED8"/>
            <w:sz w:val="24"/>
            <w:szCs w:val="24"/>
            <w:u w:val="single"/>
          </w:rPr>
          <w:t xml:space="preserve">8 ноября 2012 года № 179</w:t>
        </w:r>
      </w:hyperlink>
      <w:r>
        <w:rPr>
          <w:rFonts w:ascii="Arial" w:cs="Arial" w:eastAsia="Arial" w:hAnsi="Arial"/>
          <w:i/>
          <w:iCs/>
          <w:sz w:val="24"/>
          <w:szCs w:val="24"/>
        </w:rPr>
        <w:t xml:space="preserve">, </w:t>
      </w:r>
      <w:hyperlink w:history="1" r:id="rIdgf6rkjij_r3unutj8g4cu">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5ertwy47ka1mt13i6goim">
        <w:r>
          <w:rPr>
            <w:rFonts w:ascii="Arial" w:cs="Arial" w:eastAsia="Arial" w:hAnsi="Arial"/>
            <w:i/>
            <w:iCs/>
            <w:color w:val="1D4ED8"/>
            <w:sz w:val="24"/>
            <w:szCs w:val="24"/>
            <w:u w:val="single"/>
          </w:rPr>
          <w:t xml:space="preserve">14 мая 2015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490. Нарушение целостности инженерных сетей и сооружений водопровода, канализации и систем центрального отопления</w:t>
      </w:r>
    </w:p>
    <w:p>
      <w:pPr>
        <w:spacing w:after="120"/>
        <w:ind w:firstLine="567"/>
        <w:jc w:val="both"/>
      </w:pPr>
      <w:r>
        <w:rPr>
          <w:rFonts w:ascii="Arial" w:cs="Arial" w:eastAsia="Arial" w:hAnsi="Arial"/>
          <w:sz w:val="24"/>
          <w:szCs w:val="24"/>
        </w:rPr>
        <w:t xml:space="preserve">Нарушение целостности инженерных сетей и сооружений водопровода, канализации и систем центрального отопления, расположенных внутри квартир, без согласования с соответствующими службами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трех, на должностных лиц - до десяти расчетных показателей с возмещением ущерба в порядке, установленном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nounrgu_ytf1odzpuhhyl">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491. Подтопление квартир, подвальных и служебных помещений</w:t>
      </w:r>
    </w:p>
    <w:p>
      <w:pPr>
        <w:spacing w:after="120"/>
        <w:ind w:firstLine="567"/>
        <w:jc w:val="both"/>
      </w:pPr>
      <w:r>
        <w:rPr>
          <w:rFonts w:ascii="Arial" w:cs="Arial" w:eastAsia="Arial" w:hAnsi="Arial"/>
          <w:sz w:val="24"/>
          <w:szCs w:val="24"/>
        </w:rPr>
        <w:t xml:space="preserve">Подтопление квартир, подвальных и служебных помещений, вызванное неисправным техническим состоянием санитарных приборов, водопроводных, канализационных и тепловых сетей, сооружений и устройств на них,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трех, на должностных лиц - от десяти до двадцати расчетных показателей с возмещением ущерба в порядке, установленном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okqir4lkw5nogxfysuzec">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492. Открытие водопроводных, канализационных и тепловых люков, колодцев, регулирование задвижек, срыв пломб</w:t>
      </w:r>
    </w:p>
    <w:p>
      <w:pPr>
        <w:spacing w:after="120"/>
        <w:ind w:firstLine="567"/>
        <w:jc w:val="both"/>
      </w:pPr>
      <w:r>
        <w:rPr>
          <w:rFonts w:ascii="Arial" w:cs="Arial" w:eastAsia="Arial" w:hAnsi="Arial"/>
          <w:sz w:val="24"/>
          <w:szCs w:val="24"/>
        </w:rPr>
        <w:t xml:space="preserve">Открытие водопроводных, канализационных и тепловых люков, колодцев, регулирование задвижек, срыв пломб, приводящие к нарушению нормального функционирования системы тепло-, водоснабжения,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до трех, на должностных лиц -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493. Невыполнение предписаний, выданных предприятиями "Водоканал" и "Теплокоммунэнерго"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7lsti78v9dccv-3o0vf0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115)</w:t>
      </w:r>
    </w:p>
    <w:p>
      <w:pPr>
        <w:spacing w:after="120"/>
        <w:ind w:firstLine="567"/>
        <w:jc w:val="both"/>
      </w:pPr>
      <w:r>
        <w:rPr>
          <w:rFonts w:ascii="Arial" w:cs="Arial" w:eastAsia="Arial" w:hAnsi="Arial"/>
          <w:b/>
          <w:bCs/>
          <w:sz w:val="24"/>
          <w:szCs w:val="24"/>
        </w:rPr>
        <w:t xml:space="preserve">Статья 494. Самовольный отбор горячей воды (теплоносителя) из системы отопления, а также сброс теплоносителя</w:t>
      </w:r>
    </w:p>
    <w:p>
      <w:pPr>
        <w:spacing w:after="120"/>
        <w:ind w:firstLine="567"/>
        <w:jc w:val="both"/>
      </w:pPr>
      <w:r>
        <w:rPr>
          <w:rFonts w:ascii="Arial" w:cs="Arial" w:eastAsia="Arial" w:hAnsi="Arial"/>
          <w:sz w:val="24"/>
          <w:szCs w:val="24"/>
        </w:rPr>
        <w:t xml:space="preserve">Самовольный отбор горячей воды (теплоносителя) из системы отопления, а также сброс теплоносителя с целью повышения температуры в радиаторах центрального отопления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до трех, на должностных лиц -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495. Полив зеленых насаждений питьевой водой</w:t>
      </w:r>
    </w:p>
    <w:p>
      <w:pPr>
        <w:spacing w:after="120"/>
        <w:ind w:firstLine="567"/>
        <w:jc w:val="both"/>
      </w:pPr>
      <w:r>
        <w:rPr>
          <w:rFonts w:ascii="Arial" w:cs="Arial" w:eastAsia="Arial" w:hAnsi="Arial"/>
          <w:sz w:val="24"/>
          <w:szCs w:val="24"/>
        </w:rPr>
        <w:t xml:space="preserve">Полив зеленых насаждений питьевой водой из водопровода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трех, на должностных лиц - до десяти расчетных показателей.</w:t>
      </w:r>
    </w:p>
    <w:p>
      <w:pPr>
        <w:spacing w:after="120"/>
        <w:ind w:firstLine="567"/>
        <w:jc w:val="both"/>
      </w:pPr>
      <w:r>
        <w:rPr>
          <w:rFonts w:ascii="Arial" w:cs="Arial" w:eastAsia="Arial" w:hAnsi="Arial"/>
          <w:b/>
          <w:bCs/>
          <w:sz w:val="24"/>
          <w:szCs w:val="24"/>
        </w:rPr>
        <w:t xml:space="preserve">Статья 496. Самовольное подключение к водопроводным, канализационным и тепловым сетям</w:t>
      </w:r>
    </w:p>
    <w:p>
      <w:pPr>
        <w:spacing w:after="120"/>
        <w:ind w:firstLine="567"/>
        <w:jc w:val="both"/>
      </w:pPr>
      <w:r>
        <w:rPr>
          <w:rFonts w:ascii="Arial" w:cs="Arial" w:eastAsia="Arial" w:hAnsi="Arial"/>
          <w:sz w:val="24"/>
          <w:szCs w:val="24"/>
        </w:rPr>
        <w:t xml:space="preserve">Самовольное подключение к водопроводным, канализационным и тепловым сетям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трех, на должностных лиц - до десяти расчетных показателей.</w:t>
      </w:r>
    </w:p>
    <w:p>
      <w:pPr>
        <w:spacing w:after="120"/>
        <w:ind w:firstLine="567"/>
        <w:jc w:val="both"/>
      </w:pPr>
      <w:r>
        <w:rPr>
          <w:rFonts w:ascii="Arial" w:cs="Arial" w:eastAsia="Arial" w:hAnsi="Arial"/>
          <w:b/>
          <w:bCs/>
          <w:sz w:val="24"/>
          <w:szCs w:val="24"/>
        </w:rPr>
        <w:t xml:space="preserve">Статья 497. Нарушение правил пользования пассажирским лифтом</w:t>
      </w:r>
    </w:p>
    <w:p>
      <w:pPr>
        <w:spacing w:after="120"/>
        <w:ind w:firstLine="567"/>
        <w:jc w:val="both"/>
      </w:pPr>
      <w:r>
        <w:rPr>
          <w:rFonts w:ascii="Arial" w:cs="Arial" w:eastAsia="Arial" w:hAnsi="Arial"/>
          <w:sz w:val="24"/>
          <w:szCs w:val="24"/>
        </w:rPr>
        <w:t xml:space="preserve">Нарушение правил пользования пассажирским лифтом -</w:t>
      </w:r>
    </w:p>
    <w:p>
      <w:pPr>
        <w:spacing w:after="120"/>
        <w:ind w:firstLine="567"/>
        <w:jc w:val="both"/>
      </w:pPr>
      <w:r>
        <w:rPr>
          <w:rFonts w:ascii="Arial" w:cs="Arial" w:eastAsia="Arial" w:hAnsi="Arial"/>
          <w:sz w:val="24"/>
          <w:szCs w:val="24"/>
        </w:rPr>
        <w:t xml:space="preserve">влечет наложение административного штрафа до одного расчетного показателя.</w:t>
      </w:r>
    </w:p>
    <w:p>
      <w:pPr>
        <w:spacing w:after="120"/>
        <w:ind w:firstLine="567"/>
        <w:jc w:val="both"/>
      </w:pPr>
      <w:r>
        <w:rPr>
          <w:rFonts w:ascii="Arial" w:cs="Arial" w:eastAsia="Arial" w:hAnsi="Arial"/>
          <w:sz w:val="24"/>
          <w:szCs w:val="24"/>
        </w:rPr>
        <w:t xml:space="preserve">Повреждение и порча лифтового оборудования -</w:t>
      </w:r>
    </w:p>
    <w:p>
      <w:pPr>
        <w:spacing w:after="120"/>
        <w:ind w:firstLine="567"/>
        <w:jc w:val="both"/>
      </w:pPr>
      <w:r>
        <w:rPr>
          <w:rFonts w:ascii="Arial" w:cs="Arial" w:eastAsia="Arial" w:hAnsi="Arial"/>
          <w:sz w:val="24"/>
          <w:szCs w:val="24"/>
        </w:rPr>
        <w:t xml:space="preserve">влекут наложение административного штрафа от пяти до десяти расчетных показателей с возмещением ущерба в порядке, установленном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gc3xvwbz8v963uednions">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35
 Административные правонарушения в сфере таможенного дела</w:t>
      </w:r>
    </w:p>
    <w:p>
      <w:pPr>
        <w:spacing w:after="120"/>
        <w:ind w:firstLine="567"/>
        <w:jc w:val="center"/>
      </w:pPr>
      <w:r>
        <w:rPr>
          <w:rFonts w:ascii="Arial" w:cs="Arial" w:eastAsia="Arial" w:hAnsi="Arial"/>
          <w:i/>
          <w:iCs/>
          <w:sz w:val="24"/>
          <w:szCs w:val="24"/>
        </w:rPr>
        <w:t xml:space="preserve">(В редакции Закона КР от </w:t>
      </w:r>
      <w:hyperlink w:history="1" r:id="rIdveoupkyqt4e6cm02qm1nm">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приказ Комитета по доходам при Минфине КР от 3 февраля 2005 года № 33 "Об утверждении Порядка направления (передачи) судам дел об административных правонарушениях для рассмотрения"</w:t>
      </w:r>
    </w:p>
    <w:p>
      <w:pPr>
        <w:spacing w:after="120"/>
        <w:ind w:firstLine="567"/>
        <w:jc w:val="both"/>
      </w:pPr>
      <w:r>
        <w:rPr>
          <w:rFonts w:ascii="Arial" w:cs="Arial" w:eastAsia="Arial" w:hAnsi="Arial"/>
          <w:b/>
          <w:bCs/>
          <w:sz w:val="24"/>
          <w:szCs w:val="24"/>
        </w:rPr>
        <w:t xml:space="preserve">Статья 498. Нарушение режима зоны таможенного контроля</w:t>
      </w:r>
    </w:p>
    <w:p>
      <w:pPr>
        <w:spacing w:after="120"/>
        <w:ind w:firstLine="567"/>
        <w:jc w:val="both"/>
      </w:pPr>
      <w:r>
        <w:rPr>
          <w:rFonts w:ascii="Arial" w:cs="Arial" w:eastAsia="Arial" w:hAnsi="Arial"/>
          <w:sz w:val="24"/>
          <w:szCs w:val="24"/>
        </w:rPr>
        <w:t xml:space="preserve">Перемещение товаров и (или) транспортных средств через границу зоны таможенного контроля или в ее пределах либо осуществление производственной или иной коммерческой деятельности без разрешения таможенного органа, за исключением случаев, предусмотренных законодательными актами Кыргызской Республики, либо совершение иных действий, нарушающих режим зоны таможенного контроля, -</w:t>
      </w:r>
    </w:p>
    <w:p>
      <w:pPr>
        <w:spacing w:after="120"/>
        <w:ind w:firstLine="567"/>
        <w:jc w:val="both"/>
      </w:pPr>
      <w:r>
        <w:rPr>
          <w:rFonts w:ascii="Arial" w:cs="Arial" w:eastAsia="Arial" w:hAnsi="Arial"/>
          <w:sz w:val="24"/>
          <w:szCs w:val="24"/>
        </w:rPr>
        <w:t xml:space="preserve">влечет предупреждение либо наложение штрафа в размере от трех до шести расчетных показателей.</w:t>
      </w:r>
    </w:p>
    <w:p>
      <w:pPr>
        <w:spacing w:after="120"/>
        <w:ind w:firstLine="567"/>
        <w:jc w:val="both"/>
      </w:pPr>
      <w:r>
        <w:rPr>
          <w:rFonts w:ascii="Arial" w:cs="Arial" w:eastAsia="Arial" w:hAnsi="Arial"/>
          <w:b/>
          <w:bCs/>
          <w:sz w:val="24"/>
          <w:szCs w:val="24"/>
        </w:rPr>
        <w:t xml:space="preserve">Статья 499. Неуведомление о пересечении таможенной границы Таможенного союза при ввозе товаров и (или) транспортных средств</w:t>
      </w:r>
    </w:p>
    <w:p>
      <w:pPr>
        <w:spacing w:after="120"/>
        <w:ind w:firstLine="567"/>
        <w:jc w:val="both"/>
      </w:pPr>
      <w:r>
        <w:rPr>
          <w:rFonts w:ascii="Arial" w:cs="Arial" w:eastAsia="Arial" w:hAnsi="Arial"/>
          <w:sz w:val="24"/>
          <w:szCs w:val="24"/>
        </w:rPr>
        <w:t xml:space="preserve">Несоблюдение перевозчиком установленных таможенным законодательством требований об уведомлении таможенного органа Кыргызской Республики о пересечении таможенной границы Таможенного союза при ввозе товаров и (или) транспортных средств на таможенную территорию Таможенного союза -</w:t>
      </w:r>
    </w:p>
    <w:p>
      <w:pPr>
        <w:spacing w:after="120"/>
        <w:ind w:firstLine="567"/>
        <w:jc w:val="both"/>
      </w:pPr>
      <w:r>
        <w:rPr>
          <w:rFonts w:ascii="Arial" w:cs="Arial" w:eastAsia="Arial" w:hAnsi="Arial"/>
          <w:sz w:val="24"/>
          <w:szCs w:val="24"/>
        </w:rPr>
        <w:t xml:space="preserve">влечет предупреждение либо наложение штрафа в размере от одного до трех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wf1rs6whjwmm4raw9qtg">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500. Неуведомление или недостоверное уведомление таможенного органа Кыргызской Республики о намерении вывоза товара и транспортных средств за пределы таможенной территории Таможенного союза</w:t>
      </w:r>
    </w:p>
    <w:p>
      <w:pPr>
        <w:spacing w:after="120"/>
        <w:ind w:firstLine="567"/>
        <w:jc w:val="both"/>
      </w:pPr>
      <w:r>
        <w:rPr>
          <w:rFonts w:ascii="Arial" w:cs="Arial" w:eastAsia="Arial" w:hAnsi="Arial"/>
          <w:sz w:val="24"/>
          <w:szCs w:val="24"/>
        </w:rPr>
        <w:t xml:space="preserve">Неуведомление таможенного органа Кыргызской Республики о намерении вывоза товара и транспортных средств за пределы таможенной территории Таможенного союза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до трех, на должностных лиц - от пяти до десяти расчетных показателей.</w:t>
      </w:r>
    </w:p>
    <w:p>
      <w:pPr>
        <w:spacing w:after="120"/>
        <w:ind w:firstLine="567"/>
        <w:jc w:val="both"/>
      </w:pPr>
      <w:r>
        <w:rPr>
          <w:rFonts w:ascii="Arial" w:cs="Arial" w:eastAsia="Arial" w:hAnsi="Arial"/>
          <w:sz w:val="24"/>
          <w:szCs w:val="24"/>
        </w:rPr>
        <w:t xml:space="preserve">Недостоверное уведомление таможенного органа Кыргызской Республики, если такое уведомление было зарегистрировано таможенным органом Кыргызской Республики в установленном порядке, а равно недоставление товаров и транспортных средств в указанное место и время -</w:t>
      </w:r>
    </w:p>
    <w:p>
      <w:pPr>
        <w:spacing w:after="120"/>
        <w:ind w:firstLine="567"/>
        <w:jc w:val="both"/>
      </w:pPr>
      <w:r>
        <w:rPr>
          <w:rFonts w:ascii="Arial" w:cs="Arial" w:eastAsia="Arial" w:hAnsi="Arial"/>
          <w:sz w:val="24"/>
          <w:szCs w:val="24"/>
        </w:rPr>
        <w:t xml:space="preserve">влекут предупреждение либо наложение штрафа на граждан - от трех до десяти, на должностных лиц - от десяти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vl-qu2ckabl28qy6-ojy">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501. Непринятие мер в случае аварии или действия непреодолимой силы</w:t>
      </w:r>
    </w:p>
    <w:p>
      <w:pPr>
        <w:spacing w:after="120"/>
        <w:ind w:firstLine="567"/>
        <w:jc w:val="both"/>
      </w:pPr>
      <w:r>
        <w:rPr>
          <w:rFonts w:ascii="Arial" w:cs="Arial" w:eastAsia="Arial" w:hAnsi="Arial"/>
          <w:sz w:val="24"/>
          <w:szCs w:val="24"/>
        </w:rPr>
        <w:t xml:space="preserve">Непринятие перевозчиком и (или) экспедитором в случае аварии или действия непреодолимой силы мер по обеспечению сохранности принятых к доставке в определенное таможенным органом Кыргызской Республики место или перемещаемых транзитом товаров и (или) транспортных средств либо допущение неразрешенного их использования,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пяти до десяти, на должностных лиц - от тридцати до пятидесяти, на юридических лиц - от трехсот до пятисот расчетных показателей.</w:t>
      </w:r>
    </w:p>
    <w:p>
      <w:pPr>
        <w:spacing w:after="120"/>
        <w:ind w:firstLine="567"/>
        <w:jc w:val="both"/>
      </w:pPr>
      <w:r>
        <w:rPr>
          <w:rFonts w:ascii="Arial" w:cs="Arial" w:eastAsia="Arial" w:hAnsi="Arial"/>
          <w:sz w:val="24"/>
          <w:szCs w:val="24"/>
        </w:rPr>
        <w:t xml:space="preserve">Несообщение перевозчиком и (или) экспедитором в случае аварии или действия непреодолимой силы в ближайший таможенный орган Кыргызской Республики об обстоятельствах дела, о месте нахождения принятых к доставке в определенное таможенным органом Кыргызской Республики место или перемещаемых транзитом товаров и (или) транспортных средств либо необеспечение их перевозки в ближайший таможенный орган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трех до десяти, на должностных лиц - от десяти до пятидесяти, на юридических лиц - от ста до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ufa0ryycfmgh_rduhwct">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502. Непредставление товаров и транспортных средств в месте доставки и невручение документов на них таможенному органу</w:t>
      </w:r>
    </w:p>
    <w:p>
      <w:pPr>
        <w:spacing w:after="120"/>
        <w:ind w:firstLine="567"/>
        <w:jc w:val="both"/>
      </w:pPr>
      <w:r>
        <w:rPr>
          <w:rFonts w:ascii="Arial" w:cs="Arial" w:eastAsia="Arial" w:hAnsi="Arial"/>
          <w:sz w:val="24"/>
          <w:szCs w:val="24"/>
        </w:rPr>
        <w:t xml:space="preserve">Непредставление, в том числе умышленное непредставление, в месте доставки товаров и транспортных средств и невручение документов на них таможенному органу Кыргызской Республики -</w:t>
      </w:r>
    </w:p>
    <w:p>
      <w:pPr>
        <w:spacing w:after="120"/>
        <w:ind w:firstLine="567"/>
        <w:jc w:val="both"/>
      </w:pPr>
      <w:r>
        <w:rPr>
          <w:rFonts w:ascii="Arial" w:cs="Arial" w:eastAsia="Arial" w:hAnsi="Arial"/>
          <w:sz w:val="24"/>
          <w:szCs w:val="24"/>
        </w:rPr>
        <w:t xml:space="preserve">влекут предупреждение либо наложение штрафа на граждан - от трех до десяти, на должностных лиц - от пяти до пятидесяти расчетных показателей.</w:t>
      </w:r>
    </w:p>
    <w:p>
      <w:pPr>
        <w:spacing w:after="120"/>
        <w:ind w:firstLine="567"/>
        <w:jc w:val="both"/>
      </w:pPr>
      <w:r>
        <w:rPr>
          <w:rFonts w:ascii="Arial" w:cs="Arial" w:eastAsia="Arial" w:hAnsi="Arial"/>
          <w:b/>
          <w:bCs/>
          <w:sz w:val="24"/>
          <w:szCs w:val="24"/>
        </w:rPr>
        <w:t xml:space="preserve">Статья 503. Выдача без разрешения таможенного органа, утрата или недоставление в таможенный орган Кыргызской Республики товаров, транспортных средств и документов на них</w:t>
      </w:r>
    </w:p>
    <w:p>
      <w:pPr>
        <w:spacing w:after="120"/>
        <w:ind w:firstLine="567"/>
        <w:jc w:val="both"/>
      </w:pPr>
      <w:r>
        <w:rPr>
          <w:rFonts w:ascii="Arial" w:cs="Arial" w:eastAsia="Arial" w:hAnsi="Arial"/>
          <w:sz w:val="24"/>
          <w:szCs w:val="24"/>
        </w:rPr>
        <w:t xml:space="preserve">Выдача (передача) товаров и транспортных средств, находящихся под таможенным контролем, без разрешения таможенного органа иным лицам либо их утрата -</w:t>
      </w:r>
    </w:p>
    <w:p>
      <w:pPr>
        <w:spacing w:after="120"/>
        <w:ind w:firstLine="567"/>
        <w:jc w:val="both"/>
      </w:pPr>
      <w:r>
        <w:rPr>
          <w:rFonts w:ascii="Arial" w:cs="Arial" w:eastAsia="Arial" w:hAnsi="Arial"/>
          <w:sz w:val="24"/>
          <w:szCs w:val="24"/>
        </w:rPr>
        <w:t xml:space="preserve">влекут наложение штрафа на граждан - в размере пятидесяти расчетных показателей с взысканием стоимости этих товаров и транспортных средств или без такового, на должностных лиц - в размере ста расчетных показателей с взысканием стоимости этих товаров и транспортных средств или без такового, на юридических лиц - в размере трехсот расчетных показателей с взысканием стоимости этих товаров и транспортных средств или без такового.</w:t>
      </w:r>
    </w:p>
    <w:p>
      <w:pPr>
        <w:spacing w:after="120"/>
        <w:ind w:firstLine="567"/>
        <w:jc w:val="both"/>
      </w:pPr>
      <w:r>
        <w:rPr>
          <w:rFonts w:ascii="Arial" w:cs="Arial" w:eastAsia="Arial" w:hAnsi="Arial"/>
          <w:sz w:val="24"/>
          <w:szCs w:val="24"/>
        </w:rPr>
        <w:t xml:space="preserve">Утрата или недоставление принятых для вручения таможенному органу Кыргызской Республики таможенных или иных документов на товары и транспортные средства, находящиеся под таможенным контролем, -</w:t>
      </w:r>
    </w:p>
    <w:p>
      <w:pPr>
        <w:spacing w:after="120"/>
        <w:ind w:firstLine="567"/>
        <w:jc w:val="both"/>
      </w:pPr>
      <w:r>
        <w:rPr>
          <w:rFonts w:ascii="Arial" w:cs="Arial" w:eastAsia="Arial" w:hAnsi="Arial"/>
          <w:sz w:val="24"/>
          <w:szCs w:val="24"/>
        </w:rPr>
        <w:t xml:space="preserve">влекут наложение штрафа на граждан - в размере тридцати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Несоблюдение установленного таможенным органом срока доставки товаров, транспортных средств и документов на них -</w:t>
      </w:r>
    </w:p>
    <w:p>
      <w:pPr>
        <w:spacing w:after="120"/>
        <w:ind w:firstLine="567"/>
        <w:jc w:val="both"/>
      </w:pPr>
      <w:r>
        <w:rPr>
          <w:rFonts w:ascii="Arial" w:cs="Arial" w:eastAsia="Arial" w:hAnsi="Arial"/>
          <w:sz w:val="24"/>
          <w:szCs w:val="24"/>
        </w:rPr>
        <w:t xml:space="preserve">влечет наложение штрафа на граждан - в размере двадцати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Недоставление в определенное таможенным органом место доставки товаров и транспортных средств, находящихся под таможенным контролем, и невручение документов на них -</w:t>
      </w:r>
    </w:p>
    <w:p>
      <w:pPr>
        <w:spacing w:after="120"/>
        <w:ind w:firstLine="567"/>
        <w:jc w:val="both"/>
      </w:pPr>
      <w:r>
        <w:rPr>
          <w:rFonts w:ascii="Arial" w:cs="Arial" w:eastAsia="Arial" w:hAnsi="Arial"/>
          <w:sz w:val="24"/>
          <w:szCs w:val="24"/>
        </w:rPr>
        <w:t xml:space="preserve">влекут наложение штрафа на граждан - в размере пятидесяти расчетных показателей, на должностных лиц - в размере ста расчетных показателей, на юридических лиц - в размере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iurcxlniwiugzecx2-tr">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503-1. Пользование имуществом, на которое наложен арест, без разрешения таможенного органа Кыргызской Республики либо несоблюдение требований и ограничений на такое пользование</w:t>
      </w:r>
    </w:p>
    <w:p>
      <w:pPr>
        <w:spacing w:after="120"/>
        <w:ind w:firstLine="567"/>
        <w:jc w:val="both"/>
      </w:pPr>
      <w:r>
        <w:rPr>
          <w:rFonts w:ascii="Arial" w:cs="Arial" w:eastAsia="Arial" w:hAnsi="Arial"/>
          <w:sz w:val="24"/>
          <w:szCs w:val="24"/>
        </w:rPr>
        <w:t xml:space="preserve">Пользование имуществом, на которое таможенным органом Кыргызской Республики наложен арест, без разрешения этого органа либо несоблюдение требований и ограничений, установленных таможенным органом Кыргызской Республики на такое пользование, -</w:t>
      </w:r>
    </w:p>
    <w:p>
      <w:pPr>
        <w:spacing w:after="120"/>
        <w:ind w:firstLine="567"/>
        <w:jc w:val="both"/>
      </w:pPr>
      <w:r>
        <w:rPr>
          <w:rFonts w:ascii="Arial" w:cs="Arial" w:eastAsia="Arial" w:hAnsi="Arial"/>
          <w:sz w:val="24"/>
          <w:szCs w:val="24"/>
        </w:rPr>
        <w:t xml:space="preserve">влечет наложение административного штрафа до десяти расчетных показателей.</w:t>
      </w:r>
    </w:p>
    <w:p>
      <w:pPr>
        <w:spacing w:after="120"/>
        <w:ind w:firstLine="567"/>
        <w:jc w:val="both"/>
      </w:pPr>
      <w:r>
        <w:rPr>
          <w:rFonts w:ascii="Arial" w:cs="Arial" w:eastAsia="Arial" w:hAnsi="Arial"/>
          <w:b/>
          <w:bCs/>
          <w:sz w:val="24"/>
          <w:szCs w:val="24"/>
        </w:rPr>
        <w:t xml:space="preserve">Статья 504. Неостановка транспортного средства, следующего через таможенную границу Таможенного союза</w:t>
      </w:r>
    </w:p>
    <w:p>
      <w:pPr>
        <w:spacing w:after="120"/>
        <w:ind w:firstLine="567"/>
        <w:jc w:val="both"/>
      </w:pPr>
      <w:r>
        <w:rPr>
          <w:rFonts w:ascii="Arial" w:cs="Arial" w:eastAsia="Arial" w:hAnsi="Arial"/>
          <w:sz w:val="24"/>
          <w:szCs w:val="24"/>
        </w:rPr>
        <w:t xml:space="preserve">Неостановка транспортного средства, следующего через таможенную границу Таможенного союза, а также транспортного средства, перемещаемого через таможенную границу Таможенного союза в качестве товара, в местах, определяемых таможенным органом Кыргызской Республики,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в размере двадцати расчетных показателей, на должностных лиц -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qnq2cui3tpeccqio9-p">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504-1. Отправление транспортного средства без разрешения таможенного органа Кыргызской Республики</w:t>
      </w:r>
    </w:p>
    <w:p>
      <w:pPr>
        <w:spacing w:after="120"/>
        <w:ind w:firstLine="567"/>
        <w:jc w:val="both"/>
      </w:pPr>
      <w:r>
        <w:rPr>
          <w:rFonts w:ascii="Arial" w:cs="Arial" w:eastAsia="Arial" w:hAnsi="Arial"/>
          <w:sz w:val="24"/>
          <w:szCs w:val="24"/>
        </w:rPr>
        <w:t xml:space="preserve">Отправление находящегося под таможенным контролем транспортного средства либо транспортного средства, перемещаемого через таможенную границу Таможенного союза в качестве товара, из места его стоянки без разрешения таможенного органа Кыргызской Республики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до трех,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504-2. Нарушение порядка проведения таможенных операций, связанных с помещением товаров под таможенную процедуру</w:t>
      </w:r>
    </w:p>
    <w:p>
      <w:pPr>
        <w:spacing w:after="120"/>
        <w:ind w:firstLine="567"/>
        <w:jc w:val="both"/>
      </w:pPr>
      <w:r>
        <w:rPr>
          <w:rFonts w:ascii="Arial" w:cs="Arial" w:eastAsia="Arial" w:hAnsi="Arial"/>
          <w:sz w:val="24"/>
          <w:szCs w:val="24"/>
        </w:rPr>
        <w:t xml:space="preserve">Нарушение порядка совершения таможенных операций, связанных с помещением товаров под таможенную процедуру, то есть несоблюдение установленных требований о начале и завершении таможенных операций, связанных с помещением товаров под таможенную процедуру, месте, времени и действий по его проведению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двух до пяти, на должностных лиц - от десяти до пятидесяти, на юридических лиц - от ста до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2xwawlsotnglwqlleg2qw">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504-3. Проведение неправомерных операций с товарами и транспортными средствами, в отношении которых таможенное оформление не завершено, изменение их состояния, пользование и распоряжение ими</w:t>
      </w:r>
    </w:p>
    <w:p>
      <w:pPr>
        <w:spacing w:after="120"/>
        <w:ind w:firstLine="567"/>
        <w:jc w:val="both"/>
      </w:pPr>
      <w:r>
        <w:rPr>
          <w:rFonts w:ascii="Arial" w:cs="Arial" w:eastAsia="Arial" w:hAnsi="Arial"/>
          <w:sz w:val="24"/>
          <w:szCs w:val="24"/>
        </w:rPr>
        <w:t xml:space="preserve">Проведение операций с товарами и транспортными средствами, в отношении которых таможенное таможенное декларирование не завершено, изменение их состояния, пользование и распоряжение ими в нарушение установленных требований и условий, за исключением случаев, предусмотренных другими статьями настоящей главы, -</w:t>
      </w:r>
    </w:p>
    <w:p>
      <w:pPr>
        <w:spacing w:after="120"/>
        <w:ind w:firstLine="567"/>
        <w:jc w:val="both"/>
      </w:pPr>
      <w:r>
        <w:rPr>
          <w:rFonts w:ascii="Arial" w:cs="Arial" w:eastAsia="Arial" w:hAnsi="Arial"/>
          <w:sz w:val="24"/>
          <w:szCs w:val="24"/>
        </w:rPr>
        <w:t xml:space="preserve">влекут наложение штрафа на граждан - в размере пятидесяти расчетных показателей с взысканием стоимости этих товаров и транспортных средств или без такового, на должностных лиц - в размере ста расчетных показателей с взысканием стоимости этих товаров и транспортных средств или без такового, на юридических лиц - в размере пятисот расчетных показателей с взысканием стоимости этих товаров и транспортных средств или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hlbjgpt0ywj2cudsm80fc">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504-4. Грузовые и иные операции, проводимые без разрешения таможенного органа Кыргызской Республики</w:t>
      </w:r>
    </w:p>
    <w:p>
      <w:pPr>
        <w:spacing w:after="120"/>
        <w:ind w:firstLine="567"/>
        <w:jc w:val="both"/>
      </w:pPr>
      <w:r>
        <w:rPr>
          <w:rFonts w:ascii="Arial" w:cs="Arial" w:eastAsia="Arial" w:hAnsi="Arial"/>
          <w:sz w:val="24"/>
          <w:szCs w:val="24"/>
        </w:rPr>
        <w:t xml:space="preserve">Транспортировка, погрузка, выгрузка, перегрузка, исправление повреждений упаковки, упаковка, переупаковка или принятие для перевозки товаров и транспортных средств, находящихся под таможенным контролем, взятие проб и образцов таких товаров, вскрытие помещений и других мест, где могут находиться указанные товары и транспортные средства, без разрешения таможенного органа Кыргызской Республики -</w:t>
      </w:r>
    </w:p>
    <w:p>
      <w:pPr>
        <w:spacing w:after="120"/>
        <w:ind w:firstLine="567"/>
        <w:jc w:val="both"/>
      </w:pPr>
      <w:r>
        <w:rPr>
          <w:rFonts w:ascii="Arial" w:cs="Arial" w:eastAsia="Arial" w:hAnsi="Arial"/>
          <w:sz w:val="24"/>
          <w:szCs w:val="24"/>
        </w:rPr>
        <w:t xml:space="preserve">влекут наложение штрафа на граждан - от десяти до двадцати, на должностных лиц - от двадцати до ста, на юридических лиц - от ста до пятисот расчетных показателей.</w:t>
      </w:r>
    </w:p>
    <w:p>
      <w:pPr>
        <w:spacing w:after="120"/>
        <w:ind w:firstLine="567"/>
        <w:jc w:val="both"/>
      </w:pPr>
      <w:r>
        <w:rPr>
          <w:rFonts w:ascii="Arial" w:cs="Arial" w:eastAsia="Arial" w:hAnsi="Arial"/>
          <w:b/>
          <w:bCs/>
          <w:sz w:val="24"/>
          <w:szCs w:val="24"/>
        </w:rPr>
        <w:t xml:space="preserve">Статья 504-5. Изменение, уничтожение, повреждение либо утрата средств таможенной идентификации</w:t>
      </w:r>
    </w:p>
    <w:p>
      <w:pPr>
        <w:spacing w:after="120"/>
        <w:jc w:val="both"/>
      </w:pPr>
      <w:r>
        <w:rPr>
          <w:rFonts w:ascii="Arial" w:cs="Arial" w:eastAsia="Arial" w:hAnsi="Arial"/>
          <w:sz w:val="24"/>
          <w:szCs w:val="24"/>
        </w:rPr>
        <w:t xml:space="preserve">Изменение, уничтожение, повреждение либо утрата средств таможенной идентификации, примененных таможенным органом Кыргызской Республики, -</w:t>
      </w:r>
    </w:p>
    <w:p>
      <w:pPr>
        <w:spacing w:after="120"/>
        <w:jc w:val="both"/>
      </w:pPr>
      <w:r>
        <w:rPr>
          <w:rFonts w:ascii="Arial" w:cs="Arial" w:eastAsia="Arial" w:hAnsi="Arial"/>
          <w:sz w:val="24"/>
          <w:szCs w:val="24"/>
        </w:rPr>
        <w:t xml:space="preserve">влекут наложение штрафа на граждан - в размере ста расчетных показателей, на должностных лиц - в размере двухсот расчетных показателей, на юридических лиц - в размере двух тысяч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l9pbsaqfrafmz58muew8d">
        <w:r>
          <w:rPr>
            <w:rFonts w:ascii="Arial" w:cs="Arial" w:eastAsia="Arial" w:hAnsi="Arial"/>
            <w:i/>
            <w:iCs/>
            <w:color w:val="1D4ED8"/>
            <w:sz w:val="24"/>
            <w:szCs w:val="24"/>
            <w:u w:val="single"/>
          </w:rPr>
          <w:t xml:space="preserve">2 августа 2018 года N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504-6. Нарушение порядка декларирования товаров и транспортных средств</w:t>
      </w:r>
    </w:p>
    <w:p>
      <w:pPr>
        <w:spacing w:after="120"/>
        <w:ind w:firstLine="567"/>
        <w:jc w:val="both"/>
      </w:pPr>
      <w:r>
        <w:rPr>
          <w:rFonts w:ascii="Arial" w:cs="Arial" w:eastAsia="Arial" w:hAnsi="Arial"/>
          <w:sz w:val="24"/>
          <w:szCs w:val="24"/>
        </w:rPr>
        <w:t xml:space="preserve">Нарушение порядка декларирования товаров и транспортных средств, то есть несоблюдение установленных требований о форме и месте декларирования, совершение действий, связанных с производством декларирования (в том числе об использовании при декларировании временной, неполной или периодической таможенной декларации), за исключением случаев, предусмотренных другими статьями настоящей главы,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двух до десяти, на должностных лиц - от двадцати до пятидесяти расчетных показателей, на юридических лиц - от ста до трехсот расчетных показателей либо от десяти до ста процентов стоимости товаров и транспортных средств, являющихся непосредственными объектами правонарушения.</w:t>
      </w:r>
    </w:p>
    <w:p>
      <w:pPr>
        <w:spacing w:after="120"/>
        <w:ind w:firstLine="567"/>
        <w:jc w:val="both"/>
      </w:pPr>
      <w:r>
        <w:rPr>
          <w:rFonts w:ascii="Arial" w:cs="Arial" w:eastAsia="Arial" w:hAnsi="Arial"/>
          <w:i/>
          <w:iCs/>
          <w:sz w:val="24"/>
          <w:szCs w:val="24"/>
        </w:rPr>
        <w:t xml:space="preserve">(В редакции Закона КР от </w:t>
      </w:r>
      <w:hyperlink w:history="1" r:id="rIdyv0ixvltiwzzwe0m5gfyw">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504-7. Нарушение сроков представления таможенному органу Кыргызской Республики таможенной декларации, документов и дополнительных сведений</w:t>
      </w:r>
    </w:p>
    <w:p>
      <w:pPr>
        <w:spacing w:after="120"/>
        <w:ind w:firstLine="567"/>
        <w:jc w:val="both"/>
      </w:pPr>
      <w:r>
        <w:rPr>
          <w:rFonts w:ascii="Arial" w:cs="Arial" w:eastAsia="Arial" w:hAnsi="Arial"/>
          <w:sz w:val="24"/>
          <w:szCs w:val="24"/>
        </w:rPr>
        <w:t xml:space="preserve">Непредставление таможенному органу Кыргызской Республики в установленные им сроки таможенной декларации на товары и транспортные средства, а равно необходимых для таможенных целей документов и дополнительных сведений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трех до пятидесяти, на должностных лиц - от двадцати до семидесяти расчетных показателей, на юридических лиц - от ста до двухсот расчетных показателей либо от десяти до ста процентов стоимости товаров и транспортных средств, являющихся непосредственными объектами правонарушения.</w:t>
      </w:r>
    </w:p>
    <w:p>
      <w:pPr>
        <w:spacing w:after="120"/>
        <w:ind w:firstLine="567"/>
        <w:jc w:val="both"/>
      </w:pPr>
      <w:r>
        <w:rPr>
          <w:rFonts w:ascii="Arial" w:cs="Arial" w:eastAsia="Arial" w:hAnsi="Arial"/>
          <w:i/>
          <w:iCs/>
          <w:sz w:val="24"/>
          <w:szCs w:val="24"/>
        </w:rPr>
        <w:t xml:space="preserve">(В редакции Закона КР от </w:t>
      </w:r>
      <w:hyperlink w:history="1" r:id="rId6bz2eyyxbykq6s6jecwhu">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504-8. Воспрепятствование доступу должностного лица таможенного органа Кыргызской Республики на территорию или в помещения для проведения таможенного контроля</w:t>
      </w:r>
    </w:p>
    <w:p>
      <w:pPr>
        <w:spacing w:after="120"/>
        <w:ind w:firstLine="567"/>
        <w:jc w:val="both"/>
      </w:pPr>
      <w:r>
        <w:rPr>
          <w:rFonts w:ascii="Arial" w:cs="Arial" w:eastAsia="Arial" w:hAnsi="Arial"/>
          <w:sz w:val="24"/>
          <w:szCs w:val="24"/>
        </w:rPr>
        <w:t xml:space="preserve">Воспрепятствование доступу должностного лица таможенного органа Кыргызской Республики на территорию и в помещения, где могут находиться товары и транспортные средства, подлежащие таможенному контролю, документы, необходимые для проведения такого контроля, либо где осуществляется деятельность, контроль за которой возложен на таможенные органы Кыргызской Республики,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десяти до двадцати, на должностных лиц - от двадцати до ста, на юридических лиц - от ста до тысячи расчетных показателей.</w:t>
      </w:r>
    </w:p>
    <w:p>
      <w:pPr>
        <w:spacing w:after="120"/>
        <w:ind w:firstLine="567"/>
        <w:jc w:val="both"/>
      </w:pPr>
      <w:r>
        <w:rPr>
          <w:rFonts w:ascii="Arial" w:cs="Arial" w:eastAsia="Arial" w:hAnsi="Arial"/>
          <w:b/>
          <w:bCs/>
          <w:sz w:val="24"/>
          <w:szCs w:val="24"/>
        </w:rPr>
        <w:t xml:space="preserve">Статья 504-9. Непредставление таможенному органу Кыргызской Республики необходимой отчетности и несоблюдение порядка ведения учета</w:t>
      </w:r>
    </w:p>
    <w:p>
      <w:pPr>
        <w:spacing w:after="120"/>
        <w:ind w:firstLine="567"/>
        <w:jc w:val="both"/>
      </w:pPr>
      <w:r>
        <w:rPr>
          <w:rFonts w:ascii="Arial" w:cs="Arial" w:eastAsia="Arial" w:hAnsi="Arial"/>
          <w:sz w:val="24"/>
          <w:szCs w:val="24"/>
        </w:rPr>
        <w:t xml:space="preserve">Непредставление таможенному органу Кыргызской Республики в установленном порядке необходимой отчетности, а равно представление недостоверных сведений о ввозимых, вывозимых, поступающих, хранящихся, перерабатываемых, изготовляемых, приобретаемых и реализуемых товарах, находящихся под таможенным контролем либо на складе временного хранения и/или помещенных под таможенные режимы (таможенный склад, магазин беспошлинной торговли, переработка на таможенной территории, переработка под таможенным контролем, переработка вне таможенной территории), а также в отношении условно выпущенных товаров и транспортных средств на территорию Кыргызской Республики -</w:t>
      </w:r>
    </w:p>
    <w:p>
      <w:pPr>
        <w:spacing w:after="120"/>
        <w:ind w:firstLine="567"/>
        <w:jc w:val="both"/>
      </w:pPr>
      <w:r>
        <w:rPr>
          <w:rFonts w:ascii="Arial" w:cs="Arial" w:eastAsia="Arial" w:hAnsi="Arial"/>
          <w:sz w:val="24"/>
          <w:szCs w:val="24"/>
        </w:rPr>
        <w:t xml:space="preserve">влекут предупреждение либо наложение штрафа на граждан - от двух до десяти, на должностных лиц - от двадцати до пятидесяти, на юридических лиц - от ста до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qrfcm-wcuhckc0cjneou3">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504-10. Нарушение режима таможенного склада</w:t>
      </w:r>
    </w:p>
    <w:p>
      <w:pPr>
        <w:spacing w:after="120"/>
        <w:ind w:firstLine="567"/>
        <w:jc w:val="both"/>
      </w:pPr>
      <w:r>
        <w:rPr>
          <w:rFonts w:ascii="Arial" w:cs="Arial" w:eastAsia="Arial" w:hAnsi="Arial"/>
          <w:sz w:val="24"/>
          <w:szCs w:val="24"/>
        </w:rPr>
        <w:t xml:space="preserve">Непринятие мер по обеспечению выпуска или получения в распоряжение в соответствии с таможенной процедурой товаров и транспортных средств, срок нахождения которых на таможенном складе, на складе временного хранения, на складе получателя и (или) в ином месте хранения превысил установленные предельные сроки хранения, -</w:t>
      </w:r>
    </w:p>
    <w:p>
      <w:pPr>
        <w:spacing w:after="120"/>
        <w:ind w:firstLine="567"/>
        <w:jc w:val="both"/>
      </w:pPr>
      <w:r>
        <w:rPr>
          <w:rFonts w:ascii="Arial" w:cs="Arial" w:eastAsia="Arial" w:hAnsi="Arial"/>
          <w:sz w:val="24"/>
          <w:szCs w:val="24"/>
        </w:rPr>
        <w:t xml:space="preserve">влечет наложение штрафа на граждан - от пяти до сорока расчетных показателей с конфискацией товаров и транспортных средств, являющихся непосредственными объектами правонарушения, либо без таковой; на должностных лиц - от десяти до пятидесяти расчетных показателей с конфискацией товаров и транспортных средств, являющихся непосредственными объектами правонарушения, либо без таковой; на юридических лиц - от ста до трехсот расчетных показателей либо от десяти до ста процентов стоимости товаров и транспортных средств, являющихся непосредственными объектами таможенного правонарушения, с их конфискацией либо без таковой.</w:t>
      </w:r>
    </w:p>
    <w:p>
      <w:pPr>
        <w:spacing w:after="120"/>
        <w:ind w:firstLine="567"/>
        <w:jc w:val="both"/>
      </w:pPr>
      <w:r>
        <w:rPr>
          <w:rFonts w:ascii="Arial" w:cs="Arial" w:eastAsia="Arial" w:hAnsi="Arial"/>
          <w:i/>
          <w:iCs/>
          <w:sz w:val="24"/>
          <w:szCs w:val="24"/>
        </w:rPr>
        <w:t xml:space="preserve">(В редакции Законов КР от </w:t>
      </w:r>
      <w:hyperlink w:history="1" r:id="rId6hrnup_vgyq8hpviaqfww">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 </w:t>
      </w:r>
      <w:hyperlink w:history="1" r:id="rIdj2kw3sb3oge_aoihnoowq">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504-11. Нарушение порядка помещения товаров на хранение, их хранения и проведения операций с ними</w:t>
      </w:r>
    </w:p>
    <w:p>
      <w:pPr>
        <w:spacing w:after="120"/>
        <w:ind w:firstLine="567"/>
        <w:jc w:val="both"/>
      </w:pPr>
      <w:r>
        <w:rPr>
          <w:rFonts w:ascii="Arial" w:cs="Arial" w:eastAsia="Arial" w:hAnsi="Arial"/>
          <w:sz w:val="24"/>
          <w:szCs w:val="24"/>
        </w:rPr>
        <w:t xml:space="preserve">Нарушение порядка помещения товаров на хранение и их хранения, то есть несоблюдение установленных требований, условий и порядка помещения товаров на таможенный склад, склад временного хранения, свободный склад либо совершение операций с товарами без разрешения таможенного органа на таможенном складе, складе временного хранения и (или) в иных местах хранения, за исключением случаев, предусмотренных статьями 503, 504-3, 504-4, 504-5, 504-8 и 504-10 настоящего Кодекса,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двух до десяти расчетных показателей с конфискацией товаров и транспортных средств, являющихся непосредственными объектами правонарушения, либо без таковой, на должностных лиц - от десяти до тридцати расчетных показателей с конфискацией товаров и транспортных средств, являющихся непосредственными объектами правонарушения, либо без таковой, на юридических лиц - от ста до двухсот расчетных показателей с конфискацией товаров и транспортных средств, являющихся непосредственными объектами правонарушения, либо без таковой.</w:t>
      </w:r>
    </w:p>
    <w:p>
      <w:pPr>
        <w:spacing w:after="120"/>
        <w:ind w:firstLine="567"/>
        <w:jc w:val="both"/>
      </w:pPr>
      <w:r>
        <w:rPr>
          <w:rFonts w:ascii="Arial" w:cs="Arial" w:eastAsia="Arial" w:hAnsi="Arial"/>
          <w:i/>
          <w:iCs/>
          <w:sz w:val="24"/>
          <w:szCs w:val="24"/>
        </w:rPr>
        <w:t xml:space="preserve">(В редакции Законов КР от </w:t>
      </w:r>
      <w:hyperlink w:history="1" r:id="rId-dpmse5oz7skirmeds_pl">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 </w:t>
      </w:r>
      <w:hyperlink w:history="1" r:id="rId8tazwtdnvv72xgdbx4xtq">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504-12. Нарушение порядка переработки товаров</w:t>
      </w:r>
    </w:p>
    <w:p>
      <w:pPr>
        <w:spacing w:after="120"/>
        <w:ind w:firstLine="567"/>
        <w:jc w:val="both"/>
      </w:pPr>
      <w:r>
        <w:rPr>
          <w:rFonts w:ascii="Arial" w:cs="Arial" w:eastAsia="Arial" w:hAnsi="Arial"/>
          <w:sz w:val="24"/>
          <w:szCs w:val="24"/>
        </w:rPr>
        <w:t xml:space="preserve">Нарушение порядка переработки товаров, то есть несоблюдение установленных требований, ограничений и условий (порядка и сроков их переработки, количества выхода продуктов переработки, замены продуктов переработки другими товарами, проведения операций по переработке таких товаров), -</w:t>
      </w:r>
    </w:p>
    <w:p>
      <w:pPr>
        <w:spacing w:after="120"/>
        <w:ind w:firstLine="567"/>
        <w:jc w:val="both"/>
      </w:pPr>
      <w:r>
        <w:rPr>
          <w:rFonts w:ascii="Arial" w:cs="Arial" w:eastAsia="Arial" w:hAnsi="Arial"/>
          <w:sz w:val="24"/>
          <w:szCs w:val="24"/>
        </w:rPr>
        <w:t xml:space="preserve">влечет наложение штрафа на граждан - от пяти до десяти, на должностных лиц - от десяти до пятидесяти расчетных показателей, на юридических лиц - от ста до двухсот расчетных показателей либо от десяти до ста процентов стоимости товаров, предназначенных для переработки.</w:t>
      </w:r>
    </w:p>
    <w:p>
      <w:pPr>
        <w:spacing w:after="120"/>
        <w:ind w:firstLine="567"/>
        <w:jc w:val="both"/>
      </w:pPr>
      <w:r>
        <w:rPr>
          <w:rFonts w:ascii="Arial" w:cs="Arial" w:eastAsia="Arial" w:hAnsi="Arial"/>
          <w:b/>
          <w:bCs/>
          <w:sz w:val="24"/>
          <w:szCs w:val="24"/>
        </w:rPr>
        <w:t xml:space="preserve">Статья 504-13. Нарушение порядка осуществления производственной и коммерческой деятельности в особых экономических зонах в части таможенного дела</w:t>
      </w:r>
    </w:p>
    <w:p>
      <w:pPr>
        <w:spacing w:after="120"/>
        <w:ind w:firstLine="567"/>
        <w:jc w:val="both"/>
      </w:pPr>
      <w:r>
        <w:rPr>
          <w:rFonts w:ascii="Arial" w:cs="Arial" w:eastAsia="Arial" w:hAnsi="Arial"/>
          <w:sz w:val="24"/>
          <w:szCs w:val="24"/>
        </w:rPr>
        <w:t xml:space="preserve">Нарушение порядка осуществления производственной и коммерческой деятельности в особых экономических зонах в части таможенного дела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пяти до двадцати, на должностных лиц - от двадцати до ста, на юридических лиц - от ста до тысячи расчетных показателей.</w:t>
      </w:r>
    </w:p>
    <w:p>
      <w:pPr>
        <w:spacing w:after="120"/>
        <w:ind w:firstLine="567"/>
        <w:jc w:val="both"/>
      </w:pPr>
      <w:r>
        <w:rPr>
          <w:rFonts w:ascii="Arial" w:cs="Arial" w:eastAsia="Arial" w:hAnsi="Arial"/>
          <w:b/>
          <w:bCs/>
          <w:sz w:val="24"/>
          <w:szCs w:val="24"/>
        </w:rPr>
        <w:t xml:space="preserve">Статья 504-14. Невывоз за пределы таможенной территории Таможенного союза либо невозвращение на таможенную территорию Таможенного союза товаров и транспортных средств</w:t>
      </w:r>
    </w:p>
    <w:p>
      <w:pPr>
        <w:spacing w:after="120"/>
        <w:ind w:firstLine="567"/>
        <w:jc w:val="both"/>
      </w:pPr>
      <w:r>
        <w:rPr>
          <w:rFonts w:ascii="Arial" w:cs="Arial" w:eastAsia="Arial" w:hAnsi="Arial"/>
          <w:sz w:val="24"/>
          <w:szCs w:val="24"/>
        </w:rPr>
        <w:t xml:space="preserve">Невывоз за пределы таможенной территории Таможенного союза ранее ввезенных товаров и транспортных средств, если такой вывоз является обязательным, либо невозвращение на таможенную территорию Таможенного союза ранее вывезенных товаров и транспортных средств, если такое возвращение является обязательным, в установленные сроки при отсутствии признаков контрабанды -</w:t>
      </w:r>
    </w:p>
    <w:p>
      <w:pPr>
        <w:spacing w:after="120"/>
        <w:ind w:firstLine="567"/>
        <w:jc w:val="both"/>
      </w:pPr>
      <w:r>
        <w:rPr>
          <w:rFonts w:ascii="Arial" w:cs="Arial" w:eastAsia="Arial" w:hAnsi="Arial"/>
          <w:sz w:val="24"/>
          <w:szCs w:val="24"/>
        </w:rPr>
        <w:t xml:space="preserve">влечет наложение штрафа на граждан - от двадцати до пятидесяти расчетных показателей с конфискацией товаров и транспортных средств, являющихся непосредственными объектами правонарушения, либо без таковой; на должностных лиц - от двадцати до ста расчетных показателей с конфискацией товаров и транспортных средств, являющихся непосредственными объектами правонарушения, либо без таковой; на юридических лиц - от ста до семисот расчетных показателей либо от десяти до ста процентов стоимости товаров и транспортных средств, являющихся непосредственными объектами правонарушения, с их конфискацией либо без таковой.</w:t>
      </w:r>
    </w:p>
    <w:p>
      <w:pPr>
        <w:spacing w:after="120"/>
        <w:ind w:firstLine="567"/>
        <w:jc w:val="both"/>
      </w:pPr>
      <w:r>
        <w:rPr>
          <w:rFonts w:ascii="Arial" w:cs="Arial" w:eastAsia="Arial" w:hAnsi="Arial"/>
          <w:sz w:val="24"/>
          <w:szCs w:val="24"/>
        </w:rPr>
        <w:t xml:space="preserve">Представление таможенному органу Кыргызской Республики в качестве подтверждения обратного вывоза или обратного ввоза поддельных документов, недействительных документов, документов, полученных незаконным путем, либо документов, относящихся к другим товарам и транспортным средствам, при отсутствии признаков контрабанды -</w:t>
      </w:r>
    </w:p>
    <w:p>
      <w:pPr>
        <w:spacing w:after="120"/>
        <w:ind w:firstLine="567"/>
        <w:jc w:val="both"/>
      </w:pPr>
      <w:r>
        <w:rPr>
          <w:rFonts w:ascii="Arial" w:cs="Arial" w:eastAsia="Arial" w:hAnsi="Arial"/>
          <w:sz w:val="24"/>
          <w:szCs w:val="24"/>
        </w:rPr>
        <w:t xml:space="preserve">влечет наложение штрафа на граждан - от двадцати до пятидесяти расчетных показателей с конфискацией товаров и транспортных средств, являющихся непосредственными объектами правонарушения, либо без таковой; на должностных лиц - от пятидесяти до ста расчетных показателей с конфискацией товаров и транспортных средств, являющихся непосредственными объектами правонарушения, либо без таковой; на юридических лиц - от ста до тысячи расчетных показателей либо от десяти до ста процентов стоимости товаров и транспортных средств, являющихся непосредственными объектами правонарушения, с их конфискацией либо без таковой.</w:t>
      </w:r>
    </w:p>
    <w:p>
      <w:pPr>
        <w:spacing w:after="120"/>
        <w:ind w:firstLine="567"/>
        <w:jc w:val="both"/>
      </w:pPr>
      <w:r>
        <w:rPr>
          <w:rFonts w:ascii="Arial" w:cs="Arial" w:eastAsia="Arial" w:hAnsi="Arial"/>
          <w:i/>
          <w:iCs/>
          <w:sz w:val="24"/>
          <w:szCs w:val="24"/>
        </w:rPr>
        <w:t xml:space="preserve">(В редакции Закона КР от </w:t>
      </w:r>
      <w:hyperlink w:history="1" r:id="rIdgj5wtmegbfuxmf9i6hfjm">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504</w:t>
      </w:r>
      <w:r>
        <w:rPr>
          <w:rFonts w:ascii="Arial" w:cs="Arial" w:eastAsia="Arial" w:hAnsi="Arial"/>
          <w:b/>
          <w:bCs/>
          <w:sz w:val="24"/>
          <w:szCs w:val="24"/>
        </w:rPr>
        <w:t xml:space="preserve">15</w:t>
      </w:r>
      <w:r>
        <w:rPr>
          <w:rFonts w:ascii="Arial" w:cs="Arial" w:eastAsia="Arial" w:hAnsi="Arial"/>
          <w:b/>
          <w:bCs/>
          <w:sz w:val="24"/>
          <w:szCs w:val="24"/>
        </w:rPr>
        <w:t xml:space="preserve">. Нарушение порядка уничтожения товаров</w:t>
      </w:r>
    </w:p>
    <w:p>
      <w:pPr>
        <w:spacing w:after="60"/>
        <w:ind w:firstLine="567"/>
        <w:jc w:val="both"/>
      </w:pPr>
      <w:r>
        <w:rPr>
          <w:rFonts w:ascii="Arial" w:cs="Arial" w:eastAsia="Arial" w:hAnsi="Arial"/>
          <w:sz w:val="24"/>
          <w:szCs w:val="24"/>
        </w:rPr>
        <w:t xml:space="preserve">Нарушение порядка уничтожения товаров, то есть несоблюдение установленных требований, ограничений и условий уничтожения товаров, помещения отходов, образовавшихся в результате уничтожения товаров, под соответствующую таможенную процедуру -</w:t>
      </w:r>
    </w:p>
    <w:p>
      <w:pPr>
        <w:spacing w:after="60"/>
        <w:ind w:firstLine="567"/>
        <w:jc w:val="both"/>
      </w:pPr>
      <w:r>
        <w:rPr>
          <w:rFonts w:ascii="Arial" w:cs="Arial" w:eastAsia="Arial" w:hAnsi="Arial"/>
          <w:sz w:val="24"/>
          <w:szCs w:val="24"/>
        </w:rPr>
        <w:t xml:space="preserve">влечет наложение штрафа на граждан - до десяти, на должностных лиц - до пятидесяти расчетных показателей, на юридических лиц - от ста до двухсот расчетных показателей либо от десяти до пятидесяти процентов стоимости товаров, подлежащих уничтожению.</w:t>
      </w:r>
    </w:p>
    <w:p>
      <w:pPr>
        <w:spacing w:after="60"/>
        <w:ind w:firstLine="567"/>
        <w:jc w:val="both"/>
      </w:pPr>
      <w:r>
        <w:rPr>
          <w:rFonts w:ascii="Arial" w:cs="Arial" w:eastAsia="Arial" w:hAnsi="Arial"/>
          <w:i/>
          <w:iCs/>
          <w:sz w:val="24"/>
          <w:szCs w:val="24"/>
        </w:rPr>
        <w:t xml:space="preserve">(В редакции Закона КР от </w:t>
      </w:r>
      <w:hyperlink w:history="1" r:id="rIddihykzryevjdq9jdhx37y">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504</w:t>
      </w:r>
      <w:r>
        <w:rPr>
          <w:rFonts w:ascii="Arial" w:cs="Arial" w:eastAsia="Arial" w:hAnsi="Arial"/>
          <w:b/>
          <w:bCs/>
          <w:sz w:val="24"/>
          <w:szCs w:val="24"/>
        </w:rPr>
        <w:t xml:space="preserve">16</w:t>
      </w:r>
      <w:r>
        <w:rPr>
          <w:rFonts w:ascii="Arial" w:cs="Arial" w:eastAsia="Arial" w:hAnsi="Arial"/>
          <w:b/>
          <w:bCs/>
          <w:sz w:val="24"/>
          <w:szCs w:val="24"/>
        </w:rPr>
        <w:t xml:space="preserve">. Проведение неправомерных операций с товарами и транспортными средствами, помещенными под определенную таможенную процедуру, изменение их состояния, пользование и распоряжение ими</w:t>
      </w:r>
    </w:p>
    <w:p>
      <w:pPr>
        <w:spacing w:after="60"/>
        <w:ind w:firstLine="567"/>
        <w:jc w:val="both"/>
      </w:pPr>
      <w:r>
        <w:rPr>
          <w:rFonts w:ascii="Arial" w:cs="Arial" w:eastAsia="Arial" w:hAnsi="Arial"/>
          <w:sz w:val="24"/>
          <w:szCs w:val="24"/>
        </w:rPr>
        <w:t xml:space="preserve">Проведение неправомерных операций с товарами и транспортными средствами, изменение их состояния, пользование и распоряжение ими в нарушение таможенной процедуры, а равно несоблюдение иных ограничений, требований и условий таможенной процедуры, за исключением случаев, предусмотренных другими статьями настоящей главы,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расчетных показателей с конфискацией товаров и транспортных средств, являющихся непосредственными объектами правонарушения, либо без таковой; на должностных лиц - от пятидесяти до ста расчетных показателей с конфискацией товаров и транспортных средств, являющихся непосредственными объектами правонарушения, либо без таковой; на юридических лиц - от ста до пятисот расчетных показателей либо от двадцати до ста процентов стоимости товаров и транспортных средств, являющихся непосредственными объектами правонарушения, с их конфискацией либо без таковой.</w:t>
      </w:r>
    </w:p>
    <w:p>
      <w:pPr>
        <w:spacing w:after="60"/>
        <w:ind w:firstLine="567"/>
        <w:jc w:val="both"/>
      </w:pPr>
      <w:r>
        <w:rPr>
          <w:rFonts w:ascii="Arial" w:cs="Arial" w:eastAsia="Arial" w:hAnsi="Arial"/>
          <w:i/>
          <w:iCs/>
          <w:sz w:val="24"/>
          <w:szCs w:val="24"/>
        </w:rPr>
        <w:t xml:space="preserve">(В редакции Закона КР от </w:t>
      </w:r>
      <w:hyperlink w:history="1" r:id="rIdinfco7ziluw8jw8rd9e6u">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504</w:t>
      </w:r>
      <w:r>
        <w:rPr>
          <w:rFonts w:ascii="Arial" w:cs="Arial" w:eastAsia="Arial" w:hAnsi="Arial"/>
          <w:b/>
          <w:bCs/>
          <w:sz w:val="24"/>
          <w:szCs w:val="24"/>
        </w:rPr>
        <w:t xml:space="preserve">17</w:t>
      </w:r>
      <w:r>
        <w:rPr>
          <w:rFonts w:ascii="Arial" w:cs="Arial" w:eastAsia="Arial" w:hAnsi="Arial"/>
          <w:b/>
          <w:bCs/>
          <w:sz w:val="24"/>
          <w:szCs w:val="24"/>
        </w:rPr>
        <w:t xml:space="preserve">. Несоблюдение порядка применения мер экономического регулирования и других ограничений при перемещении через таможенную границу Таможенного союза товаров и транспортных средств</w:t>
      </w:r>
    </w:p>
    <w:p>
      <w:pPr>
        <w:spacing w:after="60"/>
        <w:ind w:firstLine="567"/>
        <w:jc w:val="both"/>
      </w:pPr>
      <w:r>
        <w:rPr>
          <w:rFonts w:ascii="Arial" w:cs="Arial" w:eastAsia="Arial" w:hAnsi="Arial"/>
          <w:sz w:val="24"/>
          <w:szCs w:val="24"/>
        </w:rPr>
        <w:t xml:space="preserve">Перемещение через таможенную границу Таможенного союза товаров и транспортных средств, в отношении которых применяются меры экономического регулирования и другие ограничения, в нарушение установленного порядка применения этих мер и ограничений, за исключением случаев, предусмотренных другими статьями настоящей главы,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десяти до пятидесяти расчетных показателей с конфискацией товаров и транспортных средств, являющихся непосредственными объектами правонарушения, или без таковой; на должностных лиц - от пятидесяти до ста расчетных показателей с конфискацией товаров и транспортных средств, являющихся непосредственными объектами правонарушения, или без таковой; на юридических лиц - от ста до трехсот расчетных показателей либо от десяти до семидесяти процентов стоимости товаров и транспортных средств с их конфискацией или без таковой.</w:t>
      </w:r>
    </w:p>
    <w:p>
      <w:pPr>
        <w:spacing w:after="60"/>
        <w:ind w:firstLine="567"/>
        <w:jc w:val="both"/>
      </w:pPr>
      <w:r>
        <w:rPr>
          <w:rFonts w:ascii="Arial" w:cs="Arial" w:eastAsia="Arial" w:hAnsi="Arial"/>
          <w:i/>
          <w:iCs/>
          <w:sz w:val="24"/>
          <w:szCs w:val="24"/>
        </w:rPr>
        <w:t xml:space="preserve">(В редакции Закона КР от </w:t>
      </w:r>
      <w:hyperlink w:history="1" r:id="rIddqq7m6bbgfh2hko8gxvj1">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504-18. Перемещение товаров через таможенную границу Таможенного союза под видом товаров не для коммерческих целей</w:t>
      </w:r>
    </w:p>
    <w:p>
      <w:pPr>
        <w:spacing w:after="120"/>
        <w:ind w:firstLine="567"/>
        <w:jc w:val="both"/>
      </w:pPr>
      <w:r>
        <w:rPr>
          <w:rFonts w:ascii="Arial" w:cs="Arial" w:eastAsia="Arial" w:hAnsi="Arial"/>
          <w:sz w:val="24"/>
          <w:szCs w:val="24"/>
        </w:rPr>
        <w:t xml:space="preserve">Перемещение через таможенную границу Таможенного союза физическим лицом под видом товаров не для коммерческих целей товаров, в действительности предназначенных для ведения производственной или коммерческой деятельности, за исключением случаев, предусмотренных статьей 504-25 настоящего Кодекса, при отсутствии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пятидесяти до ста расчетных показателей, на юридических лиц - от ста до трехсот расчетных показателей либо от десяти до ста процентов стоимости товаров, являющихся непосредственными объектами правонарушения.</w:t>
      </w:r>
    </w:p>
    <w:p>
      <w:pPr>
        <w:spacing w:after="120"/>
        <w:ind w:firstLine="567"/>
        <w:jc w:val="both"/>
      </w:pPr>
      <w:r>
        <w:rPr>
          <w:rFonts w:ascii="Arial" w:cs="Arial" w:eastAsia="Arial" w:hAnsi="Arial"/>
          <w:b/>
          <w:bCs/>
          <w:sz w:val="24"/>
          <w:szCs w:val="24"/>
        </w:rPr>
        <w:t xml:space="preserve">Статья 504-19. Перемещение товаров и транспортных средств через таможенную границу Таможенного союза помимо таможенного контроля</w:t>
      </w:r>
    </w:p>
    <w:p>
      <w:pPr>
        <w:spacing w:after="120"/>
        <w:ind w:firstLine="567"/>
        <w:jc w:val="both"/>
      </w:pPr>
      <w:r>
        <w:rPr>
          <w:rFonts w:ascii="Arial" w:cs="Arial" w:eastAsia="Arial" w:hAnsi="Arial"/>
          <w:sz w:val="24"/>
          <w:szCs w:val="24"/>
        </w:rPr>
        <w:t xml:space="preserve">Перемещение товаров и транспортных средств через таможенную границу Таможенного союза помимо таможенного контроля, то есть вне определенных таможенными органами Кыргызской Республики мест или вне установленного времени производства таможенного оформления, при отсутствии признаков контрабанды -</w:t>
      </w:r>
    </w:p>
    <w:p>
      <w:pPr>
        <w:spacing w:after="120"/>
        <w:ind w:firstLine="567"/>
        <w:jc w:val="both"/>
      </w:pPr>
      <w:r>
        <w:rPr>
          <w:rFonts w:ascii="Arial" w:cs="Arial" w:eastAsia="Arial" w:hAnsi="Arial"/>
          <w:sz w:val="24"/>
          <w:szCs w:val="24"/>
        </w:rPr>
        <w:t xml:space="preserve">влечет наложение штрафа на граждан - в размере двадцати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 на должностных лиц - в размере ста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 на юридических лиц в размере тысячи расчетных показателей с конфискацией товаров и транспортных средств, на которых перевозились такие товары, являющиеся непосредственными объектами правонарушения, либо с взысканием стоимости этих товаров и транспортных средств.</w:t>
      </w:r>
    </w:p>
    <w:p>
      <w:pPr>
        <w:spacing w:after="120"/>
        <w:ind w:firstLine="567"/>
        <w:jc w:val="both"/>
      </w:pPr>
      <w:r>
        <w:rPr>
          <w:rFonts w:ascii="Arial" w:cs="Arial" w:eastAsia="Arial" w:hAnsi="Arial"/>
          <w:sz w:val="24"/>
          <w:szCs w:val="24"/>
        </w:rPr>
        <w:t xml:space="preserve">Те же деяния, предусмотренные частью первой настоящей статьи, совершенные в отношении товаров и транспортных средств, произведенных или приобретенных на территории Кыргызской Республики с целью их вывоза из Кыргызской Республики, в случае если на их вывоз не предусмотрены уплата вывозных (экспортных) таможенных пошлин либо запрет, -</w:t>
      </w:r>
    </w:p>
    <w:p>
      <w:pPr>
        <w:spacing w:after="120"/>
        <w:ind w:firstLine="567"/>
        <w:jc w:val="both"/>
      </w:pPr>
      <w:r>
        <w:rPr>
          <w:rFonts w:ascii="Arial" w:cs="Arial" w:eastAsia="Arial" w:hAnsi="Arial"/>
          <w:sz w:val="24"/>
          <w:szCs w:val="24"/>
        </w:rPr>
        <w:t xml:space="preserve">влекут наложение штрафа на граждан - в размере двадцати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9xo0tshshyy50n-wtsnw4">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504-20. Сокрытие от таможенного контроля товаров, перемещаемых через таможенную границу Таможенного союза</w:t>
      </w:r>
    </w:p>
    <w:p>
      <w:pPr>
        <w:spacing w:after="120"/>
        <w:ind w:firstLine="567"/>
        <w:jc w:val="both"/>
      </w:pPr>
      <w:r>
        <w:rPr>
          <w:rFonts w:ascii="Arial" w:cs="Arial" w:eastAsia="Arial" w:hAnsi="Arial"/>
          <w:sz w:val="24"/>
          <w:szCs w:val="24"/>
        </w:rPr>
        <w:t xml:space="preserve">Сокрытие от таможенного контроля товаров, перемещаемых через таможенную границу Таможенного союза, то есть использование тайников либо других способов, затрудняющих обнаружение товаров, или придание одним товарам вида других, при отсутствии признаков контрабанды -</w:t>
      </w:r>
    </w:p>
    <w:p>
      <w:pPr>
        <w:spacing w:after="120"/>
        <w:ind w:firstLine="567"/>
        <w:jc w:val="both"/>
      </w:pPr>
      <w:r>
        <w:rPr>
          <w:rFonts w:ascii="Arial" w:cs="Arial" w:eastAsia="Arial" w:hAnsi="Arial"/>
          <w:sz w:val="24"/>
          <w:szCs w:val="24"/>
        </w:rPr>
        <w:t xml:space="preserve">влечет наложение штрафа на граждан - в размере двадцати расчетных показателей с конфискацией товаров, являющихся непосредственным объектом правонарушения, и транспортных средств, на которых перевозились такие товары через таможенную границу Таможенного союза, либо с взысканием стоимости этих товаров и транспортных средств с обязательным демонтажем специально изготовленных тайников; на должностных лиц - в размере ста расчетных показателей с конфискацией товаров, являющихся непосредственным объектом правонарушения, и транспортных средств, на которых перевозились такие товары через таможенную границу Таможенного союза, либо с взысканием стоимости этих товаров и транспортных средств с обязательным демонтажем специально изготовленных тайников; на юридических лиц - в размере тысячи расчетных показателей с конфискацией товаров и транспортных средств, на которых перевозились такие товары, являющиеся непосредственными объектами правонарушения, либо с взысканием стоимости этих товаров и транспортных средств с обязательным демонтажем специально изготовленных тайников.</w:t>
      </w:r>
    </w:p>
    <w:p>
      <w:pPr>
        <w:spacing w:after="120"/>
        <w:ind w:firstLine="567"/>
        <w:jc w:val="both"/>
      </w:pPr>
      <w:r>
        <w:rPr>
          <w:rFonts w:ascii="Arial" w:cs="Arial" w:eastAsia="Arial" w:hAnsi="Arial"/>
          <w:sz w:val="24"/>
          <w:szCs w:val="24"/>
        </w:rPr>
        <w:t xml:space="preserve">Те же деяния, предусмотренные частью первой настоящей статьи, совершенные в отношении товаров и транспортных средств, произведенных или приобретенных на территории Кыргызской Республики с целью их вывоза из Кыргызской Республики, в случае если на их вывоз не предусмотрены уплата вывозных (экспортных) таможенных пошлин либо запрет, -</w:t>
      </w:r>
    </w:p>
    <w:p>
      <w:pPr>
        <w:spacing w:after="120"/>
        <w:ind w:firstLine="567"/>
        <w:jc w:val="both"/>
      </w:pPr>
      <w:r>
        <w:rPr>
          <w:rFonts w:ascii="Arial" w:cs="Arial" w:eastAsia="Arial" w:hAnsi="Arial"/>
          <w:sz w:val="24"/>
          <w:szCs w:val="24"/>
        </w:rPr>
        <w:t xml:space="preserve">влекут наложение штрафа на граждан - в размере двадцати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zoqnktipkameq9xxqrfi">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504-21. Перемещение через таможенную границу Таможенного союза товаров и транспортных средств с обманным использованием документов или средств таможенной идентификации</w:t>
      </w:r>
    </w:p>
    <w:p>
      <w:pPr>
        <w:spacing w:after="120"/>
        <w:ind w:firstLine="567"/>
        <w:jc w:val="both"/>
      </w:pPr>
      <w:r>
        <w:rPr>
          <w:rFonts w:ascii="Arial" w:cs="Arial" w:eastAsia="Arial" w:hAnsi="Arial"/>
          <w:sz w:val="24"/>
          <w:szCs w:val="24"/>
        </w:rPr>
        <w:t xml:space="preserve">Перемещение через таможенную границу Таможенного союза товаров и транспортных средств с представлением таможенному органу Кыргызской Республики в качестве документов, необходимых для таможенных целей, поддельных документов, недействительных документов, документов, полученных незаконным путем, документов, содержащих недостоверные сведения, либо документов, относящихся к другим товарам и транспортным средствам, а также использование поддельного средства идентификации либо подлинного средства идентификации, относящегося к другим товарам и транспортным средствам, за исключением случаев, предусмотренных статьями 504-22 и 504-25 настоящего Кодекса, при отсутствии признаков контрабанды -</w:t>
      </w:r>
    </w:p>
    <w:p>
      <w:pPr>
        <w:spacing w:after="120"/>
        <w:ind w:firstLine="567"/>
        <w:jc w:val="both"/>
      </w:pPr>
      <w:r>
        <w:rPr>
          <w:rFonts w:ascii="Arial" w:cs="Arial" w:eastAsia="Arial" w:hAnsi="Arial"/>
          <w:sz w:val="24"/>
          <w:szCs w:val="24"/>
        </w:rPr>
        <w:t xml:space="preserve">влекут наложение штрафа на граждан - в размере двадцати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 на должностных лиц - в размере ста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 на юридических лиц в размере тысячи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w:t>
      </w:r>
    </w:p>
    <w:p>
      <w:pPr>
        <w:spacing w:after="120"/>
        <w:ind w:firstLine="567"/>
        <w:jc w:val="both"/>
      </w:pPr>
      <w:r>
        <w:rPr>
          <w:rFonts w:ascii="Arial" w:cs="Arial" w:eastAsia="Arial" w:hAnsi="Arial"/>
          <w:sz w:val="24"/>
          <w:szCs w:val="24"/>
        </w:rPr>
        <w:t xml:space="preserve">Те же деяния, предусмотренные частью первой настоящей статьи, совершенные в отношении товаров и транспортных средств, произведенных или приобретенных на территории Кыргызской Республики с целью их вывоза из Кыргызской Республики, в случае если на их вывоз не предусмотрены уплата вывозных (экспортных) таможенных пошлин либо запрет, -</w:t>
      </w:r>
    </w:p>
    <w:p>
      <w:pPr>
        <w:spacing w:after="120"/>
        <w:ind w:firstLine="567"/>
        <w:jc w:val="both"/>
      </w:pPr>
      <w:r>
        <w:rPr>
          <w:rFonts w:ascii="Arial" w:cs="Arial" w:eastAsia="Arial" w:hAnsi="Arial"/>
          <w:sz w:val="24"/>
          <w:szCs w:val="24"/>
        </w:rPr>
        <w:t xml:space="preserve">влекут наложение штрафа на граждан - в размере двадцати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4rghzm36nf1gwr7korpz_">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504-22. Недекларирование или недостоверное декларирование товаров и транспортных средств</w:t>
      </w:r>
    </w:p>
    <w:p>
      <w:pPr>
        <w:spacing w:after="120"/>
        <w:ind w:firstLine="567"/>
        <w:jc w:val="both"/>
      </w:pPr>
      <w:r>
        <w:rPr>
          <w:rFonts w:ascii="Arial" w:cs="Arial" w:eastAsia="Arial" w:hAnsi="Arial"/>
          <w:sz w:val="24"/>
          <w:szCs w:val="24"/>
        </w:rPr>
        <w:t xml:space="preserve">Недекларирование по установленной форме товаров и транспортных средств, перемещаемых через таможенную границу Таможенного союза, подлежащих таможенному декларированию, за исключением случаев, предусмотренных статьями 504-2, 504-6, 504-7, 504-17, 504-18, 504-19, 504-20, 504-21 и 504-25 настоящего Кодекса, при отсутствии признаков контрабанды -</w:t>
      </w:r>
    </w:p>
    <w:p>
      <w:pPr>
        <w:spacing w:after="120"/>
        <w:ind w:firstLine="567"/>
        <w:jc w:val="both"/>
      </w:pPr>
      <w:r>
        <w:rPr>
          <w:rFonts w:ascii="Arial" w:cs="Arial" w:eastAsia="Arial" w:hAnsi="Arial"/>
          <w:sz w:val="24"/>
          <w:szCs w:val="24"/>
        </w:rPr>
        <w:t xml:space="preserve">влечет наложение штрафа на граждан - в размере пятидесяти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 на должностных лиц - в размере ста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 на юридических лиц - в размере тысячи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w:t>
      </w:r>
    </w:p>
    <w:p>
      <w:pPr>
        <w:spacing w:after="120"/>
        <w:ind w:firstLine="567"/>
        <w:jc w:val="both"/>
      </w:pPr>
      <w:r>
        <w:rPr>
          <w:rFonts w:ascii="Arial" w:cs="Arial" w:eastAsia="Arial" w:hAnsi="Arial"/>
          <w:sz w:val="24"/>
          <w:szCs w:val="24"/>
        </w:rPr>
        <w:t xml:space="preserve">Недостоверное декларирование товаров и транспортных средств, перемещаемых через таможенную границу Таможенного союза, то есть заявление недостоверных сведений о товарах и транспортных средствах и других сведений, необходимых для таможенных целей, за исключением случаев, предусмотренных статьями 504-17, 504-18, 504-20, 504-21 и 504-25, -</w:t>
      </w:r>
    </w:p>
    <w:p>
      <w:pPr>
        <w:spacing w:after="120"/>
        <w:ind w:firstLine="567"/>
        <w:jc w:val="both"/>
      </w:pPr>
      <w:r>
        <w:rPr>
          <w:rFonts w:ascii="Arial" w:cs="Arial" w:eastAsia="Arial" w:hAnsi="Arial"/>
          <w:sz w:val="24"/>
          <w:szCs w:val="24"/>
        </w:rPr>
        <w:t xml:space="preserve">влечет наложение штрафа на граждан - в размере двадцати расчетных показателей с взысканием стоимости этих товаров и транспортных средств или без такового, на должностных лиц - в размере пятидесяти расчетных показателей с взысканием стоимости этих товаров и транспортных средств или без такового, и юридических лиц - в размере трехсот расчетных показателей с взысканием стоимости этих товаров и транспортных средств или без такового.</w:t>
      </w:r>
    </w:p>
    <w:p>
      <w:pPr>
        <w:spacing w:after="120"/>
        <w:ind w:firstLine="567"/>
        <w:jc w:val="both"/>
      </w:pPr>
      <w:r>
        <w:rPr>
          <w:rFonts w:ascii="Arial" w:cs="Arial" w:eastAsia="Arial" w:hAnsi="Arial"/>
          <w:sz w:val="24"/>
          <w:szCs w:val="24"/>
        </w:rPr>
        <w:t xml:space="preserve">Заявление недостоверных сведений, которые не влияют на принятие таможенным органом Кыргызской Республики решения о перемещении товаров и транспортных средств через таможенную границу Таможенного союза, помещении их под таможенную процедуру, размере таможенных платежей,-</w:t>
      </w:r>
    </w:p>
    <w:p>
      <w:pPr>
        <w:spacing w:after="120"/>
        <w:ind w:firstLine="567"/>
        <w:jc w:val="both"/>
      </w:pPr>
      <w:r>
        <w:rPr>
          <w:rFonts w:ascii="Arial" w:cs="Arial" w:eastAsia="Arial" w:hAnsi="Arial"/>
          <w:sz w:val="24"/>
          <w:szCs w:val="24"/>
        </w:rPr>
        <w:t xml:space="preserve">влечет предупреждение либо наложение штрафа в размере до ста расчетных показателей.</w:t>
      </w:r>
    </w:p>
    <w:p>
      <w:pPr>
        <w:spacing w:after="120"/>
        <w:ind w:firstLine="567"/>
        <w:jc w:val="both"/>
      </w:pPr>
      <w:r>
        <w:rPr>
          <w:rFonts w:ascii="Arial" w:cs="Arial" w:eastAsia="Arial" w:hAnsi="Arial"/>
          <w:sz w:val="24"/>
          <w:szCs w:val="24"/>
        </w:rPr>
        <w:t xml:space="preserve">То же деяние, предусмотренное частью первой настоящей статьи, совершенное в отношении товаров и транспортных средств, произведенных или приобретенных на территории Кыргызской Республики с целью их вывоза с территории Кыргызской Республики, в случае если на их вывоз не предусмотрена уплата вывозных (экспортных) таможенных пошлин либо запрет -</w:t>
      </w:r>
    </w:p>
    <w:p>
      <w:pPr>
        <w:spacing w:after="120"/>
        <w:ind w:firstLine="567"/>
        <w:jc w:val="both"/>
      </w:pPr>
      <w:r>
        <w:rPr>
          <w:rFonts w:ascii="Arial" w:cs="Arial" w:eastAsia="Arial" w:hAnsi="Arial"/>
          <w:sz w:val="24"/>
          <w:szCs w:val="24"/>
        </w:rPr>
        <w:t xml:space="preserve">влечет наложение штрафа на граждан - в размере двадцати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fjly2aqfosfjjgulfhl4q">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hyperlink w:history="1" r:id="rIdwihlr1i7-mvx5gw8hcmi0">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504-23. Транспортировка, хранение, приобретение товаров и транспортных средств, ввезенных на таможенную территорию Таможенного союза с нарушениями таможенных правил, пользование или распоряжение ими</w:t>
      </w:r>
    </w:p>
    <w:p>
      <w:pPr>
        <w:spacing w:after="120"/>
        <w:ind w:firstLine="567"/>
        <w:jc w:val="both"/>
      </w:pPr>
      <w:r>
        <w:rPr>
          <w:rFonts w:ascii="Arial" w:cs="Arial" w:eastAsia="Arial" w:hAnsi="Arial"/>
          <w:sz w:val="24"/>
          <w:szCs w:val="24"/>
        </w:rPr>
        <w:t xml:space="preserve">Транспортировка, хранение, приобретение товаров и транспортных средств, ввезенных на таможенную территорию Таможенного союза помимо таможенного контроля либо с сокрытием от такого контроля, либо с обманным использованием документов или средств идентификации, либо недекларированных или недостоверно декларированных, а равно транспортировка, хранение и приобретение товаров и транспортных средств, в отношении которых предоставлены таможенные льготы по таможенным платежам, используемых либо отчуждаемых без разрешения таможенного органа Кыргызской Республики в иных целях, чем те, в связи с которыми были предоставлены такие льготы, либо пользование или распоряжение товарами и транспортными средствами с целью сбыта (перепродажи) без соответствующих документов, подтверждающих законность ввоза на таможенную территорию Таможенного союза, -</w:t>
      </w:r>
    </w:p>
    <w:p>
      <w:pPr>
        <w:spacing w:after="120"/>
        <w:ind w:firstLine="567"/>
        <w:jc w:val="both"/>
      </w:pPr>
      <w:r>
        <w:rPr>
          <w:rFonts w:ascii="Arial" w:cs="Arial" w:eastAsia="Arial" w:hAnsi="Arial"/>
          <w:sz w:val="24"/>
          <w:szCs w:val="24"/>
        </w:rPr>
        <w:t xml:space="preserve">влекут наложение штрафа на граждан - от пяти до двадцати расчетных показателей с конфискацией товаров и транспортных средств, являющихся непосредственными объектами правонарушения, или без таковой; на должностных лиц - от двадцати до ста расчетных показателей с конфискацией товаров и транспортных средств, являющихся непосредственными объектами правонарушения, или без таковой; на юридических лиц - от ста до пятисот расчетных показателей либо от десяти до ста процентов стоимости товаров и транспортных средств, являющихся непосредственными объектами правонарушения, с их конфискацией или без таковой.</w:t>
      </w:r>
    </w:p>
    <w:p>
      <w:pPr>
        <w:spacing w:after="120"/>
        <w:ind w:firstLine="567"/>
        <w:jc w:val="both"/>
      </w:pPr>
      <w:r>
        <w:rPr>
          <w:rFonts w:ascii="Arial" w:cs="Arial" w:eastAsia="Arial" w:hAnsi="Arial"/>
          <w:i/>
          <w:iCs/>
          <w:sz w:val="24"/>
          <w:szCs w:val="24"/>
        </w:rPr>
        <w:t xml:space="preserve">(В редакции Закона КР от </w:t>
      </w:r>
      <w:hyperlink w:history="1" r:id="rId-yiqnvwovx-6h2_120td7">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504-24. Нарушение порядка пользования и распоряжения условно выпущенными товарами и транспортными средствами, в отношении которых предоставлены льготы по таможенным платежам</w:t>
      </w:r>
    </w:p>
    <w:p>
      <w:pPr>
        <w:spacing w:after="120"/>
        <w:ind w:firstLine="567"/>
        <w:jc w:val="both"/>
      </w:pPr>
      <w:r>
        <w:rPr>
          <w:rFonts w:ascii="Arial" w:cs="Arial" w:eastAsia="Arial" w:hAnsi="Arial"/>
          <w:sz w:val="24"/>
          <w:szCs w:val="24"/>
        </w:rPr>
        <w:t xml:space="preserve">Пользование и распоряжение условно выпущенными товарами и транспортными средствами, в отношении которых предоставлены льготы по таможенным платежам, в иных целях, чем те, в связи с которыми были предоставлены такие льготы, без разрешения таможенного органа Кыргызской Республики -</w:t>
      </w:r>
    </w:p>
    <w:p>
      <w:pPr>
        <w:spacing w:after="120"/>
        <w:ind w:firstLine="567"/>
        <w:jc w:val="both"/>
      </w:pPr>
      <w:r>
        <w:rPr>
          <w:rFonts w:ascii="Arial" w:cs="Arial" w:eastAsia="Arial" w:hAnsi="Arial"/>
          <w:sz w:val="24"/>
          <w:szCs w:val="24"/>
        </w:rPr>
        <w:t xml:space="preserve">влечет наложение штрафа на граждан - от пяти до двадцати, на должностных лиц - от десяти до пятидесяти расчетных показателей, на юридических лиц - от ста до трехсот расчетных показателей либо от десяти до ста процентов от суммы таможенных платежей, не уплаченных в связи с предоставлением таможенных льгот.</w:t>
      </w:r>
    </w:p>
    <w:p>
      <w:pPr>
        <w:spacing w:after="120"/>
        <w:ind w:firstLine="567"/>
        <w:jc w:val="both"/>
      </w:pPr>
      <w:r>
        <w:rPr>
          <w:rFonts w:ascii="Arial" w:cs="Arial" w:eastAsia="Arial" w:hAnsi="Arial"/>
          <w:b/>
          <w:bCs/>
          <w:sz w:val="24"/>
          <w:szCs w:val="24"/>
        </w:rPr>
        <w:t xml:space="preserve">Статья 504-25. Действия, направленные на неправомерное освобождение от таможенных платежей или их занижение</w:t>
      </w:r>
    </w:p>
    <w:p>
      <w:pPr>
        <w:spacing w:after="120"/>
        <w:ind w:firstLine="567"/>
        <w:jc w:val="both"/>
      </w:pPr>
      <w:r>
        <w:rPr>
          <w:rFonts w:ascii="Arial" w:cs="Arial" w:eastAsia="Arial" w:hAnsi="Arial"/>
          <w:sz w:val="24"/>
          <w:szCs w:val="24"/>
        </w:rPr>
        <w:t xml:space="preserve">Заявление в таможенной декларации и иных документах, необходимых для таможенных целей, недостоверных сведений о таможенной процедуре, таможенной стоимости либо стране происхождения товаров и транспортных средств или заявление иных недостоверных сведений, дающих основание для освобождения от таможенных платежей или занижения их размера, за исключением случаев, предусмотренных статьями 504-18, 504-21, 504-22 настоящего Кодекса, при отсутствии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граждан - от десяти до пятидесяти, на должностных лиц - от десяти до ста расчетных показателей, на юридических лиц - от ста до пятисот расчетных показателей либо от десяти до ста процентов от суммы неуплаченных таможенных платежей.</w:t>
      </w:r>
    </w:p>
    <w:p>
      <w:pPr>
        <w:spacing w:after="120"/>
        <w:ind w:firstLine="567"/>
        <w:jc w:val="both"/>
      </w:pPr>
      <w:r>
        <w:rPr>
          <w:rFonts w:ascii="Arial" w:cs="Arial" w:eastAsia="Arial" w:hAnsi="Arial"/>
          <w:i/>
          <w:iCs/>
          <w:sz w:val="24"/>
          <w:szCs w:val="24"/>
        </w:rPr>
        <w:t xml:space="preserve">(В редакции Закона КР от </w:t>
      </w:r>
      <w:hyperlink w:history="1" r:id="rIdayop-gxgzi0bdewkfoaa3">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504-26. Действия, направленные на возврат уплаченных таможенных платежей, выплат и иных возмещений, либо их невозвращение без надлежащих оснований</w:t>
      </w:r>
    </w:p>
    <w:p>
      <w:pPr>
        <w:spacing w:after="120"/>
        <w:ind w:firstLine="567"/>
        <w:jc w:val="both"/>
      </w:pPr>
      <w:r>
        <w:rPr>
          <w:rFonts w:ascii="Arial" w:cs="Arial" w:eastAsia="Arial" w:hAnsi="Arial"/>
          <w:sz w:val="24"/>
          <w:szCs w:val="24"/>
        </w:rPr>
        <w:t xml:space="preserve">Представление таможенному органу Кыргызской Республики документов, содержащих недостоверные сведения, дающие право на возврат уплаченных таможенных платежей, получение выплат и иных возмещений или их невозвращение либо возвращение не в полном объеме без надлежащих оснований, при отсутствии признаков преступления -</w:t>
      </w:r>
    </w:p>
    <w:p>
      <w:pPr>
        <w:spacing w:after="120"/>
        <w:ind w:firstLine="567"/>
        <w:jc w:val="both"/>
      </w:pPr>
      <w:r>
        <w:rPr>
          <w:rFonts w:ascii="Arial" w:cs="Arial" w:eastAsia="Arial" w:hAnsi="Arial"/>
          <w:sz w:val="24"/>
          <w:szCs w:val="24"/>
        </w:rPr>
        <w:t xml:space="preserve">влекут наложение штрафа на граждан - от десяти до двадцати, на должностных лиц - от пятидесяти до ста расчетных показателей, на юридических лиц - от двухсот до семисот расчетных показателей либо от пятидесяти до ста процентов от суммы требуемых, полученных или невозвращенных таможенных платежей, выплат и иных возмещений.</w:t>
      </w:r>
    </w:p>
    <w:p>
      <w:pPr>
        <w:spacing w:after="120"/>
        <w:ind w:firstLine="567"/>
        <w:jc w:val="both"/>
      </w:pPr>
      <w:r>
        <w:rPr>
          <w:rFonts w:ascii="Arial" w:cs="Arial" w:eastAsia="Arial" w:hAnsi="Arial"/>
          <w:b/>
          <w:bCs/>
          <w:sz w:val="24"/>
          <w:szCs w:val="24"/>
        </w:rPr>
        <w:t xml:space="preserve">Статья 504-27. Нарушение сроков уплаты таможенных платежей</w:t>
      </w:r>
    </w:p>
    <w:p>
      <w:pPr>
        <w:spacing w:after="120"/>
        <w:ind w:firstLine="567"/>
        <w:jc w:val="both"/>
      </w:pPr>
      <w:r>
        <w:rPr>
          <w:rFonts w:ascii="Arial" w:cs="Arial" w:eastAsia="Arial" w:hAnsi="Arial"/>
          <w:sz w:val="24"/>
          <w:szCs w:val="24"/>
        </w:rPr>
        <w:t xml:space="preserve">Неуплата таможенных платежей в установленные сроки при отсутствии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граждан - от пяти до тридцати, на должностных лиц - от десяти до пятидесяти расчетных показателей, на юридических лиц - от ста до трехсот расчетных показателей либо от десяти до пятидесяти процентов от суммы неуплаченных таможенных платежей.</w:t>
      </w:r>
    </w:p>
    <w:p>
      <w:pPr>
        <w:spacing w:after="120"/>
        <w:ind w:firstLine="567"/>
        <w:jc w:val="both"/>
      </w:pPr>
      <w:r>
        <w:rPr>
          <w:rFonts w:ascii="Arial" w:cs="Arial" w:eastAsia="Arial" w:hAnsi="Arial"/>
          <w:i/>
          <w:iCs/>
          <w:sz w:val="24"/>
          <w:szCs w:val="24"/>
        </w:rPr>
        <w:t xml:space="preserve">(В редакции Закона КР от </w:t>
      </w:r>
      <w:hyperlink w:history="1" r:id="rIdwcek1owk8ojvn1lyrutv_">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504-28. Неисполнение банками и иными кредитными учреждениями решений таможенных органов</w:t>
      </w:r>
    </w:p>
    <w:p>
      <w:pPr>
        <w:spacing w:after="120"/>
        <w:ind w:firstLine="567"/>
        <w:jc w:val="both"/>
      </w:pPr>
      <w:r>
        <w:rPr>
          <w:rFonts w:ascii="Arial" w:cs="Arial" w:eastAsia="Arial" w:hAnsi="Arial"/>
          <w:sz w:val="24"/>
          <w:szCs w:val="24"/>
        </w:rPr>
        <w:t xml:space="preserve">Неисполнение уполномоченными банками и иными кредитными учреждениями решений таможенных органов Кыргызской Республики о приостановлении операций по счетам плательщика таможенных платежей, а равно необоснованные задержки исполнения таких решений -</w:t>
      </w:r>
    </w:p>
    <w:p>
      <w:pPr>
        <w:spacing w:after="120"/>
        <w:ind w:firstLine="567"/>
        <w:jc w:val="both"/>
      </w:pPr>
      <w:r>
        <w:rPr>
          <w:rFonts w:ascii="Arial" w:cs="Arial" w:eastAsia="Arial" w:hAnsi="Arial"/>
          <w:sz w:val="24"/>
          <w:szCs w:val="24"/>
        </w:rPr>
        <w:t xml:space="preserve">влекут наложение штрафа в размере суммы неуплаченных платежей.</w:t>
      </w:r>
    </w:p>
    <w:p>
      <w:pPr>
        <w:spacing w:after="120"/>
        <w:ind w:firstLine="567"/>
        <w:jc w:val="both"/>
      </w:pPr>
      <w:r>
        <w:rPr>
          <w:rFonts w:ascii="Arial" w:cs="Arial" w:eastAsia="Arial" w:hAnsi="Arial"/>
          <w:b/>
          <w:bCs/>
          <w:sz w:val="24"/>
          <w:szCs w:val="24"/>
        </w:rPr>
        <w:t xml:space="preserve">Статья 504-29. Незаконное осуществление деятельности в качестве таможенного представителя либо нарушение условий такой деятельности</w:t>
      </w:r>
    </w:p>
    <w:p>
      <w:pPr>
        <w:spacing w:after="120"/>
        <w:ind w:firstLine="567"/>
        <w:jc w:val="both"/>
      </w:pPr>
      <w:r>
        <w:rPr>
          <w:rFonts w:ascii="Arial" w:cs="Arial" w:eastAsia="Arial" w:hAnsi="Arial"/>
          <w:sz w:val="24"/>
          <w:szCs w:val="24"/>
        </w:rPr>
        <w:t xml:space="preserve">Осуществление деятельности в качестве таможенного представителя, использование наименования "таможенный представитель" в своем названии, рекламе или в иной информации лицами, не включенными в реестр таможенных представителей, либо совершение действий по таможенному оформлению от имени таможенного представителя лицом, не имеющим квалификационного свидетельства или квалификационное свидетельство которого отозвано, а равно нарушение других условий такой деятельности, кроме деяний, предусмотренных частью второй настоящей статьи, -</w:t>
      </w:r>
    </w:p>
    <w:p>
      <w:pPr>
        <w:spacing w:after="120"/>
        <w:ind w:firstLine="567"/>
        <w:jc w:val="both"/>
      </w:pPr>
      <w:r>
        <w:rPr>
          <w:rFonts w:ascii="Arial" w:cs="Arial" w:eastAsia="Arial" w:hAnsi="Arial"/>
          <w:sz w:val="24"/>
          <w:szCs w:val="24"/>
        </w:rPr>
        <w:t xml:space="preserve">влекут наложение штрафа на граждан - от десяти до двадцати расчетных показателей, на юридических лиц - от ста до четырехсот расчетных показателей.</w:t>
      </w:r>
    </w:p>
    <w:p>
      <w:pPr>
        <w:spacing w:after="120"/>
        <w:ind w:firstLine="567"/>
        <w:jc w:val="both"/>
      </w:pPr>
      <w:r>
        <w:rPr>
          <w:rFonts w:ascii="Arial" w:cs="Arial" w:eastAsia="Arial" w:hAnsi="Arial"/>
          <w:sz w:val="24"/>
          <w:szCs w:val="24"/>
        </w:rPr>
        <w:t xml:space="preserve">Использование таможенным представителем или его работниками сведений, составляющих охраняемую законом тайну или конфиденциальную информацию, в собственных целях, разглашение, передача третьим лицам, включая неуполномоченные на то государственные органы, таких сведений, при отсутствии признаков преступления -</w:t>
      </w:r>
    </w:p>
    <w:p>
      <w:pPr>
        <w:spacing w:after="120"/>
        <w:ind w:firstLine="567"/>
        <w:jc w:val="both"/>
      </w:pPr>
      <w:r>
        <w:rPr>
          <w:rFonts w:ascii="Arial" w:cs="Arial" w:eastAsia="Arial" w:hAnsi="Arial"/>
          <w:sz w:val="24"/>
          <w:szCs w:val="24"/>
        </w:rPr>
        <w:t xml:space="preserve">влекут наложение штрафа на граждан - от десяти до двадцати расчетных показателей, на юридических лиц - от ста до четырехсот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2tmpo8wklqlrmneztf4iy">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 </w:t>
      </w:r>
      <w:hyperlink w:history="1" r:id="rId6adjct59s-h3touszjqsk">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504-30. Незаконное осуществление деятельности в качестве владельца магазина беспошлинной торговли либо нарушение условий такой деятельности</w:t>
      </w:r>
    </w:p>
    <w:p>
      <w:pPr>
        <w:spacing w:after="120"/>
        <w:ind w:firstLine="567"/>
        <w:jc w:val="both"/>
      </w:pPr>
      <w:r>
        <w:rPr>
          <w:rFonts w:ascii="Arial" w:cs="Arial" w:eastAsia="Arial" w:hAnsi="Arial"/>
          <w:sz w:val="24"/>
          <w:szCs w:val="24"/>
        </w:rPr>
        <w:t xml:space="preserve">Осуществление деятельности в качестве владельца магазина беспошлинной торговли лицами, не включенными в реестр владельцев магазина беспошлинной торговли, а равно нарушение других условий такой деятельности, -</w:t>
      </w:r>
    </w:p>
    <w:p>
      <w:pPr>
        <w:spacing w:after="120"/>
        <w:ind w:firstLine="567"/>
        <w:jc w:val="both"/>
      </w:pPr>
      <w:r>
        <w:rPr>
          <w:rFonts w:ascii="Arial" w:cs="Arial" w:eastAsia="Arial" w:hAnsi="Arial"/>
          <w:sz w:val="24"/>
          <w:szCs w:val="24"/>
        </w:rPr>
        <w:t xml:space="preserve">влекут наложение штрафа на граждан - от десяти до двадцати расчетных показателей, на юридических лиц - от ста до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y4nxq7puj9enkzro8zh5">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504-31. Невыполнение должностными и иными лицами требований таможенного законодательства</w:t>
      </w:r>
    </w:p>
    <w:p>
      <w:pPr>
        <w:spacing w:after="120"/>
        <w:ind w:firstLine="567"/>
        <w:jc w:val="both"/>
      </w:pPr>
      <w:r>
        <w:rPr>
          <w:rFonts w:ascii="Arial" w:cs="Arial" w:eastAsia="Arial" w:hAnsi="Arial"/>
          <w:sz w:val="24"/>
          <w:szCs w:val="24"/>
        </w:rPr>
        <w:t xml:space="preserve">Невыполнение должностными лицами и иными работниками предприятия, учреждения или организации действующих в таможенном деле требований таможенного законодательства, за нарушение которых настоящей главой предусмотрена ответственность, а равно невыполнение таких требований иными физическими лицами, выполняющими для предприятия, учреждения или организации работы по договорам гражданско-правового характера, в случаях когда к ответственности за нарушение таможенных правил привлекаются указанные предприятие, учреждение или организация, -</w:t>
      </w:r>
    </w:p>
    <w:p>
      <w:pPr>
        <w:spacing w:after="120"/>
        <w:ind w:firstLine="567"/>
        <w:jc w:val="both"/>
      </w:pPr>
      <w:r>
        <w:rPr>
          <w:rFonts w:ascii="Arial" w:cs="Arial" w:eastAsia="Arial" w:hAnsi="Arial"/>
          <w:sz w:val="24"/>
          <w:szCs w:val="24"/>
        </w:rPr>
        <w:t xml:space="preserve">влекут предупреждение или наложение штрафа от пяти до двадцати расчетных показателей.</w:t>
      </w:r>
    </w:p>
    <w:p>
      <w:pPr>
        <w:spacing w:after="60" w:before="200"/>
        <w:ind w:firstLine="567"/>
        <w:jc w:val="both"/>
      </w:pPr>
      <w:r>
        <w:rPr>
          <w:rFonts w:ascii="Arial" w:cs="Arial" w:eastAsia="Arial" w:hAnsi="Arial"/>
          <w:b/>
          <w:bCs/>
          <w:sz w:val="24"/>
          <w:szCs w:val="24"/>
        </w:rPr>
        <w:t xml:space="preserve">Статья 504-32. Оскорбление должностного лица таможенного органа Кыргызской Республики, лиц, участвующих в проведении таможенного контроля, производстве таможенного оформления, а также в производстве по делу о нарушении таможенных правил или в его рассмотрении, а равно понятых</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frujvmjceij6mr27y3tk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2014 года № 170)</w:t>
      </w:r>
    </w:p>
    <w:p>
      <w:pPr>
        <w:spacing w:after="120"/>
        <w:ind w:firstLine="567"/>
        <w:jc w:val="both"/>
      </w:pPr>
      <w:r>
        <w:rPr>
          <w:rFonts w:ascii="Arial" w:cs="Arial" w:eastAsia="Arial" w:hAnsi="Arial"/>
          <w:b/>
          <w:bCs/>
          <w:sz w:val="24"/>
          <w:szCs w:val="24"/>
        </w:rPr>
        <w:t xml:space="preserve">Статья 504-33. Угроза совершения насильственных действий в отношении должностного лица таможенного органа Кыргызской Республики, лиц, участвующих в проведении таможенного контроля, производстве таможенного оформления, а также в производстве по делу о нарушении таможенных правил или в его рассмотрении, а равно понятых</w:t>
      </w:r>
    </w:p>
    <w:p>
      <w:pPr>
        <w:spacing w:after="120"/>
        <w:ind w:firstLine="567"/>
        <w:jc w:val="both"/>
      </w:pPr>
      <w:r>
        <w:rPr>
          <w:rFonts w:ascii="Arial" w:cs="Arial" w:eastAsia="Arial" w:hAnsi="Arial"/>
          <w:sz w:val="24"/>
          <w:szCs w:val="24"/>
        </w:rPr>
        <w:t xml:space="preserve">Угроза нанесения легких телесных повреждений, побоев или совершения иных насильственных действий в отношении должностного лица таможенного органа Кыргызской Республики в связи с исполнением им служебных обязанностей, а также в отношении привлекаемых или приглашаемых для участия в проведении таможенного контроля, производстве таможенного оформления, участия в производстве по делу о нарушении таможенных правил или его рассмотрении ревизоров, экспертов, специалистов, переводчиков, свидетелей, а равно понятых при отсутствии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пятидесяти до ста расчетных показателей.</w:t>
      </w:r>
    </w:p>
    <w:p>
      <w:pPr>
        <w:spacing w:after="120"/>
        <w:ind w:firstLine="567"/>
        <w:jc w:val="both"/>
      </w:pPr>
      <w:r>
        <w:rPr>
          <w:rFonts w:ascii="Arial" w:cs="Arial" w:eastAsia="Arial" w:hAnsi="Arial"/>
          <w:b/>
          <w:bCs/>
          <w:sz w:val="24"/>
          <w:szCs w:val="24"/>
        </w:rPr>
        <w:t xml:space="preserve">Статья 504-34. Отказ лица, привлекаемого к ответственности за нарушение таможенных правил, от выдачи или непредставление им товаров, документов, иных предметов и сведений, необходимых для производства по делу о нарушении таможенных правил и его рассмотрения</w:t>
      </w:r>
    </w:p>
    <w:p>
      <w:pPr>
        <w:spacing w:after="120"/>
        <w:ind w:firstLine="567"/>
        <w:jc w:val="both"/>
      </w:pPr>
      <w:r>
        <w:rPr>
          <w:rFonts w:ascii="Arial" w:cs="Arial" w:eastAsia="Arial" w:hAnsi="Arial"/>
          <w:sz w:val="24"/>
          <w:szCs w:val="24"/>
        </w:rPr>
        <w:t xml:space="preserve">Отказ лица, привлекаемого к ответственности за нарушение таможенных правил, от выдачи или непредставление им в установленный должностным лицом таможенного органа Кыргызской Республики срок без уважительных причин либо действующему по его поручению ревизору или специалисту товаров, документов, иных предметов и сведений, необходимых для производства и рассмотрения дела, -</w:t>
      </w:r>
    </w:p>
    <w:p>
      <w:pPr>
        <w:spacing w:after="120"/>
        <w:ind w:firstLine="567"/>
        <w:jc w:val="both"/>
      </w:pPr>
      <w:r>
        <w:rPr>
          <w:rFonts w:ascii="Arial" w:cs="Arial" w:eastAsia="Arial" w:hAnsi="Arial"/>
          <w:sz w:val="24"/>
          <w:szCs w:val="24"/>
        </w:rPr>
        <w:t xml:space="preserve">влекут предупреждение либо наложение штрафа на граждан - от пяти до пятнадцати, на должностных лиц - от десяти до семидесяти расчетных показателей.</w:t>
      </w:r>
    </w:p>
    <w:p>
      <w:pPr>
        <w:spacing w:after="120"/>
        <w:ind w:firstLine="567"/>
        <w:jc w:val="both"/>
      </w:pPr>
      <w:r>
        <w:rPr>
          <w:rFonts w:ascii="Arial" w:cs="Arial" w:eastAsia="Arial" w:hAnsi="Arial"/>
          <w:b/>
          <w:bCs/>
          <w:sz w:val="24"/>
          <w:szCs w:val="24"/>
        </w:rPr>
        <w:t xml:space="preserve">Статья 504-35. Отказ иных лиц от выдачи или непредставление ими товаров, документов, иных предметов и сведений, необходимых для производства по делу о нарушении таможенных правил и его рассмотрения</w:t>
      </w:r>
    </w:p>
    <w:p>
      <w:pPr>
        <w:spacing w:after="120"/>
        <w:ind w:firstLine="567"/>
        <w:jc w:val="both"/>
      </w:pPr>
      <w:r>
        <w:rPr>
          <w:rFonts w:ascii="Arial" w:cs="Arial" w:eastAsia="Arial" w:hAnsi="Arial"/>
          <w:sz w:val="24"/>
          <w:szCs w:val="24"/>
        </w:rPr>
        <w:t xml:space="preserve">Отказ иных лиц, привлекаемых к ответственности за нарушение таможенных правил, от выдачи или непредставление ими в установленный должностным лицом таможенного органа Кыргызской Республики срок без уважительных причин или действующему по его поручению ревизору или специалисту товаров, документов, иных предметов и сведений, необходимых для производства по делу и его рассмотрения, -</w:t>
      </w:r>
    </w:p>
    <w:p>
      <w:pPr>
        <w:spacing w:after="120"/>
        <w:ind w:firstLine="567"/>
        <w:jc w:val="both"/>
      </w:pPr>
      <w:r>
        <w:rPr>
          <w:rFonts w:ascii="Arial" w:cs="Arial" w:eastAsia="Arial" w:hAnsi="Arial"/>
          <w:sz w:val="24"/>
          <w:szCs w:val="24"/>
        </w:rPr>
        <w:t xml:space="preserve">влекут предупреждение либо наложение штрафа на граждан - от пяти до пятнадцати, на должностных лиц - от десяти до пятидесяти расчетных показателей.</w:t>
      </w:r>
    </w:p>
    <w:p>
      <w:pPr>
        <w:spacing w:after="120"/>
        <w:ind w:firstLine="567"/>
        <w:jc w:val="both"/>
      </w:pPr>
      <w:r>
        <w:rPr>
          <w:rFonts w:ascii="Arial" w:cs="Arial" w:eastAsia="Arial" w:hAnsi="Arial"/>
          <w:b/>
          <w:bCs/>
          <w:sz w:val="24"/>
          <w:szCs w:val="24"/>
        </w:rPr>
        <w:t xml:space="preserve">Статья 504-36. Воспрепятствование должностному лицу таможенного органа Кыргызской Республики в проведении таможенного обследования и других процессуальных действий</w:t>
      </w:r>
    </w:p>
    <w:p>
      <w:pPr>
        <w:spacing w:after="120"/>
        <w:ind w:firstLine="567"/>
        <w:jc w:val="both"/>
      </w:pPr>
      <w:r>
        <w:rPr>
          <w:rFonts w:ascii="Arial" w:cs="Arial" w:eastAsia="Arial" w:hAnsi="Arial"/>
          <w:sz w:val="24"/>
          <w:szCs w:val="24"/>
        </w:rPr>
        <w:t xml:space="preserve">Воспрепятствование должностному лицу таможенного органа Кыргызской Республики в проведении таможенного обследования и других процессуальных действий, предусмотренных настоящим Кодексом, если такое воспрепятствование не влечет уголовной ответственности или ответственности в соответствии с другими статьями настоящего Кодекса,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пяти до пятнадцати, на должностных лиц - от десяти до семидесяти расчетных показателей.</w:t>
      </w:r>
    </w:p>
    <w:p>
      <w:pPr>
        <w:spacing w:after="120"/>
        <w:ind w:firstLine="567"/>
        <w:jc w:val="both"/>
      </w:pPr>
      <w:r>
        <w:rPr>
          <w:rFonts w:ascii="Arial" w:cs="Arial" w:eastAsia="Arial" w:hAnsi="Arial"/>
          <w:b/>
          <w:bCs/>
          <w:sz w:val="24"/>
          <w:szCs w:val="24"/>
        </w:rPr>
        <w:t xml:space="preserve">Статья 504-37. Незаконное осуществление деятельности в качестве таможенного перевозчика либо нарушение условий такой деятельности</w:t>
      </w:r>
    </w:p>
    <w:p>
      <w:pPr>
        <w:spacing w:after="120"/>
        <w:ind w:firstLine="567"/>
        <w:jc w:val="both"/>
      </w:pPr>
      <w:r>
        <w:rPr>
          <w:rFonts w:ascii="Arial" w:cs="Arial" w:eastAsia="Arial" w:hAnsi="Arial"/>
          <w:sz w:val="24"/>
          <w:szCs w:val="24"/>
        </w:rPr>
        <w:t xml:space="preserve">Осуществление деятельности в качестве таможенных перевозчиков, включенных в соответствующий реестр на основании недействительных (подложных) документов либо исключенных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pPr>
        <w:spacing w:after="120"/>
        <w:ind w:firstLine="567"/>
        <w:jc w:val="both"/>
      </w:pPr>
      <w:r>
        <w:rPr>
          <w:rFonts w:ascii="Arial" w:cs="Arial" w:eastAsia="Arial" w:hAnsi="Arial"/>
          <w:sz w:val="24"/>
          <w:szCs w:val="24"/>
        </w:rPr>
        <w:t xml:space="preserve">влечет наложение штрафа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elxvydtc0jo2wa8_utka">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504-38. Нарушение порядка осуществления деятельности в сфере таможенного дела уполномоченным экономическим оператором</w:t>
      </w:r>
    </w:p>
    <w:p>
      <w:pPr>
        <w:spacing w:after="120"/>
        <w:ind w:firstLine="567"/>
        <w:jc w:val="both"/>
      </w:pPr>
      <w:r>
        <w:rPr>
          <w:rFonts w:ascii="Arial" w:cs="Arial" w:eastAsia="Arial" w:hAnsi="Arial"/>
          <w:sz w:val="24"/>
          <w:szCs w:val="24"/>
        </w:rPr>
        <w:t xml:space="preserve">Несоблюдение уполномоченным экономическим оператором требований и условий предусмотренных таможенным законодательством Таможенного союза и (или) нормативными правовыми актами Кыргызской Республики для осуществления такой деятельности, -</w:t>
      </w:r>
    </w:p>
    <w:p>
      <w:pPr>
        <w:spacing w:after="120"/>
        <w:ind w:firstLine="567"/>
        <w:jc w:val="both"/>
      </w:pPr>
      <w:r>
        <w:rPr>
          <w:rFonts w:ascii="Arial" w:cs="Arial" w:eastAsia="Arial" w:hAnsi="Arial"/>
          <w:sz w:val="24"/>
          <w:szCs w:val="24"/>
        </w:rPr>
        <w:t xml:space="preserve">влечет наложение штрафа на должностных лиц - в размере ста расчетных показателей, на юридических лиц - в размере тысячи расчетных показателей с взысканием стоимости этих товаров и транспортных средств или без такового либо с конфискацией товаров и транспортных средств, являющихся непосредственными объектами правонарушения, или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vof8lokbj-dgjpjtgxa7r">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 Незаконное воздействие или вмешательство с целью повлиять на принимаемое решение либо осуществляемое действие</w:t>
      </w:r>
    </w:p>
    <w:p>
      <w:pPr>
        <w:spacing w:after="120"/>
        <w:ind w:firstLine="567"/>
        <w:jc w:val="both"/>
      </w:pPr>
      <w:r>
        <w:rPr>
          <w:rFonts w:ascii="Arial" w:cs="Arial" w:eastAsia="Arial" w:hAnsi="Arial"/>
          <w:sz w:val="24"/>
          <w:szCs w:val="24"/>
        </w:rPr>
        <w:t xml:space="preserve">Незаконное воздействие или вмешательство в какой бы то ни было форме со стороны предприятий, учреждений и организаций, их должностных лиц и иных работников с целью повлиять на принимаемое таможенным органом Кыргызской Республики или его должностным лицом решение либо на осуществляемое этим должностным лицом действие, а равно такое воздействие или вмешательство лиц, занимающихся предпринимательской деятельностью без образования юридического лица, и физических лиц, -</w:t>
      </w:r>
    </w:p>
    <w:p>
      <w:pPr>
        <w:spacing w:after="120"/>
        <w:ind w:firstLine="567"/>
        <w:jc w:val="both"/>
      </w:pPr>
      <w:r>
        <w:rPr>
          <w:rFonts w:ascii="Arial" w:cs="Arial" w:eastAsia="Arial" w:hAnsi="Arial"/>
          <w:sz w:val="24"/>
          <w:szCs w:val="24"/>
        </w:rPr>
        <w:t xml:space="preserve">влекут предупреждение либо наложение штрафа на граждан - от двух до десяти, на должностных лиц - от десяти до тридцати расчетных показателей.</w:t>
      </w:r>
    </w:p>
    <w:p>
      <w:pPr>
        <w:spacing w:after="120"/>
        <w:ind w:firstLine="567"/>
        <w:jc w:val="center"/>
      </w:pPr>
      <w:r>
        <w:rPr>
          <w:rFonts w:ascii="Arial" w:cs="Arial" w:eastAsia="Arial" w:hAnsi="Arial"/>
          <w:b/>
          <w:bCs/>
          <w:sz w:val="24"/>
          <w:szCs w:val="24"/>
        </w:rPr>
        <w:t xml:space="preserve">Глава 35-1
 Административные правонарушения в области законодательства Кыргызской Республики о банкротстве</w:t>
      </w:r>
    </w:p>
    <w:p>
      <w:pPr>
        <w:spacing w:after="120"/>
        <w:ind w:firstLine="567"/>
        <w:jc w:val="both"/>
      </w:pPr>
      <w:r>
        <w:rPr>
          <w:rFonts w:ascii="Arial" w:cs="Arial" w:eastAsia="Arial" w:hAnsi="Arial"/>
          <w:i/>
          <w:iCs/>
          <w:sz w:val="24"/>
          <w:szCs w:val="24"/>
        </w:rPr>
        <w:t xml:space="preserve">(Глава в редакции Закона КР от </w:t>
      </w:r>
      <w:hyperlink w:history="1" r:id="rIdl6ik_jkmzxuw-mmc9zpu3">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 Положение о порядке рассмотрения административных правонарушений Государственным органом по делам о банкротстве</w:t>
      </w:r>
    </w:p>
    <w:p>
      <w:pPr>
        <w:spacing w:after="120"/>
        <w:ind w:firstLine="567"/>
        <w:jc w:val="both"/>
      </w:pPr>
      <w:r>
        <w:rPr>
          <w:rFonts w:ascii="Arial" w:cs="Arial" w:eastAsia="Arial" w:hAnsi="Arial"/>
          <w:b/>
          <w:bCs/>
          <w:sz w:val="24"/>
          <w:szCs w:val="24"/>
        </w:rPr>
        <w:t xml:space="preserve">Статья 505-1. Непредставление администраторами государственному органу по делам о банкротстве достоверной отчетной информации</w:t>
      </w:r>
    </w:p>
    <w:p>
      <w:pPr>
        <w:spacing w:after="120"/>
        <w:ind w:firstLine="567"/>
        <w:jc w:val="both"/>
      </w:pPr>
      <w:r>
        <w:rPr>
          <w:rFonts w:ascii="Arial" w:cs="Arial" w:eastAsia="Arial" w:hAnsi="Arial"/>
          <w:sz w:val="24"/>
          <w:szCs w:val="24"/>
        </w:rPr>
        <w:t xml:space="preserve">Непредставление администраторами государственному органу по делам о банкротстве достоверной отчетной информации в соответствии с законодательством Кыргызской Республики о проведении процедур процесса банкротства, в том числе по требованию государственного органа, либо предоставление недостоверной информации -</w:t>
      </w:r>
    </w:p>
    <w:p>
      <w:pPr>
        <w:spacing w:after="120"/>
        <w:ind w:firstLine="567"/>
        <w:jc w:val="both"/>
      </w:pPr>
      <w:r>
        <w:rPr>
          <w:rFonts w:ascii="Arial" w:cs="Arial" w:eastAsia="Arial" w:hAnsi="Arial"/>
          <w:sz w:val="24"/>
          <w:szCs w:val="24"/>
        </w:rPr>
        <w:t xml:space="preserve">влечет наложение административного штрафа от 10 до 20 расчетных показателей.</w:t>
      </w:r>
    </w:p>
    <w:p>
      <w:pPr>
        <w:spacing w:after="120"/>
        <w:ind w:firstLine="567"/>
        <w:jc w:val="both"/>
      </w:pPr>
      <w:r>
        <w:rPr>
          <w:rFonts w:ascii="Arial" w:cs="Arial" w:eastAsia="Arial" w:hAnsi="Arial"/>
          <w:b/>
          <w:bCs/>
          <w:sz w:val="24"/>
          <w:szCs w:val="24"/>
        </w:rPr>
        <w:t xml:space="preserve">Статья 505-2. Воспрепятствование в проверке государственным органом по делам о банкротстве</w:t>
      </w:r>
    </w:p>
    <w:p>
      <w:pPr>
        <w:spacing w:after="120"/>
        <w:ind w:firstLine="567"/>
        <w:jc w:val="both"/>
      </w:pPr>
      <w:r>
        <w:rPr>
          <w:rFonts w:ascii="Arial" w:cs="Arial" w:eastAsia="Arial" w:hAnsi="Arial"/>
          <w:sz w:val="24"/>
          <w:szCs w:val="24"/>
        </w:rPr>
        <w:t xml:space="preserve">Воспрепятствование администратором в проверке государственным органом по делам о банкротстве, а равно отказ в предоставлении требуемой документации -</w:t>
      </w:r>
    </w:p>
    <w:p>
      <w:pPr>
        <w:spacing w:after="120"/>
        <w:ind w:firstLine="567"/>
        <w:jc w:val="both"/>
      </w:pPr>
      <w:r>
        <w:rPr>
          <w:rFonts w:ascii="Arial" w:cs="Arial" w:eastAsia="Arial" w:hAnsi="Arial"/>
          <w:sz w:val="24"/>
          <w:szCs w:val="24"/>
        </w:rPr>
        <w:t xml:space="preserve">влекут наложение административного штрафа от 10 до 20 расчетных показателей.</w:t>
      </w:r>
    </w:p>
    <w:p>
      <w:pPr>
        <w:spacing w:after="120"/>
        <w:ind w:firstLine="567"/>
        <w:jc w:val="both"/>
      </w:pPr>
      <w:r>
        <w:rPr>
          <w:rFonts w:ascii="Arial" w:cs="Arial" w:eastAsia="Arial" w:hAnsi="Arial"/>
          <w:b/>
          <w:bCs/>
          <w:sz w:val="24"/>
          <w:szCs w:val="24"/>
        </w:rPr>
        <w:t xml:space="preserve">Статья 505-3. Нарушение положений законодательства Кыргызской Республики о банкротстве</w:t>
      </w:r>
    </w:p>
    <w:p>
      <w:pPr>
        <w:spacing w:after="120"/>
        <w:ind w:firstLine="567"/>
        <w:jc w:val="both"/>
      </w:pPr>
      <w:r>
        <w:rPr>
          <w:rFonts w:ascii="Arial" w:cs="Arial" w:eastAsia="Arial" w:hAnsi="Arial"/>
          <w:sz w:val="24"/>
          <w:szCs w:val="24"/>
        </w:rPr>
        <w:t xml:space="preserve">Нарушение администратором положений законодательства Кыргызской Республики о банкротстве, уклонение от исполнения или несвоевременное исполнение обязательных предписаний уполномоченного государственного органа -</w:t>
      </w:r>
    </w:p>
    <w:p>
      <w:pPr>
        <w:spacing w:after="120"/>
        <w:ind w:firstLine="567"/>
        <w:jc w:val="both"/>
      </w:pPr>
      <w:r>
        <w:rPr>
          <w:rFonts w:ascii="Arial" w:cs="Arial" w:eastAsia="Arial" w:hAnsi="Arial"/>
          <w:sz w:val="24"/>
          <w:szCs w:val="24"/>
        </w:rPr>
        <w:t xml:space="preserve">влекут наложение административного штрафа от 10 до 50 расчетных показателей.</w:t>
      </w:r>
    </w:p>
    <w:p>
      <w:pPr>
        <w:spacing w:after="120"/>
        <w:ind w:firstLine="567"/>
        <w:jc w:val="both"/>
      </w:pPr>
      <w:r>
        <w:rPr>
          <w:rFonts w:ascii="Arial" w:cs="Arial" w:eastAsia="Arial" w:hAnsi="Arial"/>
          <w:b/>
          <w:bCs/>
          <w:sz w:val="24"/>
          <w:szCs w:val="24"/>
        </w:rPr>
        <w:t xml:space="preserve">Статья 505-4. Занятие деятельностью администратора, осуществляющего процедуры процесса банкротства, без лицензии или с нарушением правил и требований лицензируемой деятельности</w:t>
      </w:r>
    </w:p>
    <w:p>
      <w:pPr>
        <w:spacing w:after="120"/>
        <w:ind w:firstLine="567"/>
        <w:jc w:val="both"/>
      </w:pPr>
      <w:r>
        <w:rPr>
          <w:rFonts w:ascii="Arial" w:cs="Arial" w:eastAsia="Arial" w:hAnsi="Arial"/>
          <w:sz w:val="24"/>
          <w:szCs w:val="24"/>
        </w:rPr>
        <w:t xml:space="preserve">Занятие деятельностью администратора, осуществляющего процедуры процесса банкротства, без лицензии -</w:t>
      </w:r>
    </w:p>
    <w:p>
      <w:pPr>
        <w:spacing w:after="120"/>
        <w:ind w:firstLine="567"/>
        <w:jc w:val="both"/>
      </w:pPr>
      <w:r>
        <w:rPr>
          <w:rFonts w:ascii="Arial" w:cs="Arial" w:eastAsia="Arial" w:hAnsi="Arial"/>
          <w:sz w:val="24"/>
          <w:szCs w:val="24"/>
        </w:rPr>
        <w:t xml:space="preserve">влечет наложение административного штрафа от 10 до 50 расчетных показателей с изъятием в государственный бюджет полученного дохода.</w:t>
      </w:r>
    </w:p>
    <w:p>
      <w:pPr>
        <w:spacing w:after="120"/>
        <w:ind w:firstLine="567"/>
        <w:jc w:val="both"/>
      </w:pPr>
      <w:r>
        <w:rPr>
          <w:rFonts w:ascii="Arial" w:cs="Arial" w:eastAsia="Arial" w:hAnsi="Arial"/>
          <w:sz w:val="24"/>
          <w:szCs w:val="24"/>
        </w:rPr>
        <w:t xml:space="preserve">Занятие деятельностью администратора, осуществляющего процедуры процесса банкротства, с нарушением требований и правил лицензируемой деятельности -</w:t>
      </w:r>
    </w:p>
    <w:p>
      <w:pPr>
        <w:spacing w:after="120"/>
        <w:ind w:firstLine="567"/>
        <w:jc w:val="both"/>
      </w:pPr>
      <w:r>
        <w:rPr>
          <w:rFonts w:ascii="Arial" w:cs="Arial" w:eastAsia="Arial" w:hAnsi="Arial"/>
          <w:sz w:val="24"/>
          <w:szCs w:val="24"/>
        </w:rPr>
        <w:t xml:space="preserve">влечет наложение административного штрафа от 10 до 50 расчетных показателей.</w:t>
      </w:r>
    </w:p>
    <w:p>
      <w:pPr>
        <w:spacing w:after="120"/>
        <w:ind w:firstLine="567"/>
        <w:jc w:val="both"/>
      </w:pPr>
      <w:r>
        <w:rPr>
          <w:rFonts w:ascii="Arial" w:cs="Arial" w:eastAsia="Arial" w:hAnsi="Arial"/>
          <w:b/>
          <w:bCs/>
          <w:sz w:val="24"/>
          <w:szCs w:val="24"/>
        </w:rPr>
        <w:t xml:space="preserve">Статья 505-5. Реализация активов должника без соблюдения требований законодательства Кыргызской Республики о банкротстве</w:t>
      </w:r>
    </w:p>
    <w:p>
      <w:pPr>
        <w:spacing w:after="120"/>
        <w:ind w:firstLine="567"/>
        <w:jc w:val="both"/>
      </w:pPr>
      <w:r>
        <w:rPr>
          <w:rFonts w:ascii="Arial" w:cs="Arial" w:eastAsia="Arial" w:hAnsi="Arial"/>
          <w:sz w:val="24"/>
          <w:szCs w:val="24"/>
        </w:rPr>
        <w:t xml:space="preserve">Реализация администратором активов должника без соблюдения требований законодательства Кыргызской Республики, в том числе законодательства о банкротстве, -</w:t>
      </w:r>
    </w:p>
    <w:p>
      <w:pPr>
        <w:spacing w:after="120"/>
        <w:ind w:firstLine="567"/>
        <w:jc w:val="both"/>
      </w:pPr>
      <w:r>
        <w:rPr>
          <w:rFonts w:ascii="Arial" w:cs="Arial" w:eastAsia="Arial" w:hAnsi="Arial"/>
          <w:sz w:val="24"/>
          <w:szCs w:val="24"/>
        </w:rPr>
        <w:t xml:space="preserve">влечет наложение административного штрафа от 50 до 100 расчетных показателей либо лишение (отзыв) лицензии.</w:t>
      </w:r>
    </w:p>
    <w:p>
      <w:pPr>
        <w:spacing w:after="120"/>
        <w:ind w:firstLine="567"/>
        <w:jc w:val="both"/>
      </w:pPr>
      <w:r>
        <w:rPr>
          <w:rFonts w:ascii="Arial" w:cs="Arial" w:eastAsia="Arial" w:hAnsi="Arial"/>
          <w:b/>
          <w:bCs/>
          <w:sz w:val="24"/>
          <w:szCs w:val="24"/>
        </w:rPr>
        <w:t xml:space="preserve">Статья 505-6. Неправомерные действия в процессе банкротства</w:t>
      </w:r>
    </w:p>
    <w:p>
      <w:pPr>
        <w:spacing w:after="120"/>
        <w:ind w:firstLine="567"/>
        <w:jc w:val="both"/>
      </w:pPr>
      <w:r>
        <w:rPr>
          <w:rFonts w:ascii="Arial" w:cs="Arial" w:eastAsia="Arial" w:hAnsi="Arial"/>
          <w:sz w:val="24"/>
          <w:szCs w:val="24"/>
        </w:rPr>
        <w:t xml:space="preserve">Сокрытие имущества или имущественных обязательств, сведений об имуществе, его размере, местонахождении либо иной информации об имуществе, передача имущества в иное владение, отчуждение или уничтожение имущества, а равно сокрытие, уничтожение, фальсификация бухгалтерских и иных учетных документов, отражающих экономическую деятельность, если эти действия совершены руководителем или собственником организации должника либо индивидуальным предпринимателем, администратором при банкротстве или в предвидении банкротства, -</w:t>
      </w:r>
    </w:p>
    <w:p>
      <w:pPr>
        <w:spacing w:after="120"/>
        <w:ind w:firstLine="567"/>
        <w:jc w:val="both"/>
      </w:pPr>
      <w:r>
        <w:rPr>
          <w:rFonts w:ascii="Arial" w:cs="Arial" w:eastAsia="Arial" w:hAnsi="Arial"/>
          <w:sz w:val="24"/>
          <w:szCs w:val="24"/>
        </w:rPr>
        <w:t xml:space="preserve">влекут наложение административного штрафа от 20 до 50 расчетных показателей.</w:t>
      </w:r>
    </w:p>
    <w:p>
      <w:pPr>
        <w:spacing w:after="120"/>
        <w:ind w:firstLine="567"/>
        <w:jc w:val="both"/>
      </w:pPr>
      <w:r>
        <w:rPr>
          <w:rFonts w:ascii="Arial" w:cs="Arial" w:eastAsia="Arial" w:hAnsi="Arial"/>
          <w:b/>
          <w:bCs/>
          <w:sz w:val="24"/>
          <w:szCs w:val="24"/>
        </w:rPr>
        <w:t xml:space="preserve">Статья 505-7. Необеспечение сохранности и передачи бухгалтерской и иной документации должника</w:t>
      </w:r>
    </w:p>
    <w:p>
      <w:pPr>
        <w:spacing w:after="120"/>
        <w:ind w:firstLine="567"/>
        <w:jc w:val="both"/>
      </w:pPr>
      <w:r>
        <w:rPr>
          <w:rFonts w:ascii="Arial" w:cs="Arial" w:eastAsia="Arial" w:hAnsi="Arial"/>
          <w:sz w:val="24"/>
          <w:szCs w:val="24"/>
        </w:rPr>
        <w:t xml:space="preserve">Необеспечение органами управления должника сохранности и передачи бухгалтерской и иной документации, печатей и штампов, материальных и иных ценностей специальному администратору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5 до 15 расчетных показателей.</w:t>
      </w:r>
    </w:p>
    <w:p>
      <w:pPr>
        <w:spacing w:after="120"/>
        <w:ind w:firstLine="567"/>
        <w:jc w:val="both"/>
      </w:pPr>
      <w:r>
        <w:rPr>
          <w:rFonts w:ascii="Arial" w:cs="Arial" w:eastAsia="Arial" w:hAnsi="Arial"/>
          <w:b/>
          <w:bCs/>
          <w:sz w:val="24"/>
          <w:szCs w:val="24"/>
        </w:rPr>
        <w:t xml:space="preserve">Статья 505-8. Преднамеренное создание или увеличение неплатежеспособности должника, нанесение ущерба должнику в личных интересах или в интересах третьих лиц</w:t>
      </w:r>
    </w:p>
    <w:p>
      <w:pPr>
        <w:spacing w:after="120"/>
        <w:ind w:firstLine="567"/>
        <w:jc w:val="both"/>
      </w:pPr>
      <w:r>
        <w:rPr>
          <w:rFonts w:ascii="Arial" w:cs="Arial" w:eastAsia="Arial" w:hAnsi="Arial"/>
          <w:sz w:val="24"/>
          <w:szCs w:val="24"/>
        </w:rPr>
        <w:t xml:space="preserve">Преднамеренное создание или увеличение неплатежеспособности должника, нанесение ущерба должнику в личных интересах или в интересах третьих лиц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6felgyziy5w4d8cwm-4ie">
        <w:r>
          <w:rPr>
            <w:rFonts w:ascii="Arial" w:cs="Arial" w:eastAsia="Arial" w:hAnsi="Arial"/>
            <w:i/>
            <w:iCs/>
            <w:color w:val="1D4ED8"/>
            <w:sz w:val="24"/>
            <w:szCs w:val="24"/>
            <w:u w:val="single"/>
          </w:rPr>
          <w:t xml:space="preserve">19 февраля 2003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505-9. Препятствование администратору в выполнении его обязанностей либо невыполнение законных требований администратора</w:t>
      </w:r>
    </w:p>
    <w:p>
      <w:pPr>
        <w:spacing w:after="120"/>
        <w:ind w:firstLine="567"/>
        <w:jc w:val="both"/>
      </w:pPr>
      <w:r>
        <w:rPr>
          <w:rFonts w:ascii="Arial" w:cs="Arial" w:eastAsia="Arial" w:hAnsi="Arial"/>
          <w:sz w:val="24"/>
          <w:szCs w:val="24"/>
        </w:rPr>
        <w:t xml:space="preserve">Препятствование администратору в выполнении его обязанностей либо невыполнение законных требований администратора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от десяти до двадцати расчетных показателей, на должностных лиц - от двадцати до пятидесяти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до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k3t7whtwxzdk4hegj3fmb">
        <w:r>
          <w:rPr>
            <w:rFonts w:ascii="Arial" w:cs="Arial" w:eastAsia="Arial" w:hAnsi="Arial"/>
            <w:i/>
            <w:iCs/>
            <w:color w:val="1D4ED8"/>
            <w:sz w:val="24"/>
            <w:szCs w:val="24"/>
            <w:u w:val="single"/>
          </w:rPr>
          <w:t xml:space="preserve">19 февраля 2003 года № 42</w:t>
        </w:r>
      </w:hyperlink>
      <w:r>
        <w:rPr>
          <w:rFonts w:ascii="Arial" w:cs="Arial" w:eastAsia="Arial" w:hAnsi="Arial"/>
          <w:i/>
          <w:iCs/>
          <w:sz w:val="24"/>
          <w:szCs w:val="24"/>
        </w:rPr>
        <w:t xml:space="preserve">, </w:t>
      </w:r>
      <w:hyperlink w:history="1" r:id="rIdxgozbfq6z45hw3_hbyxwe">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505-10. Нарушение администратором законодательства о банкротстве</w:t>
      </w:r>
    </w:p>
    <w:p>
      <w:pPr>
        <w:spacing w:after="120"/>
        <w:ind w:firstLine="567"/>
        <w:jc w:val="both"/>
      </w:pPr>
      <w:r>
        <w:rPr>
          <w:rFonts w:ascii="Arial" w:cs="Arial" w:eastAsia="Arial" w:hAnsi="Arial"/>
          <w:sz w:val="24"/>
          <w:szCs w:val="24"/>
        </w:rPr>
        <w:t xml:space="preserve">Нарушение администратором законодательства о банкротстве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от пятидесяти до ста расчетных показателей или лишение лицензии (разрешения) на занятие определенным видом деятельности на срок до трех лет.</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КР от </w:t>
      </w:r>
      <w:hyperlink w:history="1" r:id="rIdaeute2rbc68ncesfydhdx">
        <w:r>
          <w:rPr>
            <w:rFonts w:ascii="Arial" w:cs="Arial" w:eastAsia="Arial" w:hAnsi="Arial"/>
            <w:i/>
            <w:iCs/>
            <w:color w:val="1D4ED8"/>
            <w:sz w:val="24"/>
            <w:szCs w:val="24"/>
            <w:u w:val="single"/>
          </w:rPr>
          <w:t xml:space="preserve">19 февраля 2003 года № 42</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35-2
 Административные правонарушения в области законодательства о гидрометеорологической деятельности</w:t>
      </w:r>
    </w:p>
    <w:p>
      <w:pPr>
        <w:spacing w:after="120"/>
        <w:ind w:firstLine="567"/>
        <w:jc w:val="center"/>
      </w:pPr>
      <w:r>
        <w:rPr>
          <w:rFonts w:ascii="Arial" w:cs="Arial" w:eastAsia="Arial" w:hAnsi="Arial"/>
          <w:i/>
          <w:iCs/>
          <w:sz w:val="24"/>
          <w:szCs w:val="24"/>
        </w:rPr>
        <w:t xml:space="preserve">(Глава в редакции </w:t>
      </w:r>
      <w:hyperlink w:history="1" r:id="rIdymnndys9rreo1jgoabfj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w:t>
      </w:r>
      <w:hyperlink w:history="1" r:id="rId6n3pvqooslnfrwchw4n6i">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505-11. Нарушение сохранности гидрометеорологических станций и постов, осуществляющих наблюдение за состоянием природной среды</w:t>
      </w:r>
    </w:p>
    <w:p>
      <w:pPr>
        <w:spacing w:after="120"/>
        <w:ind w:firstLine="567"/>
        <w:jc w:val="both"/>
      </w:pPr>
      <w:r>
        <w:rPr>
          <w:rFonts w:ascii="Arial" w:cs="Arial" w:eastAsia="Arial" w:hAnsi="Arial"/>
          <w:sz w:val="24"/>
          <w:szCs w:val="24"/>
        </w:rPr>
        <w:t xml:space="preserve">Нарушение сохранности гидрометеорологических станций и постов, осуществляющих наблюдение за состоянием природной среды,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до пятнадцати расчетных показателей.</w:t>
      </w:r>
    </w:p>
    <w:p>
      <w:pPr>
        <w:spacing w:after="120"/>
        <w:ind w:firstLine="567"/>
        <w:jc w:val="both"/>
      </w:pPr>
      <w:r>
        <w:rPr>
          <w:rFonts w:ascii="Arial" w:cs="Arial" w:eastAsia="Arial" w:hAnsi="Arial"/>
          <w:b/>
          <w:bCs/>
          <w:sz w:val="24"/>
          <w:szCs w:val="24"/>
        </w:rPr>
        <w:t xml:space="preserve">Статья 505-12. Нарушение сохранности реперных гидрометеорологических станций и постов, осуществляющих наблюдение за состоянием природной среды</w:t>
      </w:r>
    </w:p>
    <w:p>
      <w:pPr>
        <w:spacing w:after="120"/>
        <w:ind w:firstLine="567"/>
        <w:jc w:val="both"/>
      </w:pPr>
      <w:r>
        <w:rPr>
          <w:rFonts w:ascii="Arial" w:cs="Arial" w:eastAsia="Arial" w:hAnsi="Arial"/>
          <w:sz w:val="24"/>
          <w:szCs w:val="24"/>
        </w:rPr>
        <w:t xml:space="preserve">Нарушение сохранности реперных гидрометеорологических станций и постов, осуществляющих наблюдение за состоянием природной среды,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до двадцати расчетных показателей.</w:t>
      </w:r>
    </w:p>
    <w:p>
      <w:pPr>
        <w:spacing w:after="120"/>
        <w:ind w:firstLine="567"/>
        <w:jc w:val="both"/>
      </w:pPr>
      <w:r>
        <w:rPr>
          <w:rFonts w:ascii="Arial" w:cs="Arial" w:eastAsia="Arial" w:hAnsi="Arial"/>
          <w:b/>
          <w:bCs/>
          <w:sz w:val="24"/>
          <w:szCs w:val="24"/>
        </w:rPr>
        <w:t xml:space="preserve">Статья 505-13. Нарушение порядка выполнения работ в охранных зонах всех видов гидрометеорологических станций и постов</w:t>
      </w:r>
    </w:p>
    <w:p>
      <w:pPr>
        <w:spacing w:after="120"/>
        <w:ind w:firstLine="567"/>
        <w:jc w:val="both"/>
      </w:pPr>
      <w:r>
        <w:rPr>
          <w:rFonts w:ascii="Arial" w:cs="Arial" w:eastAsia="Arial" w:hAnsi="Arial"/>
          <w:sz w:val="24"/>
          <w:szCs w:val="24"/>
        </w:rPr>
        <w:t xml:space="preserve">Нарушение порядка выполнения работ в охранных зонах всех видов гидрометеорологических станций и постов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до трех расчетных показателей, на должностных лиц - до двадцати расчетных показателей.</w:t>
      </w:r>
    </w:p>
    <w:p>
      <w:pPr>
        <w:spacing w:after="120"/>
        <w:ind w:firstLine="567"/>
        <w:jc w:val="both"/>
      </w:pPr>
      <w:r>
        <w:rPr>
          <w:rFonts w:ascii="Arial" w:cs="Arial" w:eastAsia="Arial" w:hAnsi="Arial"/>
          <w:b/>
          <w:bCs/>
          <w:sz w:val="24"/>
          <w:szCs w:val="24"/>
        </w:rPr>
        <w:t xml:space="preserve">Статья 505-14. Разрушение, повреждение гидрометеорологических станций и постов всех видов, порча, хищение приборов и оборудования</w:t>
      </w:r>
    </w:p>
    <w:p>
      <w:pPr>
        <w:spacing w:after="120"/>
        <w:ind w:firstLine="567"/>
        <w:jc w:val="both"/>
      </w:pPr>
      <w:r>
        <w:rPr>
          <w:rFonts w:ascii="Arial" w:cs="Arial" w:eastAsia="Arial" w:hAnsi="Arial"/>
          <w:sz w:val="24"/>
          <w:szCs w:val="24"/>
        </w:rPr>
        <w:t xml:space="preserve">Разрушение, повреждение гидрометеорологических станций и постов всех видов, порча, хищение приборов и оборудования на этих объектах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десяти расчетных показателей с привлечением к общественным работам на шестнадцать часов, на должностных лиц - в размере пятидесяти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au_9uxenhjpuw46g4frez">
        <w:r>
          <w:rPr>
            <w:rFonts w:ascii="Arial" w:cs="Arial" w:eastAsia="Arial" w:hAnsi="Arial"/>
            <w:i/>
            <w:iCs/>
            <w:color w:val="1D4ED8"/>
            <w:sz w:val="24"/>
            <w:szCs w:val="24"/>
            <w:u w:val="single"/>
          </w:rPr>
          <w:t xml:space="preserve">10 января 2013 года № 2</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505-15. Нарушение порядка выпуска экстренной (штормовой) гидрометеорологической информации, правил и требований производства гидрометеорологических наблюдений, наблюдений за состоянием окружающей природной среды и ее загрязнением</w:t>
      </w:r>
    </w:p>
    <w:p>
      <w:pPr>
        <w:spacing w:after="60"/>
        <w:ind w:firstLine="567"/>
        <w:jc w:val="both"/>
      </w:pPr>
      <w:r>
        <w:rPr>
          <w:rFonts w:ascii="Arial" w:cs="Arial" w:eastAsia="Arial" w:hAnsi="Arial"/>
          <w:sz w:val="24"/>
          <w:szCs w:val="24"/>
        </w:rPr>
        <w:t xml:space="preserve">Нарушение порядка выпуска экстренной (штормовой) гидрометеорологической информации, а также искажение, задержка или недоведение до потребителей экстренной информации, сведений об аварийных ситуациях, выявленных очагах загрязнения вредными веществами и отходами окружающей природной среды -</w:t>
      </w:r>
    </w:p>
    <w:p>
      <w:pPr>
        <w:spacing w:after="6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пяти расчетных показателей, на юридических лиц - в размере ста расчетных показателей и на должностных лиц - в размере двадцати расчетных показателей.</w:t>
      </w:r>
    </w:p>
    <w:p>
      <w:pPr>
        <w:spacing w:after="60"/>
        <w:ind w:firstLine="567"/>
        <w:jc w:val="both"/>
      </w:pPr>
      <w:r>
        <w:rPr>
          <w:rFonts w:ascii="Arial" w:cs="Arial" w:eastAsia="Arial" w:hAnsi="Arial"/>
          <w:sz w:val="24"/>
          <w:szCs w:val="24"/>
        </w:rPr>
        <w:t xml:space="preserve">Нарушение правил и требований производства гидрометеорологических наблюдений, наблюдений за состоянием окружающей природной среды и ее загрязнением и связанных с ними работ по сбору, обработке, анализу, хранению и предоставлению потребителям гидрометеорологической информации и информации о состоянии окружающей природной среды и ее загрязнении -</w:t>
      </w:r>
    </w:p>
    <w:p>
      <w:pPr>
        <w:spacing w:after="6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пяти расчетных показателей, на юридических лиц - в размере ста расчетных показателей и на должностных лиц - в размере двадцати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xhv6h2mb4v_pknw2x1anr">
        <w:r>
          <w:rPr>
            <w:rFonts w:ascii="Arial" w:cs="Arial" w:eastAsia="Arial" w:hAnsi="Arial"/>
            <w:i/>
            <w:iCs/>
            <w:color w:val="1D4ED8"/>
            <w:sz w:val="24"/>
            <w:szCs w:val="24"/>
            <w:u w:val="single"/>
          </w:rPr>
          <w:t xml:space="preserve">4 июля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67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505-16. Нарушение передачи прогнозов и другой информационной гидрометеорологической продукции через средства массовой информации</w:t>
      </w:r>
    </w:p>
    <w:p>
      <w:pPr>
        <w:spacing w:after="120"/>
        <w:ind w:firstLine="567"/>
        <w:jc w:val="both"/>
      </w:pPr>
      <w:r>
        <w:rPr>
          <w:rFonts w:ascii="Arial" w:cs="Arial" w:eastAsia="Arial" w:hAnsi="Arial"/>
          <w:sz w:val="24"/>
          <w:szCs w:val="24"/>
        </w:rPr>
        <w:t xml:space="preserve">Нарушение передачи прогнозов и другой информационной гидрометеорологической продукции через средства массовой информации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до трех расчетных показателей, на должностных лиц - от десяти до двадцати расчетных показателей.</w:t>
      </w:r>
    </w:p>
    <w:p>
      <w:pPr>
        <w:spacing w:after="120"/>
        <w:ind w:firstLine="567"/>
        <w:jc w:val="center"/>
      </w:pPr>
      <w:r>
        <w:rPr>
          <w:rFonts w:ascii="Arial" w:cs="Arial" w:eastAsia="Arial" w:hAnsi="Arial"/>
          <w:b/>
          <w:bCs/>
          <w:sz w:val="24"/>
          <w:szCs w:val="24"/>
        </w:rPr>
        <w:t xml:space="preserve">Глава 35-3
 Административные правонарушения, посягающие на законодательство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ind w:firstLine="567"/>
        <w:jc w:val="center"/>
      </w:pPr>
      <w:r>
        <w:rPr>
          <w:rFonts w:ascii="Arial" w:cs="Arial" w:eastAsia="Arial" w:hAnsi="Arial"/>
          <w:i/>
          <w:iCs/>
          <w:sz w:val="24"/>
          <w:szCs w:val="24"/>
        </w:rPr>
        <w:t xml:space="preserve">(Глава в редакции </w:t>
      </w:r>
      <w:hyperlink w:history="1" r:id="rIdl4twevabsdtk9gtirrlc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28 июля 2015 года № 200)</w:t>
      </w:r>
    </w:p>
    <w:p>
      <w:pPr>
        <w:spacing w:after="120"/>
        <w:ind w:firstLine="567"/>
        <w:jc w:val="both"/>
      </w:pPr>
      <w:r>
        <w:rPr>
          <w:rFonts w:ascii="Arial" w:cs="Arial" w:eastAsia="Arial" w:hAnsi="Arial"/>
          <w:b/>
          <w:bCs/>
          <w:sz w:val="24"/>
          <w:szCs w:val="24"/>
        </w:rPr>
        <w:t xml:space="preserve">Статья 505</w:t>
      </w:r>
      <w:r>
        <w:rPr>
          <w:rFonts w:ascii="Arial" w:cs="Arial" w:eastAsia="Arial" w:hAnsi="Arial"/>
          <w:b/>
          <w:bCs/>
          <w:sz w:val="24"/>
          <w:szCs w:val="24"/>
        </w:rPr>
        <w:t xml:space="preserve">17</w:t>
      </w:r>
      <w:r>
        <w:rPr>
          <w:rFonts w:ascii="Arial" w:cs="Arial" w:eastAsia="Arial" w:hAnsi="Arial"/>
          <w:b/>
          <w:bCs/>
          <w:sz w:val="24"/>
          <w:szCs w:val="24"/>
        </w:rPr>
        <w:t xml:space="preserve">. Несоблюдение превентивных мер</w:t>
      </w:r>
    </w:p>
    <w:p>
      <w:pPr>
        <w:spacing w:after="120"/>
        <w:ind w:firstLine="567"/>
        <w:jc w:val="both"/>
      </w:pPr>
      <w:r>
        <w:rPr>
          <w:rFonts w:ascii="Arial" w:cs="Arial" w:eastAsia="Arial" w:hAnsi="Arial"/>
          <w:sz w:val="24"/>
          <w:szCs w:val="24"/>
        </w:rPr>
        <w:t xml:space="preserve">Несоблюдение банком и иным финансово-кредитным учреждением (организацией), имеющими право на открытие и ведение банковских и иных счетов, порядка установления или осуществления трансграничных корреспондентских отношений -</w:t>
      </w:r>
    </w:p>
    <w:p>
      <w:pPr>
        <w:spacing w:after="120"/>
        <w:ind w:firstLine="567"/>
        <w:jc w:val="both"/>
      </w:pPr>
      <w:r>
        <w:rPr>
          <w:rFonts w:ascii="Arial" w:cs="Arial" w:eastAsia="Arial" w:hAnsi="Arial"/>
          <w:sz w:val="24"/>
          <w:szCs w:val="24"/>
        </w:rPr>
        <w:t xml:space="preserve">влечет наложение административного штрафа на юридическое лицо - в размере четырехсот расчетных показателей.</w:t>
      </w:r>
    </w:p>
    <w:p>
      <w:pPr>
        <w:spacing w:after="120"/>
        <w:ind w:firstLine="567"/>
        <w:jc w:val="both"/>
      </w:pPr>
      <w:r>
        <w:rPr>
          <w:rFonts w:ascii="Arial" w:cs="Arial" w:eastAsia="Arial" w:hAnsi="Arial"/>
          <w:sz w:val="24"/>
          <w:szCs w:val="24"/>
        </w:rPr>
        <w:t xml:space="preserve">Установление и (или) продолжение коммерческим банком прямого корреспондентского отношения с коммерческим банком, зарегистрированным в оффшорной зоне (в государстве или на территории, предоставляющих льготный налоговый режим, и (или) не предусматривающих раскрытие и (или) предоставление информации органам банковского надзора), с его аффилированными лицами, дочерними банками и обособленными подразделениями, не являющимися самостоятельными юридическими лицами, либо установление и (или) продолжение коммерческим банком корреспондентского отношения с банками-оболочками, а также непринятие мер предосторожности против совершения операций (сделок) с иностранными финансовыми учреждениями-респондентами, позволяющие банкам-оболочкам пользоваться своими счетами, -</w:t>
      </w:r>
    </w:p>
    <w:p>
      <w:pPr>
        <w:spacing w:after="120"/>
        <w:ind w:firstLine="567"/>
        <w:jc w:val="both"/>
      </w:pPr>
      <w:r>
        <w:rPr>
          <w:rFonts w:ascii="Arial" w:cs="Arial" w:eastAsia="Arial" w:hAnsi="Arial"/>
          <w:sz w:val="24"/>
          <w:szCs w:val="24"/>
        </w:rPr>
        <w:t xml:space="preserve">влекут наложение административного штрафа на юридическое лицо - в размере семисот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 и второй настоящей статьи, совершенные повторно в течение года, -</w:t>
      </w:r>
    </w:p>
    <w:p>
      <w:pPr>
        <w:spacing w:after="120"/>
        <w:ind w:firstLine="567"/>
        <w:jc w:val="both"/>
      </w:pPr>
      <w:r>
        <w:rPr>
          <w:rFonts w:ascii="Arial" w:cs="Arial" w:eastAsia="Arial" w:hAnsi="Arial"/>
          <w:sz w:val="24"/>
          <w:szCs w:val="24"/>
        </w:rPr>
        <w:t xml:space="preserve">влекут наложение административного штрафа на юридическое лицо - в размере тысячи расчетных показателей с приостановлением определенного вида деятельности.</w:t>
      </w:r>
    </w:p>
    <w:p>
      <w:pPr>
        <w:spacing w:after="120"/>
        <w:ind w:firstLine="567"/>
        <w:jc w:val="both"/>
      </w:pPr>
      <w:r>
        <w:rPr>
          <w:rFonts w:ascii="Arial" w:cs="Arial" w:eastAsia="Arial" w:hAnsi="Arial"/>
          <w:sz w:val="24"/>
          <w:szCs w:val="24"/>
        </w:rPr>
        <w:t xml:space="preserve">Создание банка-оболочки на территории Кыргызской Республики -</w:t>
      </w:r>
    </w:p>
    <w:p>
      <w:pPr>
        <w:spacing w:after="120"/>
        <w:ind w:firstLine="567"/>
        <w:jc w:val="both"/>
      </w:pPr>
      <w:r>
        <w:rPr>
          <w:rFonts w:ascii="Arial" w:cs="Arial" w:eastAsia="Arial" w:hAnsi="Arial"/>
          <w:sz w:val="24"/>
          <w:szCs w:val="24"/>
        </w:rPr>
        <w:t xml:space="preserve">влечет принудительную ликвидацию юридического лица (банка-оболочки).</w:t>
      </w:r>
    </w:p>
    <w:p>
      <w:pPr>
        <w:spacing w:after="120"/>
        <w:ind w:firstLine="567"/>
        <w:jc w:val="both"/>
      </w:pPr>
      <w:r>
        <w:rPr>
          <w:rFonts w:ascii="Arial" w:cs="Arial" w:eastAsia="Arial" w:hAnsi="Arial"/>
          <w:i/>
          <w:iCs/>
          <w:sz w:val="24"/>
          <w:szCs w:val="24"/>
        </w:rPr>
        <w:t xml:space="preserve">(В редакции Закона КР от </w:t>
      </w:r>
      <w:hyperlink w:history="1" r:id="rId10ajsprdwxblkezgi1bli">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w:t>
      </w:r>
      <w:r>
        <w:rPr>
          <w:rFonts w:ascii="Arial" w:cs="Arial" w:eastAsia="Arial" w:hAnsi="Arial"/>
          <w:b/>
          <w:bCs/>
          <w:sz w:val="24"/>
          <w:szCs w:val="24"/>
        </w:rPr>
        <w:t xml:space="preserve">18</w:t>
      </w:r>
      <w:r>
        <w:rPr>
          <w:rFonts w:ascii="Arial" w:cs="Arial" w:eastAsia="Arial" w:hAnsi="Arial"/>
          <w:b/>
          <w:bCs/>
          <w:sz w:val="24"/>
          <w:szCs w:val="24"/>
        </w:rPr>
        <w:t xml:space="preserve">. Невыполнение требований законодательства Кыргызской Республики по организации системы внутреннего контроля</w:t>
      </w:r>
    </w:p>
    <w:p>
      <w:pPr>
        <w:spacing w:after="120"/>
        <w:ind w:firstLine="567"/>
        <w:jc w:val="both"/>
      </w:pPr>
      <w:r>
        <w:rPr>
          <w:rFonts w:ascii="Arial" w:cs="Arial" w:eastAsia="Arial" w:hAnsi="Arial"/>
          <w:sz w:val="24"/>
          <w:szCs w:val="24"/>
        </w:rPr>
        <w:t xml:space="preserve">Невыполнение лицом, представляющим сведения требований законодательства Кыргызской Республики по разработке правил внутреннего контроля и процедур его осуществления либо разработка лицом, представляющим сведения, правил внутреннего контроля и процедур его осуществления, явно не соответствующих требованиям законодательства Кыргызской Республики, -</w:t>
      </w:r>
    </w:p>
    <w:p>
      <w:pPr>
        <w:spacing w:after="120"/>
        <w:ind w:firstLine="567"/>
        <w:jc w:val="both"/>
      </w:pPr>
      <w:r>
        <w:rPr>
          <w:rFonts w:ascii="Arial" w:cs="Arial" w:eastAsia="Arial" w:hAnsi="Arial"/>
          <w:sz w:val="24"/>
          <w:szCs w:val="24"/>
        </w:rPr>
        <w:t xml:space="preserve">влекут предупреждение либо наложение административного штрафа на должностное лицо - семьдесят расчетных показателей, на юридическое лицо - триста расчетных показателей.</w:t>
      </w:r>
    </w:p>
    <w:p>
      <w:pPr>
        <w:spacing w:after="120"/>
        <w:ind w:firstLine="567"/>
        <w:jc w:val="both"/>
      </w:pPr>
      <w:r>
        <w:rPr>
          <w:rFonts w:ascii="Arial" w:cs="Arial" w:eastAsia="Arial" w:hAnsi="Arial"/>
          <w:sz w:val="24"/>
          <w:szCs w:val="24"/>
        </w:rPr>
        <w:t xml:space="preserve">Невыполнение лицом, представляющим сведения, требования законодательства Кыргызской Республики по назначению (определению) специального должностного лица, ответственного за соблюдение и реализацию правил внутреннего контроля, -</w:t>
      </w:r>
    </w:p>
    <w:p>
      <w:pPr>
        <w:spacing w:after="120"/>
        <w:ind w:firstLine="567"/>
        <w:jc w:val="both"/>
      </w:pPr>
      <w:r>
        <w:rPr>
          <w:rFonts w:ascii="Arial" w:cs="Arial" w:eastAsia="Arial" w:hAnsi="Arial"/>
          <w:sz w:val="24"/>
          <w:szCs w:val="24"/>
        </w:rPr>
        <w:t xml:space="preserve">влечет предупреждение либо наложение административного штрафа на должностное лицо - пятьдесят расчетных показателей, на юридическое лицо - двести расчетных показателей.</w:t>
      </w:r>
    </w:p>
    <w:p>
      <w:pPr>
        <w:spacing w:after="120"/>
        <w:ind w:firstLine="567"/>
        <w:jc w:val="both"/>
      </w:pPr>
      <w:r>
        <w:rPr>
          <w:rFonts w:ascii="Arial" w:cs="Arial" w:eastAsia="Arial" w:hAnsi="Arial"/>
          <w:sz w:val="24"/>
          <w:szCs w:val="24"/>
        </w:rPr>
        <w:t xml:space="preserve">Несоблюдение лицом, представляющим сведения, порядка подготовки и переподготовки соответствующих кадров по вопросам противодействия легализации (отмыванию) преступных доходов и финансированию террористической или экстремистской деятельности -</w:t>
      </w:r>
    </w:p>
    <w:p>
      <w:pPr>
        <w:spacing w:after="120"/>
        <w:ind w:firstLine="567"/>
        <w:jc w:val="both"/>
      </w:pPr>
      <w:r>
        <w:rPr>
          <w:rFonts w:ascii="Arial" w:cs="Arial" w:eastAsia="Arial" w:hAnsi="Arial"/>
          <w:sz w:val="24"/>
          <w:szCs w:val="24"/>
        </w:rPr>
        <w:t xml:space="preserve">влечет предупреждение либо наложение административного штрафа на должностное лицо - пятьдесят расчетных показателей, на юридическое лицо - двести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первой-третьей настоящей статьи, совершенные повторно в течение года,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должностное лицо - девяносто расчетных показателей, на юридическое лицо - пятьсот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hgxmvtocigk9z1fo8has">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w:t>
      </w:r>
      <w:r>
        <w:rPr>
          <w:rFonts w:ascii="Arial" w:cs="Arial" w:eastAsia="Arial" w:hAnsi="Arial"/>
          <w:b/>
          <w:bCs/>
          <w:sz w:val="24"/>
          <w:szCs w:val="24"/>
        </w:rPr>
        <w:t xml:space="preserve">19</w:t>
      </w:r>
      <w:r>
        <w:rPr>
          <w:rFonts w:ascii="Arial" w:cs="Arial" w:eastAsia="Arial" w:hAnsi="Arial"/>
          <w:b/>
          <w:bCs/>
          <w:sz w:val="24"/>
          <w:szCs w:val="24"/>
        </w:rPr>
        <w:t xml:space="preserve">. Невыполнение требований законодательства Кыргызской Республики по работе с клиентами</w:t>
      </w:r>
    </w:p>
    <w:p>
      <w:pPr>
        <w:spacing w:after="120"/>
        <w:ind w:firstLine="567"/>
        <w:jc w:val="both"/>
      </w:pPr>
      <w:r>
        <w:rPr>
          <w:rFonts w:ascii="Arial" w:cs="Arial" w:eastAsia="Arial" w:hAnsi="Arial"/>
          <w:sz w:val="24"/>
          <w:szCs w:val="24"/>
        </w:rPr>
        <w:t xml:space="preserve">Невыполнение требования законодательства Кыргызской Республики по идентификации и верификации клиента или требования законодательства Кыргызской Республики по установлению и идентификации бенефициарного собственника либо невыполнение требования законодательства Кыргызской Республики по документальному фиксированию полученных сведений о клиенте и бенефициарном собственнике или нарушение сроков обновления информации о клиенте и бенефициарном собственнике -</w:t>
      </w:r>
    </w:p>
    <w:p>
      <w:pPr>
        <w:spacing w:after="120"/>
        <w:ind w:firstLine="567"/>
        <w:jc w:val="both"/>
      </w:pPr>
      <w:r>
        <w:rPr>
          <w:rFonts w:ascii="Arial" w:cs="Arial" w:eastAsia="Arial" w:hAnsi="Arial"/>
          <w:sz w:val="24"/>
          <w:szCs w:val="24"/>
        </w:rPr>
        <w:t xml:space="preserve">влекут предупреждение либо наложение административного штрафа на должностное лицо - пятьдесят расчетных показателей, на юридическое лицо - двести расчетных показателей.</w:t>
      </w:r>
    </w:p>
    <w:p>
      <w:pPr>
        <w:spacing w:after="120"/>
        <w:ind w:firstLine="567"/>
        <w:jc w:val="both"/>
      </w:pPr>
      <w:r>
        <w:rPr>
          <w:rFonts w:ascii="Arial" w:cs="Arial" w:eastAsia="Arial" w:hAnsi="Arial"/>
          <w:sz w:val="24"/>
          <w:szCs w:val="24"/>
        </w:rPr>
        <w:t xml:space="preserve">Открытие анонимного банковского счета (вклада)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 пятьдесят расчетных показателей, на юридическое лицо - триста расчетных показателей.</w:t>
      </w:r>
    </w:p>
    <w:p>
      <w:pPr>
        <w:spacing w:after="120"/>
        <w:ind w:firstLine="567"/>
        <w:jc w:val="both"/>
      </w:pPr>
      <w:r>
        <w:rPr>
          <w:rFonts w:ascii="Arial" w:cs="Arial" w:eastAsia="Arial" w:hAnsi="Arial"/>
          <w:sz w:val="24"/>
          <w:szCs w:val="24"/>
        </w:rPr>
        <w:t xml:space="preserve">Невыполнение требования законодательства Кыргызской Республики по хранению сведений, относящихся к идентификации клиента и бенефициарного собственника, а также сведений об операциях (сделках) с денежными средствами или имуществом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 пятьдесят расчетных показателей, на юридическое лицо - триста расчетных показателей.</w:t>
      </w:r>
    </w:p>
    <w:p>
      <w:pPr>
        <w:spacing w:after="120"/>
        <w:ind w:firstLine="567"/>
        <w:jc w:val="both"/>
      </w:pPr>
      <w:r>
        <w:rPr>
          <w:rFonts w:ascii="Arial" w:cs="Arial" w:eastAsia="Arial" w:hAnsi="Arial"/>
          <w:sz w:val="24"/>
          <w:szCs w:val="24"/>
        </w:rPr>
        <w:t xml:space="preserve">Невыполнение требования законодательства Кыргызской Республики по обслуживанию иностранного политически значимого лица -</w:t>
      </w:r>
    </w:p>
    <w:p>
      <w:pPr>
        <w:spacing w:after="120"/>
        <w:ind w:firstLine="567"/>
        <w:jc w:val="both"/>
      </w:pPr>
      <w:r>
        <w:rPr>
          <w:rFonts w:ascii="Arial" w:cs="Arial" w:eastAsia="Arial" w:hAnsi="Arial"/>
          <w:sz w:val="24"/>
          <w:szCs w:val="24"/>
        </w:rPr>
        <w:t xml:space="preserve">влечет предупреждение либо наложение административного штрафа на должностное лицо - пятьдесят расчетных показателей, на юридическое лицо - двести расчетных показателей.</w:t>
      </w:r>
    </w:p>
    <w:p>
      <w:pPr>
        <w:spacing w:after="120"/>
        <w:ind w:firstLine="567"/>
        <w:jc w:val="both"/>
      </w:pPr>
      <w:r>
        <w:rPr>
          <w:rFonts w:ascii="Arial" w:cs="Arial" w:eastAsia="Arial" w:hAnsi="Arial"/>
          <w:sz w:val="24"/>
          <w:szCs w:val="24"/>
        </w:rPr>
        <w:t xml:space="preserve">Невыполнение требования законодательства Кыргызской Республики по обращению особого внимания деловым отношениям и операциям (сделкам) с физическим или юридическим лицом из государства или территории, не применяющих либо применяющих в недостаточной степени рекомендации ФАТФ (Межправительственная организация (группа) по разработке и внедрению международных стандартов по борьбе с отмыванием денег и финансированием терроризма), а также с дочерними организациями, филиалами и представительствами, основные компании которых зарегистрированы в таком государстве или на территории, -</w:t>
      </w:r>
    </w:p>
    <w:p>
      <w:pPr>
        <w:spacing w:after="120"/>
        <w:ind w:firstLine="567"/>
        <w:jc w:val="both"/>
      </w:pPr>
      <w:r>
        <w:rPr>
          <w:rFonts w:ascii="Arial" w:cs="Arial" w:eastAsia="Arial" w:hAnsi="Arial"/>
          <w:sz w:val="24"/>
          <w:szCs w:val="24"/>
        </w:rPr>
        <w:t xml:space="preserve">влечет предупреждение либо наложение административного штрафа на должностное лицо - пятьдесят расчетных показателей, на юридическое лицо - двести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первой-пятой настоящей статьи, совершенные повторно в течение года,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должностное лицо - сто расчетных показателей, на юридическое лицо - пятьсот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97v03ygpahvziwf_5qqf_">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w:t>
      </w:r>
      <w:r>
        <w:rPr>
          <w:rFonts w:ascii="Arial" w:cs="Arial" w:eastAsia="Arial" w:hAnsi="Arial"/>
          <w:b/>
          <w:bCs/>
          <w:sz w:val="24"/>
          <w:szCs w:val="24"/>
        </w:rPr>
        <w:t xml:space="preserve">20</w:t>
      </w:r>
      <w:r>
        <w:rPr>
          <w:rFonts w:ascii="Arial" w:cs="Arial" w:eastAsia="Arial" w:hAnsi="Arial"/>
          <w:b/>
          <w:bCs/>
          <w:sz w:val="24"/>
          <w:szCs w:val="24"/>
        </w:rPr>
        <w:t xml:space="preserve">. Невыполнение требований законодательства Кыргызской Республики по предоставлению сообщений и документов об операциях (сделках) с денежными средствами или иным имуществом</w:t>
      </w:r>
    </w:p>
    <w:p>
      <w:pPr>
        <w:spacing w:after="120"/>
        <w:ind w:firstLine="567"/>
        <w:jc w:val="both"/>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подлежащей обязательному контролю, либо недостоверное или несвоевременное представление сообщения об операции (сделке) с денежными средствами или имуществом, подлежащей обязательному контролю, -</w:t>
      </w:r>
    </w:p>
    <w:p>
      <w:pPr>
        <w:spacing w:after="120"/>
        <w:ind w:firstLine="567"/>
        <w:jc w:val="both"/>
      </w:pPr>
      <w:r>
        <w:rPr>
          <w:rFonts w:ascii="Arial" w:cs="Arial" w:eastAsia="Arial" w:hAnsi="Arial"/>
          <w:sz w:val="24"/>
          <w:szCs w:val="24"/>
        </w:rPr>
        <w:t xml:space="preserve">влекут предупреждение либо наложение административного штрафа на должностное лицо - пятьдесят расчетных показателей, на юридическое лицо - двести расчетных показателей.</w:t>
      </w:r>
    </w:p>
    <w:p>
      <w:pPr>
        <w:spacing w:after="120"/>
        <w:ind w:firstLine="567"/>
        <w:jc w:val="both"/>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подпадающей под критерии подозрительных операций (сделок), или несвоевременное представление сообщения о такой операции (сделке) -</w:t>
      </w:r>
    </w:p>
    <w:p>
      <w:pPr>
        <w:spacing w:after="120"/>
        <w:ind w:firstLine="567"/>
        <w:jc w:val="both"/>
      </w:pPr>
      <w:r>
        <w:rPr>
          <w:rFonts w:ascii="Arial" w:cs="Arial" w:eastAsia="Arial" w:hAnsi="Arial"/>
          <w:sz w:val="24"/>
          <w:szCs w:val="24"/>
        </w:rPr>
        <w:t xml:space="preserve">влекут предупреждение либо наложение административного штрафа на должностное лицо - семьдесят расчетных показателей, на юридическое лицо - триста расчетных показателей.</w:t>
      </w:r>
    </w:p>
    <w:p>
      <w:pPr>
        <w:spacing w:after="120"/>
        <w:ind w:firstLine="567"/>
        <w:jc w:val="both"/>
      </w:pPr>
      <w:r>
        <w:rPr>
          <w:rFonts w:ascii="Arial" w:cs="Arial" w:eastAsia="Arial" w:hAnsi="Arial"/>
          <w:sz w:val="24"/>
          <w:szCs w:val="24"/>
        </w:rPr>
        <w:t xml:space="preserve">Невыполнение требований законодательства Кыргызской Республики по документальному фиксированию и передаче в уполномоченный государственный орган сообщения о сложных, необычно крупных операциях (сделках) с денежными средствами или имуществом, а также об операциях (сделках), проводимых по необычной схеме, не имеющей очевидного экономического смысла или очевидной законной цели,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 сто расчетных показателей, на юридическое лицо - пятьсот расчетных показателей.</w:t>
      </w:r>
    </w:p>
    <w:p>
      <w:pPr>
        <w:spacing w:after="120"/>
        <w:ind w:firstLine="567"/>
        <w:jc w:val="both"/>
      </w:pPr>
      <w:r>
        <w:rPr>
          <w:rFonts w:ascii="Arial" w:cs="Arial" w:eastAsia="Arial" w:hAnsi="Arial"/>
          <w:sz w:val="24"/>
          <w:szCs w:val="24"/>
        </w:rPr>
        <w:t xml:space="preserve">Непредставление или неполное представление, или несвоевременное представление без уважительных причин информации или документа, запрашиваемых по письменному запросу уполномоченного государственного органа по финансовой разведке или надзорного органа, либо представление заведомо недостоверной информации или документа -</w:t>
      </w:r>
    </w:p>
    <w:p>
      <w:pPr>
        <w:spacing w:after="120"/>
        <w:ind w:firstLine="567"/>
        <w:jc w:val="both"/>
      </w:pPr>
      <w:r>
        <w:rPr>
          <w:rFonts w:ascii="Arial" w:cs="Arial" w:eastAsia="Arial" w:hAnsi="Arial"/>
          <w:sz w:val="24"/>
          <w:szCs w:val="24"/>
        </w:rPr>
        <w:t xml:space="preserve">влекут предупреждение либо наложение административного штрафа на должностное лицо - семьдесят расчетных показателей, на юридическое лицо - триста расчетных показателей.</w:t>
      </w:r>
    </w:p>
    <w:p>
      <w:pPr>
        <w:spacing w:after="120"/>
        <w:ind w:firstLine="567"/>
        <w:jc w:val="both"/>
      </w:pPr>
      <w:r>
        <w:rPr>
          <w:rFonts w:ascii="Arial" w:cs="Arial" w:eastAsia="Arial" w:hAnsi="Arial"/>
          <w:sz w:val="24"/>
          <w:szCs w:val="24"/>
        </w:rPr>
        <w:t xml:space="preserve">Непредставление или несвоевременное представление без уважительных причин сообщения об операции (сделке) с денежными средствами или имуществом, совершаемой лицом, включенным в Перечень лиц, отбывших наказание за совершение преступления террористического и (или) экстремистского характера,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 семьдесят расчетных показателей, на юридическое лицо - триста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первой-пятой настоящей статьи, совершенные повторно в течение года,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должностное лицо - сто расчетных показателей, на юридическое лицо - пятьсот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3u0swfckcmr6xvrxm_u3t">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505-21. Нарушение порядка приостановления операций (сделок) и замораживания средств</w:t>
      </w:r>
    </w:p>
    <w:p>
      <w:pPr>
        <w:spacing w:after="120"/>
        <w:ind w:firstLine="567"/>
        <w:jc w:val="both"/>
      </w:pPr>
      <w:r>
        <w:rPr>
          <w:rFonts w:ascii="Arial" w:cs="Arial" w:eastAsia="Arial" w:hAnsi="Arial"/>
          <w:sz w:val="24"/>
          <w:szCs w:val="24"/>
        </w:rPr>
        <w:t xml:space="preserve">Неиспользование лицом, представляющим сведения, или иным лицом, осуществляющим операцию (сделку) с денежными средствами или имуществом, Перечня физических и юридических лиц, причастных к террористической и экстремистской деятельности или распространению оружия массового уничтожения, при идентификации клиента, бенефициарного собственника или проведении операции (сделки) с денежными средствами или имуществом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тысяча расчетных показателей, на должностное лицо - две тысячи расчетных показателей, на юридическое лицо - десять тысяч расчетных показателей.</w:t>
      </w:r>
    </w:p>
    <w:p>
      <w:pPr>
        <w:spacing w:after="120"/>
        <w:ind w:firstLine="567"/>
        <w:jc w:val="both"/>
      </w:pPr>
      <w:r>
        <w:rPr>
          <w:rFonts w:ascii="Arial" w:cs="Arial" w:eastAsia="Arial" w:hAnsi="Arial"/>
          <w:sz w:val="24"/>
          <w:szCs w:val="24"/>
        </w:rPr>
        <w:t xml:space="preserve">Невыполнение требований законодательства Кыргызской Республики по приостановлению операций (сделок) с денежными средствами или имуществом, замораживанию или заблокированию средств, осуществляемых или принадлежащих лицам, включенным в Перечень физических и юридических лиц, причастных к террористической и экстремистской деятельности или распространению оружия массового уничтожения,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тысяча расчетных показателей, на должностное лицо - две тысячи расчетных показателей, на юридическое лицо - десять тысяч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 и второй настоящей статьи, совершенные повторно в течение года,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тысяча расчетных показателей, на должностное лицо - две тысячи расчетных показателей, на юридическое лицо - десять тысяч расчетных показателей с приостановлением определенного вида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rvbfn4sf-u24as1jguufv">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w:t>
      </w:r>
      <w:r>
        <w:rPr>
          <w:rFonts w:ascii="Arial" w:cs="Arial" w:eastAsia="Arial" w:hAnsi="Arial"/>
          <w:b/>
          <w:bCs/>
          <w:sz w:val="24"/>
          <w:szCs w:val="24"/>
        </w:rPr>
        <w:t xml:space="preserve">22</w:t>
      </w:r>
      <w:r>
        <w:rPr>
          <w:rFonts w:ascii="Arial" w:cs="Arial" w:eastAsia="Arial" w:hAnsi="Arial"/>
          <w:b/>
          <w:bCs/>
          <w:sz w:val="24"/>
          <w:szCs w:val="24"/>
        </w:rPr>
        <w:t xml:space="preserve">. Ответственность юридического лица за участие в совершении легализации (отмывания) преступных доходов либо в совершении финансирования террористической или экстремистской деятельности</w:t>
      </w:r>
    </w:p>
    <w:p>
      <w:pPr>
        <w:spacing w:after="120"/>
        <w:ind w:firstLine="567"/>
        <w:jc w:val="both"/>
      </w:pPr>
      <w:r>
        <w:rPr>
          <w:rFonts w:ascii="Arial" w:cs="Arial" w:eastAsia="Arial" w:hAnsi="Arial"/>
          <w:sz w:val="24"/>
          <w:szCs w:val="24"/>
        </w:rPr>
        <w:t xml:space="preserve">Участие юридического лица в совершении легализации (отмывания) преступных доходов или в коррупционных преступлениях -</w:t>
      </w:r>
    </w:p>
    <w:p>
      <w:pPr>
        <w:spacing w:after="120"/>
        <w:ind w:firstLine="567"/>
        <w:jc w:val="both"/>
      </w:pPr>
      <w:r>
        <w:rPr>
          <w:rFonts w:ascii="Arial" w:cs="Arial" w:eastAsia="Arial" w:hAnsi="Arial"/>
          <w:sz w:val="24"/>
          <w:szCs w:val="24"/>
        </w:rPr>
        <w:t xml:space="preserve">влечет наложение административного штрафа на юридическое лицо - десять тысяч расчетных показателей с конфискацией предметов, явившихся орудиями совершения или непосредственными объектами административного правонарушения, и приостановлением определенного вида деятельности.</w:t>
      </w:r>
    </w:p>
    <w:p>
      <w:pPr>
        <w:spacing w:after="120"/>
        <w:ind w:firstLine="567"/>
        <w:jc w:val="both"/>
      </w:pPr>
      <w:r>
        <w:rPr>
          <w:rFonts w:ascii="Arial" w:cs="Arial" w:eastAsia="Arial" w:hAnsi="Arial"/>
          <w:sz w:val="24"/>
          <w:szCs w:val="24"/>
        </w:rPr>
        <w:t xml:space="preserve">Участие юридического лица в совершении финансирования террористической или экстремистской деятельности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юридическое лицо - десять тысяч расчетных показателей с конфискацией предметов, явившихся орудиями совершения или непосредственными объектами административного правонарушения, и приостановлением определенного вида деятельности.</w:t>
      </w:r>
    </w:p>
    <w:p>
      <w:pPr>
        <w:spacing w:after="120"/>
        <w:ind w:firstLine="567"/>
        <w:jc w:val="both"/>
      </w:pPr>
      <w:r>
        <w:rPr>
          <w:rFonts w:ascii="Arial" w:cs="Arial" w:eastAsia="Arial" w:hAnsi="Arial"/>
          <w:sz w:val="24"/>
          <w:szCs w:val="24"/>
        </w:rPr>
        <w:t xml:space="preserve">Те же действия, предусмотренные частями первой и второй настоящей статьи, совершенные повторно в течение года или повлекшие смерть человека, или значительный имущественный ущерб на сумму в десять тысяч раз, превышающий расчетный показатель, установленный законодательством Кыргызской Республики, -</w:t>
      </w:r>
    </w:p>
    <w:p>
      <w:pPr>
        <w:spacing w:after="120"/>
        <w:ind w:firstLine="567"/>
        <w:jc w:val="both"/>
      </w:pPr>
      <w:r>
        <w:rPr>
          <w:rFonts w:ascii="Arial" w:cs="Arial" w:eastAsia="Arial" w:hAnsi="Arial"/>
          <w:sz w:val="24"/>
          <w:szCs w:val="24"/>
        </w:rPr>
        <w:t xml:space="preserve">влекут ликвидацию юридического лица с конфискацией предметов, явившихся орудиями совершения или непосредственными объектами административного правонарушения.</w:t>
      </w:r>
    </w:p>
    <w:p>
      <w:pPr>
        <w:spacing w:after="120"/>
        <w:ind w:firstLine="567"/>
        <w:jc w:val="both"/>
      </w:pPr>
      <w:r>
        <w:rPr>
          <w:rFonts w:ascii="Arial" w:cs="Arial" w:eastAsia="Arial" w:hAnsi="Arial"/>
          <w:sz w:val="24"/>
          <w:szCs w:val="24"/>
        </w:rPr>
        <w:t xml:space="preserve">Примечание. Юридическое лицо может быть привлечено к административной ответственности по настоящей статье, если преступление по легализации (отмыванию) преступных доходов либо по финансированию террористической или экстремистской деятельности совершено физическим лицом с использованием данного юридического лица, которое занимает главенствующую позицию в данном юридическом лице, основанную:</w:t>
      </w:r>
    </w:p>
    <w:p>
      <w:pPr>
        <w:spacing w:after="120"/>
        <w:ind w:firstLine="567"/>
        <w:jc w:val="both"/>
      </w:pPr>
      <w:r>
        <w:rPr>
          <w:rFonts w:ascii="Arial" w:cs="Arial" w:eastAsia="Arial" w:hAnsi="Arial"/>
          <w:sz w:val="24"/>
          <w:szCs w:val="24"/>
        </w:rPr>
        <w:t xml:space="preserve">1) на праве представительства данного юридического лица;</w:t>
      </w:r>
    </w:p>
    <w:p>
      <w:pPr>
        <w:spacing w:after="120"/>
        <w:ind w:firstLine="567"/>
        <w:jc w:val="both"/>
      </w:pPr>
      <w:r>
        <w:rPr>
          <w:rFonts w:ascii="Arial" w:cs="Arial" w:eastAsia="Arial" w:hAnsi="Arial"/>
          <w:sz w:val="24"/>
          <w:szCs w:val="24"/>
        </w:rPr>
        <w:t xml:space="preserve">2) на полномочиях принимать решения от имени данного юридического лица;</w:t>
      </w:r>
    </w:p>
    <w:p>
      <w:pPr>
        <w:spacing w:after="120"/>
        <w:ind w:firstLine="567"/>
        <w:jc w:val="both"/>
      </w:pPr>
      <w:r>
        <w:rPr>
          <w:rFonts w:ascii="Arial" w:cs="Arial" w:eastAsia="Arial" w:hAnsi="Arial"/>
          <w:sz w:val="24"/>
          <w:szCs w:val="24"/>
        </w:rPr>
        <w:t xml:space="preserve">3) на полномочиях осуществлять контроль в данном юридическом лице или управление этим юридическим лицом.</w:t>
      </w:r>
    </w:p>
    <w:p>
      <w:pPr>
        <w:spacing w:after="120"/>
        <w:ind w:firstLine="567"/>
        <w:jc w:val="both"/>
      </w:pPr>
      <w:r>
        <w:rPr>
          <w:rFonts w:ascii="Arial" w:cs="Arial" w:eastAsia="Arial" w:hAnsi="Arial"/>
          <w:sz w:val="24"/>
          <w:szCs w:val="24"/>
        </w:rPr>
        <w:t xml:space="preserve">Ответственность юридического лица по настоящей статье наступает в случае обнаружения факта участия юридического лица в совершении легализации (отмывания) преступных доходов либо в совершении финансирования террористической или экстремистской деятельности, подтвержденного в соответствии с вступившим в законную силу судебным решением, вынесенным в рамках рассмотрения соответствующего уголовного дела.</w:t>
      </w:r>
    </w:p>
    <w:p>
      <w:pPr>
        <w:spacing w:after="120"/>
        <w:ind w:firstLine="567"/>
        <w:jc w:val="both"/>
      </w:pPr>
      <w:r>
        <w:rPr>
          <w:rFonts w:ascii="Arial" w:cs="Arial" w:eastAsia="Arial" w:hAnsi="Arial"/>
          <w:sz w:val="24"/>
          <w:szCs w:val="24"/>
        </w:rPr>
        <w:t xml:space="preserve">Ответственность юридического лица наступает без ущерба для уголовной ответственности физического лица, совершившего легализацию (отмывание) преступных доходов либо финансирование террористической или экстремистской деятельности.</w:t>
      </w:r>
    </w:p>
    <w:p>
      <w:pPr>
        <w:spacing w:after="120"/>
        <w:ind w:firstLine="567"/>
        <w:jc w:val="both"/>
      </w:pPr>
      <w:r>
        <w:rPr>
          <w:rFonts w:ascii="Arial" w:cs="Arial" w:eastAsia="Arial" w:hAnsi="Arial"/>
          <w:sz w:val="24"/>
          <w:szCs w:val="24"/>
        </w:rPr>
        <w:t xml:space="preserve">Дело об административном правонарушении по настоящей статье заводится на основе ходатайства правоохранительного органа, проводившего следствие по уголовному делу или уполномоченного государственного органа по финансовой разведке либо на основе ходатайства Национального банка Кыргызской Республики в отношении банка или финансово-кредитного учреждения, регулируемого Национальным банком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q70en9zo0yxtfntnvhndj">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35-4
 Административные правонарушения в сфере гражданской защиты населения и территорий Кыргызской Республики</w:t>
      </w:r>
    </w:p>
    <w:p>
      <w:pPr>
        <w:spacing w:after="120"/>
        <w:ind w:firstLine="567"/>
        <w:jc w:val="center"/>
      </w:pPr>
      <w:r>
        <w:rPr>
          <w:rFonts w:ascii="Arial" w:cs="Arial" w:eastAsia="Arial" w:hAnsi="Arial"/>
          <w:i/>
          <w:iCs/>
          <w:sz w:val="24"/>
          <w:szCs w:val="24"/>
        </w:rPr>
        <w:t xml:space="preserve">(Глава в редакции Закона КР от </w:t>
      </w:r>
      <w:hyperlink w:history="1" r:id="rIdce7w31m6r31fuv2opoqzj">
        <w:r>
          <w:rPr>
            <w:rFonts w:ascii="Arial" w:cs="Arial" w:eastAsia="Arial" w:hAnsi="Arial"/>
            <w:i/>
            <w:iCs/>
            <w:color w:val="1D4ED8"/>
            <w:sz w:val="24"/>
            <w:szCs w:val="24"/>
            <w:u w:val="single"/>
          </w:rPr>
          <w:t xml:space="preserve">10 декабря 2012 года № 198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505</w:t>
      </w:r>
      <w:r>
        <w:rPr>
          <w:rFonts w:ascii="Arial" w:cs="Arial" w:eastAsia="Arial" w:hAnsi="Arial"/>
          <w:b/>
          <w:bCs/>
          <w:sz w:val="24"/>
          <w:szCs w:val="24"/>
        </w:rPr>
        <w:t xml:space="preserve">23</w:t>
      </w:r>
      <w:r>
        <w:rPr>
          <w:rFonts w:ascii="Arial" w:cs="Arial" w:eastAsia="Arial" w:hAnsi="Arial"/>
          <w:b/>
          <w:bCs/>
          <w:sz w:val="24"/>
          <w:szCs w:val="24"/>
        </w:rPr>
        <w:t xml:space="preserve">. Невыполнение предписаний органов чрезвычайных ситуаций</w:t>
      </w:r>
    </w:p>
    <w:p>
      <w:pPr>
        <w:spacing w:after="120"/>
        <w:ind w:firstLine="567"/>
        <w:jc w:val="both"/>
      </w:pPr>
      <w:r>
        <w:rPr>
          <w:rFonts w:ascii="Arial" w:cs="Arial" w:eastAsia="Arial" w:hAnsi="Arial"/>
          <w:sz w:val="24"/>
          <w:szCs w:val="24"/>
        </w:rPr>
        <w:t xml:space="preserve">Невыполнение предписаний органов чрезвычайных ситуаций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vp7vvsk-xahzqro9gnrbq">
        <w:r>
          <w:rPr>
            <w:rFonts w:ascii="Arial" w:cs="Arial" w:eastAsia="Arial" w:hAnsi="Arial"/>
            <w:i/>
            <w:iCs/>
            <w:color w:val="1D4ED8"/>
            <w:sz w:val="24"/>
            <w:szCs w:val="24"/>
            <w:u w:val="single"/>
          </w:rPr>
          <w:t xml:space="preserve">10 декабря 2012 года № 198</w:t>
        </w:r>
      </w:hyperlink>
      <w:r>
        <w:rPr>
          <w:rFonts w:ascii="Arial" w:cs="Arial" w:eastAsia="Arial" w:hAnsi="Arial"/>
          <w:sz w:val="20"/>
          <w:szCs w:val="20"/>
        </w:rPr>
        <w:t xml:space="preserve">,</w:t>
      </w:r>
      <w:hyperlink w:history="1" r:id="rIdlrysuzjgeeozdenjffwkn">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ПРОЦЕССУАЛЬНАЯ ЧАСТЬ</w:t>
      </w:r>
    </w:p>
    <w:p>
      <w:pPr>
        <w:spacing w:after="120"/>
        <w:ind w:firstLine="567"/>
        <w:jc w:val="center"/>
      </w:pPr>
      <w:r>
        <w:rPr>
          <w:rFonts w:ascii="Arial" w:cs="Arial" w:eastAsia="Arial" w:hAnsi="Arial"/>
          <w:b/>
          <w:bCs/>
          <w:sz w:val="24"/>
          <w:szCs w:val="24"/>
        </w:rPr>
        <w:t xml:space="preserve">РАЗДЕЛ III</w:t>
      </w:r>
    </w:p>
    <w:p>
      <w:pPr>
        <w:spacing w:after="120"/>
        <w:ind w:firstLine="567"/>
        <w:jc w:val="center"/>
      </w:pPr>
      <w:r>
        <w:rPr>
          <w:rFonts w:ascii="Arial" w:cs="Arial" w:eastAsia="Arial" w:hAnsi="Arial"/>
          <w:b/>
          <w:bCs/>
          <w:sz w:val="24"/>
          <w:szCs w:val="24"/>
        </w:rPr>
        <w:t xml:space="preserve">Глава 36
 Органы, уполномоченные рассматривать дела об административных правонарушениях</w:t>
      </w:r>
    </w:p>
    <w:p>
      <w:pPr>
        <w:spacing w:after="120"/>
        <w:ind w:firstLine="567"/>
        <w:jc w:val="both"/>
      </w:pPr>
      <w:r>
        <w:rPr>
          <w:rFonts w:ascii="Arial" w:cs="Arial" w:eastAsia="Arial" w:hAnsi="Arial"/>
          <w:b/>
          <w:bCs/>
          <w:sz w:val="24"/>
          <w:szCs w:val="24"/>
        </w:rPr>
        <w:t xml:space="preserve">Статья 506. Органы (должностные лица), уполномоченные рассматривать дела об административных правонарушениях</w:t>
      </w:r>
    </w:p>
    <w:p>
      <w:pPr>
        <w:spacing w:after="120"/>
        <w:ind w:firstLine="567"/>
        <w:jc w:val="both"/>
      </w:pPr>
      <w:r>
        <w:rPr>
          <w:rFonts w:ascii="Arial" w:cs="Arial" w:eastAsia="Arial" w:hAnsi="Arial"/>
          <w:sz w:val="24"/>
          <w:szCs w:val="24"/>
        </w:rPr>
        <w:t xml:space="preserve">Дела об административных правонарушениях рассматриваются:</w:t>
      </w:r>
    </w:p>
    <w:p>
      <w:pPr>
        <w:spacing w:after="120"/>
        <w:ind w:firstLine="567"/>
        <w:jc w:val="both"/>
      </w:pPr>
      <w:r>
        <w:rPr>
          <w:rFonts w:ascii="Arial" w:cs="Arial" w:eastAsia="Arial" w:hAnsi="Arial"/>
          <w:sz w:val="24"/>
          <w:szCs w:val="24"/>
        </w:rPr>
        <w:t xml:space="preserve">1) судьями районных, городских судов;</w:t>
      </w:r>
    </w:p>
    <w:p>
      <w:pPr>
        <w:spacing w:after="120"/>
        <w:ind w:firstLine="567"/>
        <w:jc w:val="both"/>
      </w:pPr>
      <w:r>
        <w:rPr>
          <w:rFonts w:ascii="Arial" w:cs="Arial" w:eastAsia="Arial" w:hAnsi="Arial"/>
          <w:sz w:val="24"/>
          <w:szCs w:val="24"/>
        </w:rPr>
        <w:t xml:space="preserve">2) административными комиссиями местных государственных администраций;</w:t>
      </w:r>
    </w:p>
    <w:p>
      <w:pPr>
        <w:spacing w:after="120"/>
        <w:ind w:firstLine="567"/>
        <w:jc w:val="both"/>
      </w:pPr>
      <w:r>
        <w:rPr>
          <w:rFonts w:ascii="Arial" w:cs="Arial" w:eastAsia="Arial" w:hAnsi="Arial"/>
          <w:sz w:val="24"/>
          <w:szCs w:val="24"/>
        </w:rPr>
        <w:t xml:space="preserve">3) комиссиями по делам детей городских, районных государственных администраций;</w:t>
      </w:r>
    </w:p>
    <w:p>
      <w:pPr>
        <w:spacing w:after="120"/>
        <w:ind w:firstLine="567"/>
        <w:jc w:val="both"/>
      </w:pPr>
      <w:r>
        <w:rPr>
          <w:rFonts w:ascii="Arial" w:cs="Arial" w:eastAsia="Arial" w:hAnsi="Arial"/>
          <w:i/>
          <w:iCs/>
          <w:sz w:val="24"/>
          <w:szCs w:val="24"/>
        </w:rPr>
        <w:t xml:space="preserve">4) (утратил силу в соответствии с </w:t>
      </w:r>
      <w:hyperlink w:history="1" r:id="rIdinsynvxvgjizjtxczf-8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2012 года № 198 )</w:t>
      </w:r>
    </w:p>
    <w:p>
      <w:pPr>
        <w:spacing w:after="120"/>
        <w:ind w:firstLine="567"/>
        <w:jc w:val="both"/>
      </w:pPr>
      <w:r>
        <w:rPr>
          <w:rFonts w:ascii="Arial" w:cs="Arial" w:eastAsia="Arial" w:hAnsi="Arial"/>
          <w:sz w:val="24"/>
          <w:szCs w:val="24"/>
        </w:rPr>
        <w:t xml:space="preserve">5) министерствами, ведомствами и другими государственными органами в соответствии с их компетенцией;</w:t>
      </w:r>
    </w:p>
    <w:p>
      <w:pPr>
        <w:spacing w:after="120"/>
        <w:ind w:firstLine="567"/>
        <w:jc w:val="both"/>
      </w:pPr>
      <w:r>
        <w:rPr>
          <w:rFonts w:ascii="Arial" w:cs="Arial" w:eastAsia="Arial" w:hAnsi="Arial"/>
          <w:sz w:val="24"/>
          <w:szCs w:val="24"/>
        </w:rPr>
        <w:t xml:space="preserve">6) судами аксакалов;</w:t>
      </w:r>
    </w:p>
    <w:p>
      <w:pPr>
        <w:spacing w:after="120"/>
        <w:ind w:firstLine="567"/>
        <w:jc w:val="both"/>
      </w:pPr>
      <w:r>
        <w:rPr>
          <w:rFonts w:ascii="Arial" w:cs="Arial" w:eastAsia="Arial" w:hAnsi="Arial"/>
          <w:sz w:val="24"/>
          <w:szCs w:val="24"/>
        </w:rPr>
        <w:t xml:space="preserve">7) органами местного самоуправления (комиссии);</w:t>
      </w:r>
    </w:p>
    <w:p>
      <w:pPr>
        <w:spacing w:after="120"/>
        <w:ind w:firstLine="567"/>
        <w:jc w:val="both"/>
      </w:pPr>
      <w:r>
        <w:rPr>
          <w:rFonts w:ascii="Arial" w:cs="Arial" w:eastAsia="Arial" w:hAnsi="Arial"/>
          <w:i/>
          <w:iCs/>
          <w:sz w:val="24"/>
          <w:szCs w:val="24"/>
        </w:rPr>
        <w:t xml:space="preserve">8) (утратил силу в соответствии с </w:t>
      </w:r>
      <w:hyperlink w:history="1" r:id="rIdtvoazgwk77azqz06r5s4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2012 года № 198 )</w:t>
      </w:r>
    </w:p>
    <w:p>
      <w:pPr>
        <w:spacing w:after="120"/>
        <w:ind w:firstLine="567"/>
        <w:jc w:val="both"/>
      </w:pPr>
      <w:r>
        <w:rPr>
          <w:rFonts w:ascii="Arial" w:cs="Arial" w:eastAsia="Arial" w:hAnsi="Arial"/>
          <w:sz w:val="24"/>
          <w:szCs w:val="24"/>
        </w:rPr>
        <w:t xml:space="preserve">9) избирательными комиссиями.</w:t>
      </w:r>
    </w:p>
    <w:p>
      <w:pPr>
        <w:spacing w:after="120"/>
        <w:ind w:firstLine="567"/>
        <w:jc w:val="both"/>
      </w:pPr>
      <w:r>
        <w:rPr>
          <w:rFonts w:ascii="Arial" w:cs="Arial" w:eastAsia="Arial" w:hAnsi="Arial"/>
          <w:i/>
          <w:iCs/>
          <w:sz w:val="24"/>
          <w:szCs w:val="24"/>
        </w:rPr>
        <w:t xml:space="preserve">(В редакции Законов КР от </w:t>
      </w:r>
      <w:hyperlink w:history="1" r:id="rId08t84asqb1am54rvq_aqx">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tlif9rxkw70ogn4njxdxp">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5hvjgrc399igketo-rgu">
        <w:r>
          <w:rPr>
            <w:rFonts w:ascii="Arial" w:cs="Arial" w:eastAsia="Arial" w:hAnsi="Arial"/>
            <w:i/>
            <w:iCs/>
            <w:color w:val="1D4ED8"/>
            <w:sz w:val="24"/>
            <w:szCs w:val="24"/>
            <w:u w:val="single"/>
          </w:rPr>
          <w:t xml:space="preserve">18 июля 2005 года № 107</w:t>
        </w:r>
      </w:hyperlink>
      <w:r>
        <w:rPr>
          <w:rFonts w:ascii="Arial" w:cs="Arial" w:eastAsia="Arial" w:hAnsi="Arial"/>
          <w:i/>
          <w:iCs/>
          <w:sz w:val="24"/>
          <w:szCs w:val="24"/>
        </w:rPr>
        <w:t xml:space="preserve">, </w:t>
      </w:r>
      <w:hyperlink w:history="1" r:id="rIddv8vokih-ranth51-7-lu">
        <w:r>
          <w:rPr>
            <w:rFonts w:ascii="Arial" w:cs="Arial" w:eastAsia="Arial" w:hAnsi="Arial"/>
            <w:i/>
            <w:iCs/>
            <w:color w:val="1D4ED8"/>
            <w:sz w:val="24"/>
            <w:szCs w:val="24"/>
            <w:u w:val="single"/>
          </w:rPr>
          <w:t xml:space="preserve">21 декабря 2011 года № 245</w:t>
        </w:r>
      </w:hyperlink>
      <w:r>
        <w:rPr>
          <w:rFonts w:ascii="Arial" w:cs="Arial" w:eastAsia="Arial" w:hAnsi="Arial"/>
          <w:i/>
          <w:iCs/>
          <w:sz w:val="24"/>
          <w:szCs w:val="24"/>
        </w:rPr>
        <w:t xml:space="preserve">, </w:t>
      </w:r>
      <w:hyperlink w:history="1" r:id="rIdr-dscjkw37ji6dk-5tshf">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bpiy_8xyddzoa9jjz7z2e">
        <w:r>
          <w:rPr>
            <w:rFonts w:ascii="Arial" w:cs="Arial" w:eastAsia="Arial" w:hAnsi="Arial"/>
            <w:i/>
            <w:iCs/>
            <w:color w:val="1D4ED8"/>
            <w:sz w:val="24"/>
            <w:szCs w:val="24"/>
            <w:u w:val="single"/>
          </w:rPr>
          <w:t xml:space="preserve">10 декабря 2012 года № 198</w:t>
        </w:r>
      </w:hyperlink>
      <w:r>
        <w:rPr>
          <w:rFonts w:ascii="Arial" w:cs="Arial" w:eastAsia="Arial" w:hAnsi="Arial"/>
          <w:i/>
          <w:iCs/>
          <w:sz w:val="24"/>
          <w:szCs w:val="24"/>
        </w:rPr>
        <w:t xml:space="preserve">, </w:t>
      </w:r>
      <w:hyperlink w:history="1" r:id="rIdxmuk08pvrr_jt1laev1a3">
        <w:r>
          <w:rPr>
            <w:rFonts w:ascii="Arial" w:cs="Arial" w:eastAsia="Arial" w:hAnsi="Arial"/>
            <w:i/>
            <w:iCs/>
            <w:color w:val="1D4ED8"/>
            <w:sz w:val="24"/>
            <w:szCs w:val="24"/>
            <w:u w:val="single"/>
          </w:rPr>
          <w:t xml:space="preserve">20 апреля 2015 года № 86</w:t>
        </w:r>
      </w:hyperlink>
      <w:r>
        <w:rPr>
          <w:rFonts w:ascii="Arial" w:cs="Arial" w:eastAsia="Arial" w:hAnsi="Arial"/>
          <w:i/>
          <w:iCs/>
          <w:sz w:val="24"/>
          <w:szCs w:val="24"/>
        </w:rPr>
        <w:t xml:space="preserve">, </w:t>
      </w:r>
      <w:hyperlink w:history="1" r:id="rIdb4_v-kymibjwhb8mn4lpv">
        <w:r>
          <w:rPr>
            <w:rFonts w:ascii="Arial" w:cs="Arial" w:eastAsia="Arial" w:hAnsi="Arial"/>
            <w:i/>
            <w:iCs/>
            <w:color w:val="1D4ED8"/>
            <w:sz w:val="24"/>
            <w:szCs w:val="24"/>
            <w:u w:val="single"/>
          </w:rPr>
          <w:t xml:space="preserve">20 апреля 2015 года № 86</w:t>
        </w:r>
      </w:hyperlink>
      <w:r>
        <w:rPr>
          <w:rFonts w:ascii="Arial" w:cs="Arial" w:eastAsia="Arial" w:hAnsi="Arial"/>
          <w:i/>
          <w:iCs/>
          <w:sz w:val="24"/>
          <w:szCs w:val="24"/>
        </w:rPr>
        <w:t xml:space="preserve">, </w:t>
      </w:r>
      <w:hyperlink w:history="1" r:id="rIdvq_k4rnjri4wrne_8pu_r">
        <w:r>
          <w:rPr>
            <w:rFonts w:ascii="Arial" w:cs="Arial" w:eastAsia="Arial" w:hAnsi="Arial"/>
            <w:i/>
            <w:iCs/>
            <w:color w:val="1D4ED8"/>
            <w:sz w:val="24"/>
            <w:szCs w:val="24"/>
            <w:u w:val="single"/>
          </w:rPr>
          <w:t xml:space="preserve">21 июля 2015 года № 186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507. Полномочия должностных лиц</w:t>
      </w:r>
    </w:p>
    <w:p>
      <w:pPr>
        <w:spacing w:after="120"/>
        <w:ind w:firstLine="567"/>
        <w:jc w:val="both"/>
      </w:pPr>
      <w:r>
        <w:rPr>
          <w:rFonts w:ascii="Arial" w:cs="Arial" w:eastAsia="Arial" w:hAnsi="Arial"/>
          <w:sz w:val="24"/>
          <w:szCs w:val="24"/>
        </w:rPr>
        <w:t xml:space="preserve">Должностные лица, уполномоченные рассматривать дела об административных правонарушениях, могут налагать предусмотренные Особенной частью настоящего Кодекса административные взыскания в пределах предоставленных им полномочий лишь при исполнении служебных обязанностей.</w:t>
      </w:r>
    </w:p>
    <w:p>
      <w:pPr>
        <w:spacing w:after="120"/>
        <w:ind w:firstLine="567"/>
        <w:jc w:val="both"/>
      </w:pPr>
      <w:r>
        <w:rPr>
          <w:rFonts w:ascii="Arial" w:cs="Arial" w:eastAsia="Arial" w:hAnsi="Arial"/>
          <w:b/>
          <w:bCs/>
          <w:sz w:val="24"/>
          <w:szCs w:val="24"/>
        </w:rPr>
        <w:t xml:space="preserve">Статья 508. Судьи </w:t>
      </w:r>
    </w:p>
    <w:p>
      <w:pPr>
        <w:spacing w:after="60"/>
        <w:ind w:firstLine="567"/>
        <w:jc w:val="both"/>
      </w:pPr>
      <w:r>
        <w:rPr>
          <w:rFonts w:ascii="Arial" w:cs="Arial" w:eastAsia="Arial" w:hAnsi="Arial"/>
          <w:sz w:val="24"/>
          <w:szCs w:val="24"/>
        </w:rPr>
        <w:t xml:space="preserve">Судьи районных, городских судов рассматривают дела об административных правонарушениях и налагают административные взыскания, предусмотренные статьями 57-63, частью первой статьи 64, статьями, 66-68, 70-74, 75-1, 79, 79-1, 80, 82-1, 85, 85-1, 85-2, 87, 91-1, 91-2, 92, 92-2, 93, 93</w:t>
      </w:r>
      <w:r>
        <w:rPr>
          <w:rFonts w:ascii="Arial" w:cs="Arial" w:eastAsia="Arial" w:hAnsi="Arial"/>
          <w:sz w:val="24"/>
          <w:szCs w:val="24"/>
        </w:rPr>
        <w:t xml:space="preserve">1</w:t>
      </w:r>
      <w:r>
        <w:rPr>
          <w:rFonts w:ascii="Arial" w:cs="Arial" w:eastAsia="Arial" w:hAnsi="Arial"/>
          <w:sz w:val="24"/>
          <w:szCs w:val="24"/>
        </w:rPr>
        <w:t xml:space="preserve">, 95, 102, 103-1, 105, 117-1 - 117-5, 140, 142, 147, 148, 149, 149-1, 149-2, 151-157, частью второй статьи 213-5, статьей 213-10, </w:t>
      </w:r>
      <w:hyperlink w:history="1" r:id="rId4mvjzp7eue2yb5cbstpar">
        <w:r>
          <w:rPr>
            <w:rFonts w:ascii="Arial" w:cs="Arial" w:eastAsia="Arial" w:hAnsi="Arial"/>
            <w:color w:val="1D4ED8"/>
            <w:sz w:val="24"/>
            <w:szCs w:val="24"/>
            <w:u w:val="single"/>
          </w:rPr>
          <w:t xml:space="preserve">213</w:t>
        </w:r>
        <w:r>
          <w:rPr>
            <w:rFonts w:ascii="Arial" w:cs="Arial" w:eastAsia="Arial" w:hAnsi="Arial"/>
            <w:color w:val="1D4ED8"/>
            <w:sz w:val="24"/>
            <w:szCs w:val="24"/>
            <w:u w:val="single"/>
          </w:rPr>
          <w:t xml:space="preserve">11</w:t>
        </w:r>
      </w:hyperlink>
      <w:r>
        <w:rPr>
          <w:rFonts w:ascii="Arial" w:cs="Arial" w:eastAsia="Arial" w:hAnsi="Arial"/>
          <w:sz w:val="24"/>
          <w:szCs w:val="24"/>
        </w:rPr>
        <w:t xml:space="preserve">, частью четвертой статьи 224, частями первой и второй статьи 228, частью третьей статьи 230, </w:t>
      </w:r>
      <w:hyperlink w:history="1" r:id="rId0mnkh00rguqgrhot7pt3x">
        <w:r>
          <w:rPr>
            <w:rFonts w:ascii="Arial" w:cs="Arial" w:eastAsia="Arial" w:hAnsi="Arial"/>
            <w:color w:val="1D4ED8"/>
            <w:sz w:val="24"/>
            <w:szCs w:val="24"/>
            <w:u w:val="single"/>
          </w:rPr>
          <w:t xml:space="preserve">статьей 231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 частью второй статьи 234, статьей 234-1, статьей 238 (за исключением части девятой), частью второй статьи 240, частью третьей статьи 241, частями второй-четвертой статьи 242, частью второй статьи 243, статьей 248, частью второй статьи 254, статьями 264, 265, 271, 272-1 - 272-3, 273, 277, частью второй статьи 286, статьей 286-1, частью второй статьи 289, статьями 300, </w:t>
      </w:r>
      <w:hyperlink w:history="1" r:id="rId0fl-xrdhelks13rpoc4m4">
        <w:r>
          <w:rPr>
            <w:rFonts w:ascii="Arial" w:cs="Arial" w:eastAsia="Arial" w:hAnsi="Arial"/>
            <w:color w:val="1D4ED8"/>
            <w:sz w:val="24"/>
            <w:szCs w:val="24"/>
            <w:u w:val="single"/>
          </w:rPr>
          <w:t xml:space="preserve">300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301, 301-1, 301-2, </w:t>
      </w:r>
      <w:hyperlink w:history="1" r:id="rIdrpdp_eafbeez7jaqzbgxz">
        <w:r>
          <w:rPr>
            <w:rFonts w:ascii="Arial" w:cs="Arial" w:eastAsia="Arial" w:hAnsi="Arial"/>
            <w:color w:val="1D4ED8"/>
            <w:sz w:val="24"/>
            <w:szCs w:val="24"/>
            <w:u w:val="single"/>
          </w:rPr>
          <w:t xml:space="preserve">301</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60-y6ct_3ftit1yqjj_5q">
        <w:r>
          <w:rPr>
            <w:rFonts w:ascii="Arial" w:cs="Arial" w:eastAsia="Arial" w:hAnsi="Arial"/>
            <w:color w:val="1D4ED8"/>
            <w:sz w:val="24"/>
            <w:szCs w:val="24"/>
            <w:u w:val="single"/>
          </w:rPr>
          <w:t xml:space="preserve">301</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частью первой статьи 302, статьей 305, статьей 308, 338-6, частью третьей статьи 315, статьями 339-345, 354, 363, 364, 368, 369, 370, 371, 373, 373-1, 374, 382, 387-1, частью второй статьи 390, 391, статьями 392-395, 400, 400-1, 400-2, 400-3, 404-406, 409-1, 409-2, 409-3, 409</w:t>
      </w:r>
      <w:r>
        <w:rPr>
          <w:rFonts w:ascii="Arial" w:cs="Arial" w:eastAsia="Arial" w:hAnsi="Arial"/>
          <w:sz w:val="24"/>
          <w:szCs w:val="24"/>
        </w:rPr>
        <w:t xml:space="preserve">4</w:t>
      </w:r>
      <w:r>
        <w:rPr>
          <w:rFonts w:ascii="Arial" w:cs="Arial" w:eastAsia="Arial" w:hAnsi="Arial"/>
          <w:sz w:val="24"/>
          <w:szCs w:val="24"/>
        </w:rPr>
        <w:t xml:space="preserve">, 412, частью первой статьи 417, статьями 420, 422, 422-1 - 422</w:t>
      </w:r>
      <w:r>
        <w:rPr>
          <w:rFonts w:ascii="Arial" w:cs="Arial" w:eastAsia="Arial" w:hAnsi="Arial"/>
          <w:sz w:val="24"/>
          <w:szCs w:val="24"/>
        </w:rPr>
        <w:t xml:space="preserve">5</w:t>
      </w:r>
      <w:r>
        <w:rPr>
          <w:rFonts w:ascii="Arial" w:cs="Arial" w:eastAsia="Arial" w:hAnsi="Arial"/>
          <w:sz w:val="24"/>
          <w:szCs w:val="24"/>
        </w:rPr>
        <w:t xml:space="preserve">, 454, 464, 466, 467, 476, 505-1 - 505-10  настоящего Кодекса.</w:t>
      </w:r>
    </w:p>
    <w:p>
      <w:pPr>
        <w:spacing w:after="60"/>
        <w:ind w:firstLine="567"/>
        <w:jc w:val="both"/>
      </w:pPr>
      <w:r>
        <w:rPr>
          <w:rFonts w:ascii="Arial" w:cs="Arial" w:eastAsia="Arial" w:hAnsi="Arial"/>
          <w:sz w:val="24"/>
          <w:szCs w:val="24"/>
        </w:rPr>
        <w:t xml:space="preserve">Правонарушения, за совершение которых предусмотрена ответственность в виде административного ареста и/или привлечения к общественным работам, рассматриваются судьями районных, городских судов, а в условиях чрезвычайного или военного положения - также лицами, указанными в части 2 статьи 38 настоящего Кодекса.</w:t>
      </w:r>
    </w:p>
    <w:p>
      <w:pPr>
        <w:spacing w:after="60"/>
        <w:ind w:firstLine="567"/>
        <w:jc w:val="both"/>
      </w:pPr>
      <w:r>
        <w:rPr>
          <w:rFonts w:ascii="Arial" w:cs="Arial" w:eastAsia="Arial" w:hAnsi="Arial"/>
          <w:sz w:val="24"/>
          <w:szCs w:val="24"/>
        </w:rPr>
        <w:t xml:space="preserve">Дела об административных правонарушениях, предусмотренные частью первой статьи 503, статьями 504-10, 504-14, 504-16, 504-17, 504-19 - 504-23, 504-32, 504-33, 504-36, 505, 505</w:t>
      </w:r>
      <w:r>
        <w:rPr>
          <w:rFonts w:ascii="Arial" w:cs="Arial" w:eastAsia="Arial" w:hAnsi="Arial"/>
          <w:sz w:val="24"/>
          <w:szCs w:val="24"/>
        </w:rPr>
        <w:t xml:space="preserve">17</w:t>
      </w:r>
      <w:r>
        <w:rPr>
          <w:rFonts w:ascii="Arial" w:cs="Arial" w:eastAsia="Arial" w:hAnsi="Arial"/>
          <w:sz w:val="24"/>
          <w:szCs w:val="24"/>
        </w:rPr>
        <w:t xml:space="preserve">, 505</w:t>
      </w:r>
      <w:r>
        <w:rPr>
          <w:rFonts w:ascii="Arial" w:cs="Arial" w:eastAsia="Arial" w:hAnsi="Arial"/>
          <w:sz w:val="24"/>
          <w:szCs w:val="24"/>
        </w:rPr>
        <w:t xml:space="preserve">22</w:t>
      </w:r>
      <w:r>
        <w:rPr>
          <w:rFonts w:ascii="Arial" w:cs="Arial" w:eastAsia="Arial" w:hAnsi="Arial"/>
          <w:sz w:val="24"/>
          <w:szCs w:val="24"/>
        </w:rP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pPr>
        <w:spacing w:after="120"/>
        <w:ind w:firstLine="567"/>
        <w:jc w:val="both"/>
      </w:pPr>
      <w:r>
        <w:rPr>
          <w:rFonts w:ascii="Arial" w:cs="Arial" w:eastAsia="Arial" w:hAnsi="Arial"/>
          <w:i/>
          <w:iCs/>
          <w:sz w:val="24"/>
          <w:szCs w:val="24"/>
        </w:rPr>
        <w:t xml:space="preserve">(В редакции Законов КР от </w:t>
      </w:r>
      <w:hyperlink w:history="1" r:id="rIduf4q9crugdduf24-qksdn">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crvuueth3m4xrnqwteqem">
        <w:r>
          <w:rPr>
            <w:rFonts w:ascii="Arial" w:cs="Arial" w:eastAsia="Arial" w:hAnsi="Arial"/>
            <w:i/>
            <w:iCs/>
            <w:color w:val="1D4ED8"/>
            <w:sz w:val="24"/>
            <w:szCs w:val="24"/>
            <w:u w:val="single"/>
          </w:rPr>
          <w:t xml:space="preserve">19 февраля 2003 года № 42</w:t>
        </w:r>
      </w:hyperlink>
      <w:r>
        <w:rPr>
          <w:rFonts w:ascii="Arial" w:cs="Arial" w:eastAsia="Arial" w:hAnsi="Arial"/>
          <w:i/>
          <w:iCs/>
          <w:sz w:val="24"/>
          <w:szCs w:val="24"/>
        </w:rPr>
        <w:t xml:space="preserve">, </w:t>
      </w:r>
      <w:hyperlink w:history="1" r:id="rIdeneczmqwdoye_v_wb9r_v">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youiphdrnjb_6amt3trre">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rvjdvnzw1l3e62adqwfbj">
        <w:r>
          <w:rPr>
            <w:rFonts w:ascii="Arial" w:cs="Arial" w:eastAsia="Arial" w:hAnsi="Arial"/>
            <w:i/>
            <w:iCs/>
            <w:color w:val="1D4ED8"/>
            <w:sz w:val="24"/>
            <w:szCs w:val="24"/>
            <w:u w:val="single"/>
          </w:rPr>
          <w:t xml:space="preserve">15 февраля 2004 года № 13</w:t>
        </w:r>
      </w:hyperlink>
      <w:r>
        <w:rPr>
          <w:rFonts w:ascii="Arial" w:cs="Arial" w:eastAsia="Arial" w:hAnsi="Arial"/>
          <w:i/>
          <w:iCs/>
          <w:sz w:val="24"/>
          <w:szCs w:val="24"/>
        </w:rPr>
        <w:t xml:space="preserve">, </w:t>
      </w:r>
      <w:hyperlink w:history="1" r:id="rIdjrcvrxudzgd9unt1zh8e2">
        <w:r>
          <w:rPr>
            <w:rFonts w:ascii="Arial" w:cs="Arial" w:eastAsia="Arial" w:hAnsi="Arial"/>
            <w:i/>
            <w:iCs/>
            <w:color w:val="1D4ED8"/>
            <w:sz w:val="24"/>
            <w:szCs w:val="24"/>
            <w:u w:val="single"/>
          </w:rPr>
          <w:t xml:space="preserve">11 июня 2004 года №71</w:t>
        </w:r>
      </w:hyperlink>
      <w:hyperlink w:history="1" r:id="rIdvuel1tdvorzsdk6qranhm">
        <w:r>
          <w:rPr>
            <w:rFonts w:ascii="Arial" w:cs="Arial" w:eastAsia="Arial" w:hAnsi="Arial"/>
            <w:i/>
            <w:iCs/>
            <w:color w:val="1D4ED8"/>
            <w:sz w:val="24"/>
            <w:szCs w:val="24"/>
            <w:u w:val="single"/>
          </w:rPr>
          <w:t xml:space="preserve">, 5 августа 2005 года № 121</w:t>
        </w:r>
      </w:hyperlink>
      <w:r>
        <w:rPr>
          <w:rFonts w:ascii="Arial" w:cs="Arial" w:eastAsia="Arial" w:hAnsi="Arial"/>
          <w:i/>
          <w:iCs/>
          <w:sz w:val="24"/>
          <w:szCs w:val="24"/>
        </w:rPr>
        <w:t xml:space="preserve">, </w:t>
      </w:r>
      <w:hyperlink w:history="1" r:id="rIdc4nypcqtkql6kwjmmlcwm">
        <w:r>
          <w:rPr>
            <w:rFonts w:ascii="Arial" w:cs="Arial" w:eastAsia="Arial" w:hAnsi="Arial"/>
            <w:i/>
            <w:iCs/>
            <w:color w:val="1D4ED8"/>
            <w:sz w:val="24"/>
            <w:szCs w:val="24"/>
            <w:u w:val="single"/>
          </w:rPr>
          <w:t xml:space="preserve">5 августа 2005 года № 122,</w:t>
        </w:r>
      </w:hyperlink>
      <w:hyperlink w:history="1" r:id="rIdu6nckxnbdo84q6ctnqvzs">
        <w:r>
          <w:rPr>
            <w:rFonts w:ascii="Arial" w:cs="Arial" w:eastAsia="Arial" w:hAnsi="Arial"/>
            <w:i/>
            <w:iCs/>
            <w:color w:val="1D4ED8"/>
            <w:sz w:val="24"/>
            <w:szCs w:val="24"/>
            <w:u w:val="single"/>
          </w:rPr>
          <w:t xml:space="preserve">13 февраля 2006 года № 53</w:t>
        </w:r>
      </w:hyperlink>
      <w:r>
        <w:rPr>
          <w:rFonts w:ascii="Arial" w:cs="Arial" w:eastAsia="Arial" w:hAnsi="Arial"/>
          <w:i/>
          <w:iCs/>
          <w:sz w:val="24"/>
          <w:szCs w:val="24"/>
        </w:rPr>
        <w:t xml:space="preserve">, </w:t>
      </w:r>
      <w:hyperlink w:history="1" r:id="rId-tmyiukbgcgtgkrcjmyj7">
        <w:r>
          <w:rPr>
            <w:rFonts w:ascii="Arial" w:cs="Arial" w:eastAsia="Arial" w:hAnsi="Arial"/>
            <w:i/>
            <w:iCs/>
            <w:color w:val="1D4ED8"/>
            <w:sz w:val="24"/>
            <w:szCs w:val="24"/>
            <w:u w:val="single"/>
          </w:rPr>
          <w:t xml:space="preserve">5 марта 2007 года № 31</w:t>
        </w:r>
      </w:hyperlink>
      <w:r>
        <w:rPr>
          <w:rFonts w:ascii="Arial" w:cs="Arial" w:eastAsia="Arial" w:hAnsi="Arial"/>
          <w:i/>
          <w:iCs/>
          <w:sz w:val="24"/>
          <w:szCs w:val="24"/>
        </w:rPr>
        <w:t xml:space="preserve">, </w:t>
      </w:r>
      <w:hyperlink w:history="1" r:id="rIdcaauz33sofkksj5nalp9g">
        <w:r>
          <w:rPr>
            <w:rFonts w:ascii="Arial" w:cs="Arial" w:eastAsia="Arial" w:hAnsi="Arial"/>
            <w:i/>
            <w:iCs/>
            <w:color w:val="1D4ED8"/>
            <w:sz w:val="24"/>
            <w:szCs w:val="24"/>
            <w:u w:val="single"/>
          </w:rPr>
          <w:t xml:space="preserve">9 марта 2007 года № 33</w:t>
        </w:r>
      </w:hyperlink>
      <w:r>
        <w:rPr>
          <w:rFonts w:ascii="Arial" w:cs="Arial" w:eastAsia="Arial" w:hAnsi="Arial"/>
          <w:i/>
          <w:iCs/>
          <w:sz w:val="24"/>
          <w:szCs w:val="24"/>
        </w:rPr>
        <w:t xml:space="preserve">, </w:t>
      </w:r>
      <w:hyperlink w:history="1" r:id="rIdpfnwvakkuqitvgm34mfj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bo1ebubcea4n26lnjp23-">
        <w:r>
          <w:rPr>
            <w:rFonts w:ascii="Arial" w:cs="Arial" w:eastAsia="Arial" w:hAnsi="Arial"/>
            <w:i/>
            <w:iCs/>
            <w:color w:val="1D4ED8"/>
            <w:sz w:val="24"/>
            <w:szCs w:val="24"/>
            <w:u w:val="single"/>
          </w:rPr>
          <w:t xml:space="preserve">9 ноября 2007 года № 162</w:t>
        </w:r>
      </w:hyperlink>
      <w:r>
        <w:rPr>
          <w:rFonts w:ascii="Arial" w:cs="Arial" w:eastAsia="Arial" w:hAnsi="Arial"/>
          <w:i/>
          <w:iCs/>
          <w:sz w:val="24"/>
          <w:szCs w:val="24"/>
        </w:rPr>
        <w:t xml:space="preserve">, </w:t>
      </w:r>
      <w:hyperlink w:history="1" r:id="rIdd2z9nmxz2pj70kyivrm7-">
        <w:r>
          <w:rPr>
            <w:rFonts w:ascii="Arial" w:cs="Arial" w:eastAsia="Arial" w:hAnsi="Arial"/>
            <w:i/>
            <w:iCs/>
            <w:color w:val="1D4ED8"/>
            <w:sz w:val="24"/>
            <w:szCs w:val="24"/>
            <w:u w:val="single"/>
          </w:rPr>
          <w:t xml:space="preserve">2 июня 2008 года № 102</w:t>
        </w:r>
      </w:hyperlink>
      <w:r>
        <w:rPr>
          <w:rFonts w:ascii="Arial" w:cs="Arial" w:eastAsia="Arial" w:hAnsi="Arial"/>
          <w:i/>
          <w:iCs/>
          <w:sz w:val="24"/>
          <w:szCs w:val="24"/>
        </w:rPr>
        <w:t xml:space="preserve">, </w:t>
      </w:r>
      <w:hyperlink w:history="1" r:id="rId6jshowkzlmppmhw5bwtdx">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ukmmfxgdap-q8fnylnr5n">
        <w:r>
          <w:rPr>
            <w:rFonts w:ascii="Arial" w:cs="Arial" w:eastAsia="Arial" w:hAnsi="Arial"/>
            <w:i/>
            <w:iCs/>
            <w:color w:val="1D4ED8"/>
            <w:sz w:val="24"/>
            <w:szCs w:val="24"/>
            <w:u w:val="single"/>
          </w:rPr>
          <w:t xml:space="preserve">5 августа 2008 года № 199</w:t>
        </w:r>
      </w:hyperlink>
      <w:r>
        <w:rPr>
          <w:rFonts w:ascii="Arial" w:cs="Arial" w:eastAsia="Arial" w:hAnsi="Arial"/>
          <w:i/>
          <w:iCs/>
          <w:sz w:val="24"/>
          <w:szCs w:val="24"/>
        </w:rPr>
        <w:t xml:space="preserve">, </w:t>
      </w:r>
      <w:hyperlink w:history="1" r:id="rIdz1wv1-yocn_1rzoaniafw">
        <w:r>
          <w:rPr>
            <w:rFonts w:ascii="Arial" w:cs="Arial" w:eastAsia="Arial" w:hAnsi="Arial"/>
            <w:i/>
            <w:iCs/>
            <w:color w:val="1D4ED8"/>
            <w:sz w:val="24"/>
            <w:szCs w:val="24"/>
            <w:u w:val="single"/>
          </w:rPr>
          <w:t xml:space="preserve">17 октября 2008 года № 214</w:t>
        </w:r>
      </w:hyperlink>
      <w:r>
        <w:rPr>
          <w:rFonts w:ascii="Arial" w:cs="Arial" w:eastAsia="Arial" w:hAnsi="Arial"/>
          <w:i/>
          <w:iCs/>
          <w:sz w:val="24"/>
          <w:szCs w:val="24"/>
        </w:rPr>
        <w:t xml:space="preserve">, </w:t>
      </w:r>
      <w:hyperlink w:history="1" r:id="rIdzsd-vdes7io_eoss57a6j">
        <w:r>
          <w:rPr>
            <w:rFonts w:ascii="Arial" w:cs="Arial" w:eastAsia="Arial" w:hAnsi="Arial"/>
            <w:i/>
            <w:iCs/>
            <w:color w:val="1D4ED8"/>
            <w:sz w:val="24"/>
            <w:szCs w:val="24"/>
            <w:u w:val="single"/>
          </w:rPr>
          <w:t xml:space="preserve">17 декабря 2008 года № 264</w:t>
        </w:r>
      </w:hyperlink>
      <w:r>
        <w:rPr>
          <w:rFonts w:ascii="Arial" w:cs="Arial" w:eastAsia="Arial" w:hAnsi="Arial"/>
          <w:i/>
          <w:iCs/>
          <w:sz w:val="24"/>
          <w:szCs w:val="24"/>
        </w:rPr>
        <w:t xml:space="preserve">, </w:t>
      </w:r>
      <w:hyperlink w:history="1" r:id="rIdriyl2gyuvtdwvll1f-pri">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l2ywggbpa2iqpxlaab5ez">
        <w:r>
          <w:rPr>
            <w:rFonts w:ascii="Arial" w:cs="Arial" w:eastAsia="Arial" w:hAnsi="Arial"/>
            <w:i/>
            <w:iCs/>
            <w:color w:val="1D4ED8"/>
            <w:sz w:val="24"/>
            <w:szCs w:val="24"/>
            <w:u w:val="single"/>
          </w:rPr>
          <w:t xml:space="preserve">26 июня 2009 года № 194</w:t>
        </w:r>
      </w:hyperlink>
      <w:r>
        <w:rPr>
          <w:rFonts w:ascii="Arial" w:cs="Arial" w:eastAsia="Arial" w:hAnsi="Arial"/>
          <w:i/>
          <w:iCs/>
          <w:sz w:val="24"/>
          <w:szCs w:val="24"/>
        </w:rPr>
        <w:t xml:space="preserve">, </w:t>
      </w:r>
      <w:hyperlink w:history="1" r:id="rIdnodc272kollbzzho-fqyx">
        <w:r>
          <w:rPr>
            <w:rFonts w:ascii="Arial" w:cs="Arial" w:eastAsia="Arial" w:hAnsi="Arial"/>
            <w:i/>
            <w:iCs/>
            <w:color w:val="1D4ED8"/>
            <w:sz w:val="24"/>
            <w:szCs w:val="24"/>
            <w:u w:val="single"/>
          </w:rPr>
          <w:t xml:space="preserve">3 июля 2009 года № 202, 17 июля 2009 года № 234</w:t>
        </w:r>
      </w:hyperlink>
      <w:r>
        <w:rPr>
          <w:rFonts w:ascii="Arial" w:cs="Arial" w:eastAsia="Arial" w:hAnsi="Arial"/>
          <w:i/>
          <w:iCs/>
          <w:sz w:val="24"/>
          <w:szCs w:val="24"/>
        </w:rPr>
        <w:t xml:space="preserve">, </w:t>
      </w:r>
      <w:hyperlink w:history="1" r:id="rIdosmitumrmdx3k3qhuv4ke">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jffunvqzzcxtr6_gfguc7">
        <w:r>
          <w:rPr>
            <w:rFonts w:ascii="Arial" w:cs="Arial" w:eastAsia="Arial" w:hAnsi="Arial"/>
            <w:i/>
            <w:iCs/>
            <w:color w:val="1D4ED8"/>
            <w:sz w:val="24"/>
            <w:szCs w:val="24"/>
            <w:u w:val="single"/>
          </w:rPr>
          <w:t xml:space="preserve">22 июля 2011 года № 123</w:t>
        </w:r>
      </w:hyperlink>
      <w:r>
        <w:rPr>
          <w:rFonts w:ascii="Arial" w:cs="Arial" w:eastAsia="Arial" w:hAnsi="Arial"/>
          <w:i/>
          <w:iCs/>
          <w:sz w:val="24"/>
          <w:szCs w:val="24"/>
        </w:rPr>
        <w:t xml:space="preserve">, </w:t>
      </w:r>
      <w:hyperlink w:history="1" r:id="rIdeqr_zm6yabiq_dzb7nenp">
        <w:r>
          <w:rPr>
            <w:rFonts w:ascii="Arial" w:cs="Arial" w:eastAsia="Arial" w:hAnsi="Arial"/>
            <w:i/>
            <w:iCs/>
            <w:color w:val="1D4ED8"/>
            <w:sz w:val="24"/>
            <w:szCs w:val="24"/>
            <w:u w:val="single"/>
          </w:rPr>
          <w:t xml:space="preserve">12 декабря 2011 года № 233</w:t>
        </w:r>
      </w:hyperlink>
      <w:r>
        <w:rPr>
          <w:rFonts w:ascii="Arial" w:cs="Arial" w:eastAsia="Arial" w:hAnsi="Arial"/>
          <w:i/>
          <w:iCs/>
          <w:sz w:val="24"/>
          <w:szCs w:val="24"/>
        </w:rPr>
        <w:t xml:space="preserve">, </w:t>
      </w:r>
      <w:hyperlink w:history="1" r:id="rIdajgc08giexyddwbnmtlvw">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w:t>
      </w:r>
      <w:hyperlink w:history="1" r:id="rIdpfvrs0fdme053p6prrey7">
        <w:r>
          <w:rPr>
            <w:rFonts w:ascii="Arial" w:cs="Arial" w:eastAsia="Arial" w:hAnsi="Arial"/>
            <w:i/>
            <w:iCs/>
            <w:color w:val="1D4ED8"/>
            <w:sz w:val="24"/>
            <w:szCs w:val="24"/>
            <w:u w:val="single"/>
          </w:rPr>
          <w:t xml:space="preserve"> 1 марта 2012 года № 10</w:t>
        </w:r>
      </w:hyperlink>
      <w:r>
        <w:rPr>
          <w:rFonts w:ascii="Arial" w:cs="Arial" w:eastAsia="Arial" w:hAnsi="Arial"/>
          <w:i/>
          <w:iCs/>
          <w:sz w:val="24"/>
          <w:szCs w:val="24"/>
        </w:rPr>
        <w:t xml:space="preserve">, </w:t>
      </w:r>
      <w:hyperlink w:history="1" r:id="rIddj4ojueapi9mjcmsovjou">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fi5hck-am2f8ijczmqa3i">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20nzzzjzdxokuxgd_i2op">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jwfkd_d9tmoqbjll6lemf">
        <w:r>
          <w:rPr>
            <w:rFonts w:ascii="Arial" w:cs="Arial" w:eastAsia="Arial" w:hAnsi="Arial"/>
            <w:i/>
            <w:iCs/>
            <w:color w:val="1D4ED8"/>
            <w:sz w:val="24"/>
            <w:szCs w:val="24"/>
            <w:u w:val="single"/>
          </w:rPr>
          <w:t xml:space="preserve">13 февраля 2013 года № 14</w:t>
        </w:r>
      </w:hyperlink>
      <w:r>
        <w:rPr>
          <w:rFonts w:ascii="Arial" w:cs="Arial" w:eastAsia="Arial" w:hAnsi="Arial"/>
          <w:i/>
          <w:iCs/>
          <w:sz w:val="24"/>
          <w:szCs w:val="24"/>
        </w:rPr>
        <w:t xml:space="preserve">, </w:t>
      </w:r>
      <w:hyperlink w:history="1" r:id="rIdgxnmlpztro9awttsltheb">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hyperlink w:history="1" r:id="rIduviaaxsbktsavb62cyslm">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w:t>
      </w:r>
      <w:hyperlink w:history="1" r:id="rId3uugcyg-sx1ovkvtn7sdt">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hyperlink w:history="1" r:id="rId5gjv3qfhlvt4rrvcrtas3">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crmwhlrsvgpbc5nkfbapv">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 </w:t>
      </w:r>
      <w:hyperlink w:history="1" r:id="rIdyznu72hzz9ghlut-h3uew">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 </w:t>
      </w:r>
      <w:hyperlink w:history="1" r:id="rIdmxqtzuqpvtkx8f-ujgotk">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 </w:t>
      </w:r>
      <w:hyperlink w:history="1" r:id="rIdgixpznwoffmjehxkuwqva">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nwhsf0ab3zskpahrlwq1r">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 </w:t>
      </w:r>
      <w:hyperlink w:history="1" r:id="rIdkgzipha-96m9xzpcwalia">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 </w:t>
      </w:r>
      <w:hyperlink w:history="1" r:id="rIdoki3ae1yf7uopomdhqj62">
        <w:r>
          <w:rPr>
            <w:rFonts w:ascii="Arial" w:cs="Arial" w:eastAsia="Arial" w:hAnsi="Arial"/>
            <w:i/>
            <w:iCs/>
            <w:color w:val="1D4ED8"/>
            <w:sz w:val="24"/>
            <w:szCs w:val="24"/>
            <w:u w:val="single"/>
          </w:rPr>
          <w:t xml:space="preserve">10 марта 2015 года № 52</w:t>
        </w:r>
      </w:hyperlink>
      <w:r>
        <w:rPr>
          <w:rFonts w:ascii="Arial" w:cs="Arial" w:eastAsia="Arial" w:hAnsi="Arial"/>
          <w:i/>
          <w:iCs/>
          <w:sz w:val="24"/>
          <w:szCs w:val="24"/>
        </w:rPr>
        <w:t xml:space="preserve">, </w:t>
      </w:r>
      <w:hyperlink w:history="1" r:id="rIdk_w54f9kazfpxldc2_pl7">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 </w:t>
      </w:r>
      <w:hyperlink w:history="1" r:id="rId9samrszc7i8p2ao8rrsyn">
        <w:r>
          <w:rPr>
            <w:rFonts w:ascii="Arial" w:cs="Arial" w:eastAsia="Arial" w:hAnsi="Arial"/>
            <w:i/>
            <w:iCs/>
            <w:color w:val="1D4ED8"/>
            <w:sz w:val="24"/>
            <w:szCs w:val="24"/>
            <w:u w:val="single"/>
          </w:rPr>
          <w:t xml:space="preserve">28 апреля 2015 года № 90</w:t>
        </w:r>
      </w:hyperlink>
      <w:r>
        <w:rPr>
          <w:rFonts w:ascii="Arial" w:cs="Arial" w:eastAsia="Arial" w:hAnsi="Arial"/>
          <w:i/>
          <w:iCs/>
          <w:sz w:val="24"/>
          <w:szCs w:val="24"/>
        </w:rPr>
        <w:t xml:space="preserve">, </w:t>
      </w:r>
      <w:hyperlink w:history="1" r:id="rIdw_h3yy2dxhlrggfqcaotd">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 </w:t>
      </w:r>
      <w:hyperlink w:history="1" r:id="rId6vzqmkhmb8ynhp9hlvdvs">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 </w:t>
      </w:r>
      <w:hyperlink w:history="1" r:id="rId7hg-ym2ve43k8dytoofy3">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 </w:t>
      </w:r>
      <w:hyperlink w:history="1" r:id="rIdq9t0wmfbwompbpg5efads">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 </w:t>
      </w:r>
      <w:hyperlink w:history="1" r:id="rIda-bb0xxka_ak6x9rjxp60">
        <w:r>
          <w:rPr>
            <w:rFonts w:ascii="Arial" w:cs="Arial" w:eastAsia="Arial" w:hAnsi="Arial"/>
            <w:i/>
            <w:iCs/>
            <w:color w:val="1D4ED8"/>
            <w:sz w:val="24"/>
            <w:szCs w:val="24"/>
            <w:u w:val="single"/>
          </w:rPr>
          <w:t xml:space="preserve">19 апреля 2017 года № 61</w:t>
        </w:r>
      </w:hyperlink>
      <w:r>
        <w:rPr>
          <w:rFonts w:ascii="Arial" w:cs="Arial" w:eastAsia="Arial" w:hAnsi="Arial"/>
          <w:i/>
          <w:iCs/>
          <w:sz w:val="24"/>
          <w:szCs w:val="24"/>
        </w:rPr>
        <w:t xml:space="preserve">, </w:t>
      </w:r>
      <w:hyperlink w:history="1" r:id="rId5r_qmasn4eyuweetno9ry">
        <w:r>
          <w:rPr>
            <w:rFonts w:ascii="Arial" w:cs="Arial" w:eastAsia="Arial" w:hAnsi="Arial"/>
            <w:i/>
            <w:iCs/>
            <w:color w:val="1D4ED8"/>
            <w:sz w:val="24"/>
            <w:szCs w:val="24"/>
            <w:u w:val="single"/>
          </w:rPr>
          <w:t xml:space="preserve">28 июня 2017 года № 111</w:t>
        </w:r>
      </w:hyperlink>
      <w:r>
        <w:rPr>
          <w:rFonts w:ascii="Arial" w:cs="Arial" w:eastAsia="Arial" w:hAnsi="Arial"/>
          <w:i/>
          <w:iCs/>
          <w:sz w:val="24"/>
          <w:szCs w:val="24"/>
        </w:rPr>
        <w:t xml:space="preserve">, </w:t>
      </w:r>
      <w:hyperlink w:history="1" r:id="rIdwytxvd84uz4rx2e9g-ba5">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 </w:t>
      </w:r>
      <w:hyperlink w:history="1" r:id="rIdcdaywfhvg5x2qhq41njyi">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508-1. Избирательные комиссии</w:t>
      </w:r>
    </w:p>
    <w:p>
      <w:pPr>
        <w:spacing w:after="120"/>
        <w:ind w:firstLine="567"/>
        <w:jc w:val="both"/>
      </w:pPr>
      <w:r>
        <w:rPr>
          <w:rFonts w:ascii="Arial" w:cs="Arial" w:eastAsia="Arial" w:hAnsi="Arial"/>
          <w:sz w:val="24"/>
          <w:szCs w:val="24"/>
        </w:rPr>
        <w:t xml:space="preserve">Избирательные комиссии рассматривают дела об административных правонарушениях и налагают административные взыскания, предусмотренные статьями 49-56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puqrlahbmhqpdg49vjave">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509. Административные комиссии</w:t>
      </w:r>
    </w:p>
    <w:p>
      <w:pPr>
        <w:spacing w:after="120"/>
        <w:ind w:firstLine="567"/>
        <w:jc w:val="both"/>
      </w:pPr>
      <w:r>
        <w:rPr>
          <w:rFonts w:ascii="Arial" w:cs="Arial" w:eastAsia="Arial" w:hAnsi="Arial"/>
          <w:sz w:val="24"/>
          <w:szCs w:val="24"/>
        </w:rPr>
        <w:t xml:space="preserve">Административные комиссии местных государственных администраций и органов местного самоуправления рассматривают дела об административных правонарушениях и налагают административные взыскания, предусмотренные статьями 185, </w:t>
      </w:r>
      <w:hyperlink w:history="1" r:id="rIdczldtfmevwgofot1zzlc1">
        <w:r>
          <w:rPr>
            <w:rFonts w:ascii="Arial" w:cs="Arial" w:eastAsia="Arial" w:hAnsi="Arial"/>
            <w:color w:val="1D4ED8"/>
            <w:sz w:val="24"/>
            <w:szCs w:val="24"/>
            <w:u w:val="single"/>
          </w:rPr>
          <w:t xml:space="preserve">187</w:t>
        </w:r>
      </w:hyperlink>
      <w:r>
        <w:rPr>
          <w:rFonts w:ascii="Arial" w:cs="Arial" w:eastAsia="Arial" w:hAnsi="Arial"/>
          <w:sz w:val="24"/>
          <w:szCs w:val="24"/>
        </w:rPr>
        <w:t xml:space="preserve">, </w:t>
      </w:r>
      <w:hyperlink w:history="1" r:id="rIdj9s_2o46bcjdscrynji2d">
        <w:r>
          <w:rPr>
            <w:rFonts w:ascii="Arial" w:cs="Arial" w:eastAsia="Arial" w:hAnsi="Arial"/>
            <w:color w:val="1D4ED8"/>
            <w:sz w:val="24"/>
            <w:szCs w:val="24"/>
            <w:u w:val="single"/>
          </w:rPr>
          <w:t xml:space="preserve">188</w:t>
        </w:r>
      </w:hyperlink>
      <w:r>
        <w:rPr>
          <w:rFonts w:ascii="Arial" w:cs="Arial" w:eastAsia="Arial" w:hAnsi="Arial"/>
          <w:sz w:val="24"/>
          <w:szCs w:val="24"/>
        </w:rPr>
        <w:t xml:space="preserve">, </w:t>
      </w:r>
      <w:hyperlink w:history="1" r:id="rIdjnhtnkhn3l2y58lee8_nx">
        <w:r>
          <w:rPr>
            <w:rFonts w:ascii="Arial" w:cs="Arial" w:eastAsia="Arial" w:hAnsi="Arial"/>
            <w:color w:val="1D4ED8"/>
            <w:sz w:val="24"/>
            <w:szCs w:val="24"/>
            <w:u w:val="single"/>
          </w:rPr>
          <w:t xml:space="preserve">191</w:t>
        </w:r>
      </w:hyperlink>
      <w:r>
        <w:rPr>
          <w:rFonts w:ascii="Arial" w:cs="Arial" w:eastAsia="Arial" w:hAnsi="Arial"/>
          <w:sz w:val="24"/>
          <w:szCs w:val="24"/>
        </w:rPr>
        <w:t xml:space="preserve">, </w:t>
      </w:r>
      <w:hyperlink w:history="1" r:id="rIddaucqb5l7opotco_f0k5s">
        <w:r>
          <w:rPr>
            <w:rFonts w:ascii="Arial" w:cs="Arial" w:eastAsia="Arial" w:hAnsi="Arial"/>
            <w:color w:val="1D4ED8"/>
            <w:sz w:val="24"/>
            <w:szCs w:val="24"/>
            <w:u w:val="single"/>
          </w:rPr>
          <w:t xml:space="preserve">192</w:t>
        </w:r>
      </w:hyperlink>
      <w:r>
        <w:rPr>
          <w:rFonts w:ascii="Arial" w:cs="Arial" w:eastAsia="Arial" w:hAnsi="Arial"/>
          <w:sz w:val="24"/>
          <w:szCs w:val="24"/>
        </w:rPr>
        <w:t xml:space="preserve">, </w:t>
      </w:r>
      <w:hyperlink w:history="1" r:id="rIdamwgilhbemjwg_bhnfybb">
        <w:r>
          <w:rPr>
            <w:rFonts w:ascii="Arial" w:cs="Arial" w:eastAsia="Arial" w:hAnsi="Arial"/>
            <w:color w:val="1D4ED8"/>
            <w:sz w:val="24"/>
            <w:szCs w:val="24"/>
            <w:u w:val="single"/>
          </w:rPr>
          <w:t xml:space="preserve">194</w:t>
        </w:r>
      </w:hyperlink>
      <w:r>
        <w:rPr>
          <w:rFonts w:ascii="Arial" w:cs="Arial" w:eastAsia="Arial" w:hAnsi="Arial"/>
          <w:sz w:val="24"/>
          <w:szCs w:val="24"/>
        </w:rPr>
        <w:t xml:space="preserve">, </w:t>
      </w:r>
      <w:hyperlink w:history="1" r:id="rIdxmt4et6vndrc5cyzdv1i4">
        <w:r>
          <w:rPr>
            <w:rFonts w:ascii="Arial" w:cs="Arial" w:eastAsia="Arial" w:hAnsi="Arial"/>
            <w:color w:val="1D4ED8"/>
            <w:sz w:val="24"/>
            <w:szCs w:val="24"/>
            <w:u w:val="single"/>
          </w:rPr>
          <w:t xml:space="preserve">195</w:t>
        </w:r>
      </w:hyperlink>
      <w:r>
        <w:rPr>
          <w:rFonts w:ascii="Arial" w:cs="Arial" w:eastAsia="Arial" w:hAnsi="Arial"/>
          <w:sz w:val="24"/>
          <w:szCs w:val="24"/>
        </w:rPr>
        <w:t xml:space="preserve">, </w:t>
      </w:r>
      <w:hyperlink w:history="1" r:id="rIdderyne6rong8ra28ttzrj">
        <w:r>
          <w:rPr>
            <w:rFonts w:ascii="Arial" w:cs="Arial" w:eastAsia="Arial" w:hAnsi="Arial"/>
            <w:color w:val="1D4ED8"/>
            <w:sz w:val="24"/>
            <w:szCs w:val="24"/>
            <w:u w:val="single"/>
          </w:rPr>
          <w:t xml:space="preserve">202</w:t>
        </w:r>
      </w:hyperlink>
      <w:r>
        <w:rPr>
          <w:rFonts w:ascii="Arial" w:cs="Arial" w:eastAsia="Arial" w:hAnsi="Arial"/>
          <w:sz w:val="24"/>
          <w:szCs w:val="24"/>
        </w:rPr>
        <w:t xml:space="preserve">, </w:t>
      </w:r>
      <w:hyperlink w:history="1" r:id="rIdpzmuamsw8yutubbd-5wv6">
        <w:r>
          <w:rPr>
            <w:rFonts w:ascii="Arial" w:cs="Arial" w:eastAsia="Arial" w:hAnsi="Arial"/>
            <w:color w:val="1D4ED8"/>
            <w:sz w:val="24"/>
            <w:szCs w:val="24"/>
            <w:u w:val="single"/>
          </w:rPr>
          <w:t xml:space="preserve">202-1</w:t>
        </w:r>
      </w:hyperlink>
      <w:r>
        <w:rPr>
          <w:rFonts w:ascii="Arial" w:cs="Arial" w:eastAsia="Arial" w:hAnsi="Arial"/>
          <w:sz w:val="24"/>
          <w:szCs w:val="24"/>
        </w:rPr>
        <w:t xml:space="preserve">, </w:t>
      </w:r>
      <w:hyperlink w:history="1" r:id="rIdhumnsh7trdmlafwejzip9">
        <w:r>
          <w:rPr>
            <w:rFonts w:ascii="Arial" w:cs="Arial" w:eastAsia="Arial" w:hAnsi="Arial"/>
            <w:color w:val="1D4ED8"/>
            <w:sz w:val="24"/>
            <w:szCs w:val="24"/>
            <w:u w:val="single"/>
          </w:rPr>
          <w:t xml:space="preserve">202-2</w:t>
        </w:r>
      </w:hyperlink>
      <w:r>
        <w:rPr>
          <w:rFonts w:ascii="Arial" w:cs="Arial" w:eastAsia="Arial" w:hAnsi="Arial"/>
          <w:sz w:val="24"/>
          <w:szCs w:val="24"/>
        </w:rPr>
        <w:t xml:space="preserve">, частью второй статьи 251, статьями 372, 387, 388, 411, 435-439, 487, 488-497 настоящего Кодекса.</w:t>
      </w:r>
    </w:p>
    <w:p>
      <w:pPr>
        <w:spacing w:after="120"/>
        <w:ind w:firstLine="567"/>
        <w:jc w:val="both"/>
      </w:pPr>
      <w:r>
        <w:rPr>
          <w:rFonts w:ascii="Arial" w:cs="Arial" w:eastAsia="Arial" w:hAnsi="Arial"/>
          <w:sz w:val="24"/>
          <w:szCs w:val="24"/>
        </w:rPr>
        <w:t xml:space="preserve">Типовой порядок формирования и организации деятельности административных комиссий местных государственных администраций и органов местного самоуправления определяется Правительством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izme3csizveko0l88pcgf">
        <w:r>
          <w:rPr>
            <w:rFonts w:ascii="Arial" w:cs="Arial" w:eastAsia="Arial" w:hAnsi="Arial"/>
            <w:i/>
            <w:iCs/>
            <w:color w:val="1D4ED8"/>
            <w:sz w:val="24"/>
            <w:szCs w:val="24"/>
            <w:u w:val="single"/>
          </w:rPr>
          <w:t xml:space="preserve">17 декабря 2009 года № 308</w:t>
        </w:r>
      </w:hyperlink>
      <w:r>
        <w:rPr>
          <w:rFonts w:ascii="Arial" w:cs="Arial" w:eastAsia="Arial" w:hAnsi="Arial"/>
          <w:i/>
          <w:iCs/>
          <w:sz w:val="24"/>
          <w:szCs w:val="24"/>
        </w:rPr>
        <w:t xml:space="preserve">, </w:t>
      </w:r>
      <w:hyperlink w:history="1" r:id="rIdsubd3cg_q4ic7fnx2yjin">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 </w:t>
      </w:r>
      <w:hyperlink w:history="1" r:id="rIdrwo_pv2ayla3zo2y8emoa">
        <w:r>
          <w:rPr>
            <w:rFonts w:ascii="Arial" w:cs="Arial" w:eastAsia="Arial" w:hAnsi="Arial"/>
            <w:i/>
            <w:iCs/>
            <w:color w:val="1D4ED8"/>
            <w:sz w:val="24"/>
            <w:szCs w:val="24"/>
            <w:u w:val="single"/>
          </w:rPr>
          <w:t xml:space="preserve">27 января 2014 года № 17</w:t>
        </w:r>
      </w:hyperlink>
      <w:r>
        <w:rPr>
          <w:rFonts w:ascii="Arial" w:cs="Arial" w:eastAsia="Arial" w:hAnsi="Arial"/>
          <w:i/>
          <w:iCs/>
          <w:sz w:val="24"/>
          <w:szCs w:val="24"/>
        </w:rPr>
        <w:t xml:space="preserve">, </w:t>
      </w:r>
      <w:hyperlink w:history="1" r:id="rIdxy-mrbb6c6ekni9gnym_j">
        <w:r>
          <w:rPr>
            <w:rFonts w:ascii="Arial" w:cs="Arial" w:eastAsia="Arial" w:hAnsi="Arial"/>
            <w:i/>
            <w:iCs/>
            <w:color w:val="1D4ED8"/>
            <w:sz w:val="24"/>
            <w:szCs w:val="24"/>
            <w:u w:val="single"/>
          </w:rPr>
          <w:t xml:space="preserve">20 апреля 2015 года № 86</w:t>
        </w:r>
      </w:hyperlink>
      <w:r>
        <w:rPr>
          <w:rFonts w:ascii="Arial" w:cs="Arial" w:eastAsia="Arial" w:hAnsi="Arial"/>
          <w:i/>
          <w:iCs/>
          <w:sz w:val="24"/>
          <w:szCs w:val="24"/>
        </w:rPr>
        <w:t xml:space="preserve">, </w:t>
      </w:r>
      <w:hyperlink w:history="1" r:id="rIdohcxegvlfqnjcntos16tm">
        <w:r>
          <w:rPr>
            <w:rFonts w:ascii="Arial" w:cs="Arial" w:eastAsia="Arial" w:hAnsi="Arial"/>
            <w:i/>
            <w:iCs/>
            <w:color w:val="1D4ED8"/>
            <w:sz w:val="24"/>
            <w:szCs w:val="24"/>
            <w:u w:val="single"/>
          </w:rPr>
          <w:t xml:space="preserve">22 марта 2016 года № 26</w:t>
        </w:r>
      </w:hyperlink>
      <w:r>
        <w:rPr>
          <w:rFonts w:ascii="Arial" w:cs="Arial" w:eastAsia="Arial" w:hAnsi="Arial"/>
          <w:i/>
          <w:iCs/>
          <w:sz w:val="24"/>
          <w:szCs w:val="24"/>
        </w:rPr>
        <w:t xml:space="preserve">, </w:t>
      </w:r>
      <w:hyperlink w:history="1" r:id="rIdyewaefdn753xcue8_u29c">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510. Комиссии по делам детей</w:t>
      </w:r>
    </w:p>
    <w:p>
      <w:pPr>
        <w:spacing w:after="120"/>
        <w:ind w:firstLine="567"/>
        <w:jc w:val="both"/>
      </w:pPr>
      <w:r>
        <w:rPr>
          <w:rFonts w:ascii="Arial" w:cs="Arial" w:eastAsia="Arial" w:hAnsi="Arial"/>
          <w:sz w:val="24"/>
          <w:szCs w:val="24"/>
        </w:rPr>
        <w:t xml:space="preserve">Районные, районные в городах комиссии по делам детей рассматривают дела об административных правонарушениях и налагают административные взыскания, предусмотренные статьями 65, 65</w:t>
      </w:r>
      <w:r>
        <w:rPr>
          <w:rFonts w:ascii="Arial" w:cs="Arial" w:eastAsia="Arial" w:hAnsi="Arial"/>
          <w:sz w:val="24"/>
          <w:szCs w:val="24"/>
        </w:rPr>
        <w:t xml:space="preserve">1</w:t>
      </w:r>
      <w:r>
        <w:rPr>
          <w:rFonts w:ascii="Arial" w:cs="Arial" w:eastAsia="Arial" w:hAnsi="Arial"/>
          <w:sz w:val="24"/>
          <w:szCs w:val="24"/>
        </w:rPr>
        <w:t xml:space="preserve">, частью второй статьи 282, частью второй статьи 364, частью четвертой статьи 366, частью второй статьи 368, частью второй статьи 377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mh-i41c-os59tg1btuifu">
        <w:r>
          <w:rPr>
            <w:rFonts w:ascii="Arial" w:cs="Arial" w:eastAsia="Arial" w:hAnsi="Arial"/>
            <w:i/>
            <w:iCs/>
            <w:color w:val="1D4ED8"/>
            <w:sz w:val="24"/>
            <w:szCs w:val="24"/>
            <w:u w:val="single"/>
          </w:rPr>
          <w:t xml:space="preserve">10 марта 2002 года № 33</w:t>
        </w:r>
      </w:hyperlink>
      <w:r>
        <w:rPr>
          <w:rFonts w:ascii="Arial" w:cs="Arial" w:eastAsia="Arial" w:hAnsi="Arial"/>
          <w:sz w:val="24"/>
          <w:szCs w:val="24"/>
        </w:rPr>
        <w:t xml:space="preserve">, </w:t>
      </w:r>
      <w:hyperlink w:history="1" r:id="rId_vetiqxe5stqnguxbbdig">
        <w:r>
          <w:rPr>
            <w:rFonts w:ascii="Arial" w:cs="Arial" w:eastAsia="Arial" w:hAnsi="Arial"/>
            <w:i/>
            <w:iCs/>
            <w:color w:val="1D4ED8"/>
            <w:sz w:val="24"/>
            <w:szCs w:val="24"/>
            <w:u w:val="single"/>
          </w:rPr>
          <w:t xml:space="preserve">5 августа 2005 года № 121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obvmqmrfnknbks7ruqqcb">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iotrs66ary9l3vtdorib8">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ig5kcrjiufdsb6cq4trz-">
        <w:r>
          <w:rPr>
            <w:rFonts w:ascii="Arial" w:cs="Arial" w:eastAsia="Arial" w:hAnsi="Arial"/>
            <w:i/>
            <w:iCs/>
            <w:color w:val="1D4ED8"/>
            <w:sz w:val="24"/>
            <w:szCs w:val="24"/>
            <w:u w:val="single"/>
          </w:rPr>
          <w:t xml:space="preserve">21 июля 2015 года № 186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511. Органы внутренних дел</w:t>
      </w:r>
    </w:p>
    <w:p>
      <w:pPr>
        <w:spacing w:after="60"/>
        <w:ind w:firstLine="567"/>
        <w:jc w:val="both"/>
      </w:pPr>
      <w:r>
        <w:rPr>
          <w:rFonts w:ascii="Arial" w:cs="Arial" w:eastAsia="Arial" w:hAnsi="Arial"/>
          <w:sz w:val="24"/>
          <w:szCs w:val="24"/>
        </w:rPr>
        <w:t xml:space="preserve">Органы внутренних дел рассматривают дела об административных правонарушениях и налагают в пределах предоставленных им полномочий административные взыскания, предусмотренные статьями:</w:t>
      </w:r>
    </w:p>
    <w:p>
      <w:pPr>
        <w:spacing w:after="60"/>
        <w:ind w:firstLine="567"/>
        <w:jc w:val="both"/>
      </w:pPr>
      <w:r>
        <w:rPr>
          <w:rFonts w:ascii="Arial" w:cs="Arial" w:eastAsia="Arial" w:hAnsi="Arial"/>
          <w:sz w:val="24"/>
          <w:szCs w:val="24"/>
        </w:rPr>
        <w:t xml:space="preserve">начальники органов внутренних дел и их заместители - статьей 92-1, частью третьей статьи 213, статьями 216-219, частью первой статьи 223, частями первой-третьей, пятой статьи 224, статьями 225-227, частями третьей и четвертой статьи 228, статьей 229, частями первой и второй статьи 230, статьями 231, 232-233, частью первой статьи 234, статьями 235-237, частью девятой статьи 238, статьей 239, частью первой статьи 240, частями первой и второй статьи 241, частью первой статьи 242, частью первой статьи 243, статьями 244-245, 246-1, 247, 249, частью первой статьи 251, частью первой статьи 364, статьей 365, частями первой-третьей статьи 366, статьями 375, 376, частью первой статьи 377, статьями 378-386, 389, частью первой статьи 390, статьями 391, 391-1, 393, 410, частью второй </w:t>
      </w:r>
      <w:hyperlink w:history="1" r:id="rIdf5vzw69e2knv4heycoh3g">
        <w:r>
          <w:rPr>
            <w:rFonts w:ascii="Arial" w:cs="Arial" w:eastAsia="Arial" w:hAnsi="Arial"/>
            <w:color w:val="1D4ED8"/>
            <w:sz w:val="24"/>
            <w:szCs w:val="24"/>
            <w:u w:val="single"/>
          </w:rPr>
          <w:t xml:space="preserve">статьи 487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начальники органов внутренних дел на транспорте и их заместители - статьями 85-1, 212, 212-1 216, 220, частью первой статьи 240, частью первой статьи 364, статьей 365, частями первой-третьей статьи 366, статьями 378, 410;</w:t>
      </w:r>
    </w:p>
    <w:p>
      <w:pPr>
        <w:spacing w:after="60"/>
        <w:ind w:firstLine="567"/>
        <w:jc w:val="both"/>
      </w:pPr>
      <w:r>
        <w:rPr>
          <w:rFonts w:ascii="Arial" w:cs="Arial" w:eastAsia="Arial" w:hAnsi="Arial"/>
          <w:sz w:val="24"/>
          <w:szCs w:val="24"/>
        </w:rPr>
        <w:t xml:space="preserve">начальники территориальных отделений и линейных пунктов милиции - статьями 85-1, 216, частями первой и второй статьи 220, частью первой статьи 240, статьей 365, частями первой и второй статьи 366, статьями 377, 384, 389, 410;</w:t>
      </w:r>
    </w:p>
    <w:p>
      <w:pPr>
        <w:spacing w:after="60"/>
        <w:ind w:firstLine="567"/>
        <w:jc w:val="both"/>
      </w:pPr>
      <w:r>
        <w:rPr>
          <w:rFonts w:ascii="Arial" w:cs="Arial" w:eastAsia="Arial" w:hAnsi="Arial"/>
          <w:sz w:val="24"/>
          <w:szCs w:val="24"/>
        </w:rPr>
        <w:t xml:space="preserve">участковые инспекторы милиции - статьями 85-1, 247, 365, частью первой статьи 366, частью первой статьи 384, статьей 396;</w:t>
      </w:r>
    </w:p>
    <w:p>
      <w:pPr>
        <w:spacing w:after="60"/>
        <w:ind w:firstLine="567"/>
        <w:jc w:val="both"/>
      </w:pPr>
      <w:r>
        <w:rPr>
          <w:rFonts w:ascii="Arial" w:cs="Arial" w:eastAsia="Arial" w:hAnsi="Arial"/>
          <w:sz w:val="24"/>
          <w:szCs w:val="24"/>
        </w:rPr>
        <w:t xml:space="preserve">начальники управлений, отделов (отделений) безопасности дорожного движения и их заместители, старшие группы, старшие инспекторы и инспекторы административной практики - статьями 173, 212, частью третьей статьи 213, статьями 216-219, частью первой статьи 223, частями первой-третьей, пятой статьи 224, статьями 225-227, частями третьей и четвертой статьи 228, статьями 229</w:t>
      </w:r>
      <w:r>
        <w:rPr>
          <w:rFonts w:ascii="Arial" w:cs="Arial" w:eastAsia="Arial" w:hAnsi="Arial"/>
          <w:sz w:val="24"/>
          <w:szCs w:val="24"/>
        </w:rPr>
        <w:t xml:space="preserve">1</w:t>
      </w:r>
      <w:r>
        <w:rPr>
          <w:rFonts w:ascii="Arial" w:cs="Arial" w:eastAsia="Arial" w:hAnsi="Arial"/>
          <w:sz w:val="24"/>
          <w:szCs w:val="24"/>
        </w:rPr>
        <w:t xml:space="preserve">, частями первой и второй статьи 230, статьями 231, 232-233, частью первой статьи 234, статьями 235-237, частью девятой статьи 238, статьей 239, частью первой статьи 240, частями первой и второй статьи 241, частью первой статьи 242, частью первой статьи 243, статьями 244-245, 246, 247, 249, 249-1, частью первой статьи 251;</w:t>
      </w:r>
    </w:p>
    <w:p>
      <w:pPr>
        <w:spacing w:after="60"/>
        <w:ind w:firstLine="567"/>
        <w:jc w:val="both"/>
      </w:pPr>
      <w:r>
        <w:rPr>
          <w:rFonts w:ascii="Arial" w:cs="Arial" w:eastAsia="Arial" w:hAnsi="Arial"/>
          <w:sz w:val="24"/>
          <w:szCs w:val="24"/>
        </w:rPr>
        <w:t xml:space="preserve">старшие инспекторы отделов управлений безопасности дорожного движения, командиры полков, батальонов, рот, подразделений безопасности дорожного движения и их заместители, старшие госавтоинспекторы, госавтоинспекторы, командиры взводов, старшие инженеры и инженеры дорожного надзора, старшие инспекторы и инспекторы подразделений безопасности дорожного движения - статьями 173, 212, 212-1 213-9, частью первой статьи 223, частями второй и пятой статьи 224, статьями 225-227, статьей 229, частью первой статьи 231, статьями 232, 233, 235-237, статьей 239, статьями 245, 246-1, 247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25 июля 2012 года № 142</w:t>
      </w:r>
      <w:r>
        <w:rPr>
          <w:rFonts w:ascii="Arial" w:cs="Arial" w:eastAsia="Arial" w:hAnsi="Arial"/>
          <w:i/>
          <w:iCs/>
          <w:sz w:val="24"/>
          <w:szCs w:val="24"/>
        </w:rPr>
        <w:t xml:space="preserve">, </w:t>
      </w:r>
      <w:hyperlink w:history="1" r:id="rIdtnywhut0vnfcc2qa4r7pm">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jrr2jt3bx4jepww9alidh">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 </w:t>
      </w:r>
      <w:hyperlink w:history="1" r:id="rIdnmgizquut4qacbbesqdqc">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 </w:t>
      </w:r>
      <w:hyperlink w:history="1" r:id="rIdtkuvu9h1irtuxtuznb7hl">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 </w:t>
      </w:r>
      <w:hyperlink w:history="1" r:id="rId3odtmtl1lvwc2so5njlal">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 </w:t>
      </w:r>
      <w:hyperlink w:history="1" r:id="rIdfbquehnc20qj-j9zc2z7k">
        <w:r>
          <w:rPr>
            <w:rFonts w:ascii="Arial" w:cs="Arial" w:eastAsia="Arial" w:hAnsi="Arial"/>
            <w:i/>
            <w:iCs/>
            <w:color w:val="1D4ED8"/>
            <w:sz w:val="24"/>
            <w:szCs w:val="24"/>
            <w:u w:val="single"/>
          </w:rPr>
          <w:t xml:space="preserve">28 декабря 2016 года № 221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511-1. Уполномоченный орган по контролю наркотиков</w:t>
      </w:r>
    </w:p>
    <w:p>
      <w:pPr>
        <w:spacing w:after="120"/>
        <w:ind w:firstLine="567"/>
        <w:jc w:val="both"/>
      </w:pPr>
      <w:r>
        <w:rPr>
          <w:rFonts w:ascii="Arial" w:cs="Arial" w:eastAsia="Arial" w:hAnsi="Arial"/>
          <w:sz w:val="24"/>
          <w:szCs w:val="24"/>
        </w:rPr>
        <w:t xml:space="preserve">Уполномоченный орган по контролю наркотиков рассматривает дела об административных правонарушениях, предусмотренных статьей 91-3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начальник структурного подразделения по контролю законного оборота наркотических средств, психотропных веществ и прекурсоров центрального аппарата уполномоченного органа по контролю наркотиков и начальники территориальных управлений уполномоченного органа по контролю наркотиков.</w:t>
      </w:r>
    </w:p>
    <w:p>
      <w:pPr>
        <w:spacing w:after="120"/>
        <w:ind w:firstLine="567"/>
        <w:jc w:val="both"/>
      </w:pPr>
      <w:r>
        <w:rPr>
          <w:rFonts w:ascii="Arial" w:cs="Arial" w:eastAsia="Arial" w:hAnsi="Arial"/>
          <w:i/>
          <w:iCs/>
          <w:sz w:val="24"/>
          <w:szCs w:val="24"/>
        </w:rPr>
        <w:t xml:space="preserve">(В редакции Закона КР от </w:t>
      </w:r>
      <w:hyperlink w:history="1" r:id="rIdniqft0e2czifanys7f5-v">
        <w:r>
          <w:rPr>
            <w:rFonts w:ascii="Arial" w:cs="Arial" w:eastAsia="Arial" w:hAnsi="Arial"/>
            <w:i/>
            <w:iCs/>
            <w:color w:val="1D4ED8"/>
            <w:sz w:val="24"/>
            <w:szCs w:val="24"/>
            <w:u w:val="single"/>
          </w:rPr>
          <w:t xml:space="preserve">12 декабря 2011 года № 233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512. Органы Министерства обороны</w:t>
      </w:r>
    </w:p>
    <w:p>
      <w:pPr>
        <w:spacing w:after="120"/>
        <w:ind w:firstLine="567"/>
        <w:jc w:val="both"/>
      </w:pPr>
      <w:r>
        <w:rPr>
          <w:rFonts w:ascii="Arial" w:cs="Arial" w:eastAsia="Arial" w:hAnsi="Arial"/>
          <w:sz w:val="24"/>
          <w:szCs w:val="24"/>
        </w:rPr>
        <w:t xml:space="preserve">Органы Министерства обороны Кыргызской Республики рассматривают дела об административных правонарушениях, предусмотренные статьями 423-431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военные комиссары районных, городских военных комиссариатов и их заместители.</w:t>
      </w:r>
    </w:p>
    <w:p>
      <w:pPr>
        <w:spacing w:after="120"/>
        <w:ind w:firstLine="567"/>
        <w:jc w:val="both"/>
      </w:pPr>
      <w:r>
        <w:rPr>
          <w:rFonts w:ascii="Arial" w:cs="Arial" w:eastAsia="Arial" w:hAnsi="Arial"/>
          <w:b/>
          <w:bCs/>
          <w:sz w:val="24"/>
          <w:szCs w:val="24"/>
        </w:rPr>
        <w:t xml:space="preserve">Статья 512-1. Органы пограничной службы</w:t>
      </w:r>
    </w:p>
    <w:p>
      <w:pPr>
        <w:spacing w:after="120"/>
        <w:ind w:firstLine="567"/>
        <w:jc w:val="both"/>
      </w:pPr>
      <w:r>
        <w:rPr>
          <w:rFonts w:ascii="Arial" w:cs="Arial" w:eastAsia="Arial" w:hAnsi="Arial"/>
          <w:sz w:val="24"/>
          <w:szCs w:val="24"/>
        </w:rPr>
        <w:t xml:space="preserve">Органы пограничной службы рассматривают дела об административных правонарушениях, предусмотренных статьями 389, 389-1, 389-2, 389-3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командиры пограничных частей, пограничных комендатур, начальники пограничных застав, начальники отделов и отделений пограничного контроля, начальники смен пограничных нарядов при осуществлении пограничного контроля.</w:t>
      </w:r>
    </w:p>
    <w:p>
      <w:pPr>
        <w:spacing w:after="120"/>
        <w:ind w:firstLine="567"/>
        <w:jc w:val="both"/>
      </w:pPr>
      <w:r>
        <w:rPr>
          <w:rFonts w:ascii="Arial" w:cs="Arial" w:eastAsia="Arial" w:hAnsi="Arial"/>
          <w:i/>
          <w:iCs/>
          <w:sz w:val="24"/>
          <w:szCs w:val="24"/>
        </w:rPr>
        <w:t xml:space="preserve">(В редакции Закона КР от </w:t>
      </w:r>
      <w:hyperlink w:history="1" r:id="rIdddglj7u82oktusirspqbz">
        <w:r>
          <w:rPr>
            <w:rFonts w:ascii="Arial" w:cs="Arial" w:eastAsia="Arial" w:hAnsi="Arial"/>
            <w:i/>
            <w:iCs/>
            <w:color w:val="1D4ED8"/>
            <w:sz w:val="24"/>
            <w:szCs w:val="24"/>
            <w:u w:val="single"/>
          </w:rPr>
          <w:t xml:space="preserve">9 ноября 2007 года № 162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512</w:t>
      </w:r>
      <w:r>
        <w:rPr>
          <w:rFonts w:ascii="Arial" w:cs="Arial" w:eastAsia="Arial" w:hAnsi="Arial"/>
          <w:b/>
          <w:bCs/>
          <w:sz w:val="24"/>
          <w:szCs w:val="24"/>
        </w:rPr>
        <w:t xml:space="preserve">2</w:t>
      </w:r>
      <w:r>
        <w:rPr>
          <w:rFonts w:ascii="Arial" w:cs="Arial" w:eastAsia="Arial" w:hAnsi="Arial"/>
          <w:b/>
          <w:bCs/>
          <w:sz w:val="24"/>
          <w:szCs w:val="24"/>
        </w:rPr>
        <w:t xml:space="preserve">. Органы чрезвычайных ситуаций</w:t>
      </w:r>
    </w:p>
    <w:p>
      <w:pPr>
        <w:spacing w:after="120"/>
        <w:ind w:firstLine="567"/>
        <w:jc w:val="both"/>
      </w:pPr>
      <w:r>
        <w:rPr>
          <w:rFonts w:ascii="Arial" w:cs="Arial" w:eastAsia="Arial" w:hAnsi="Arial"/>
          <w:sz w:val="24"/>
          <w:szCs w:val="24"/>
        </w:rPr>
        <w:t xml:space="preserve">Органы чрезвычайных ситуаций рассматривают дела об административных правонарушениях, предусмотренных статьей 505</w:t>
      </w:r>
      <w:r>
        <w:rPr>
          <w:rFonts w:ascii="Arial" w:cs="Arial" w:eastAsia="Arial" w:hAnsi="Arial"/>
          <w:sz w:val="24"/>
          <w:szCs w:val="24"/>
        </w:rPr>
        <w:t xml:space="preserve">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начальники управлений областей, городов Бишкек, Ош органов чрезвычайных ситуаций.</w:t>
      </w:r>
    </w:p>
    <w:p>
      <w:pPr>
        <w:spacing w:after="120"/>
        <w:ind w:firstLine="567"/>
        <w:jc w:val="both"/>
      </w:pPr>
      <w:r>
        <w:rPr>
          <w:rFonts w:ascii="Arial" w:cs="Arial" w:eastAsia="Arial" w:hAnsi="Arial"/>
          <w:i/>
          <w:iCs/>
          <w:sz w:val="24"/>
          <w:szCs w:val="24"/>
        </w:rPr>
        <w:t xml:space="preserve">(В редакции Законов КР от </w:t>
      </w:r>
      <w:hyperlink w:history="1" r:id="rIdeiri762yddl8va9r18qgv">
        <w:r>
          <w:rPr>
            <w:rFonts w:ascii="Arial" w:cs="Arial" w:eastAsia="Arial" w:hAnsi="Arial"/>
            <w:i/>
            <w:iCs/>
            <w:color w:val="1D4ED8"/>
            <w:sz w:val="24"/>
            <w:szCs w:val="24"/>
            <w:u w:val="single"/>
          </w:rPr>
          <w:t xml:space="preserve">10 декабря 2012 года № 198</w:t>
        </w:r>
      </w:hyperlink>
      <w:r>
        <w:rPr>
          <w:rFonts w:ascii="Arial" w:cs="Arial" w:eastAsia="Arial" w:hAnsi="Arial"/>
          <w:i/>
          <w:iCs/>
          <w:sz w:val="24"/>
          <w:szCs w:val="24"/>
        </w:rPr>
        <w:t xml:space="preserve">, </w:t>
      </w:r>
      <w:hyperlink w:history="1" r:id="rIdjjahbrlmjjyovnpxpcf0x">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513. Органы юстиции</w:t>
      </w:r>
    </w:p>
    <w:p>
      <w:pPr>
        <w:spacing w:after="120"/>
        <w:ind w:firstLine="567"/>
        <w:jc w:val="both"/>
      </w:pPr>
      <w:r>
        <w:rPr>
          <w:rFonts w:ascii="Arial" w:cs="Arial" w:eastAsia="Arial" w:hAnsi="Arial"/>
          <w:sz w:val="24"/>
          <w:szCs w:val="24"/>
        </w:rPr>
        <w:t xml:space="preserve">Уполномоченный государственный орган в сфере юстиции рассматривает дела об административных правонарушениях, предусмотренных </w:t>
      </w:r>
      <w:hyperlink w:history="1" r:id="rIddckfbaxk95pbbmsdavdtj">
        <w:r>
          <w:rPr>
            <w:rFonts w:ascii="Arial" w:cs="Arial" w:eastAsia="Arial" w:hAnsi="Arial"/>
            <w:color w:val="1D4ED8"/>
            <w:sz w:val="24"/>
            <w:szCs w:val="24"/>
            <w:u w:val="single"/>
          </w:rPr>
          <w:t xml:space="preserve">статьей 67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bbo3wlysfb39yq0snaabd">
        <w:r>
          <w:rPr>
            <w:rFonts w:ascii="Arial" w:cs="Arial" w:eastAsia="Arial" w:hAnsi="Arial"/>
            <w:color w:val="1D4ED8"/>
            <w:sz w:val="24"/>
            <w:szCs w:val="24"/>
            <w:u w:val="single"/>
          </w:rPr>
          <w:t xml:space="preserve">297</w:t>
        </w:r>
      </w:hyperlink>
      <w:r>
        <w:rPr>
          <w:rFonts w:ascii="Arial" w:cs="Arial" w:eastAsia="Arial" w:hAnsi="Arial"/>
          <w:sz w:val="24"/>
          <w:szCs w:val="24"/>
        </w:rPr>
        <w:t xml:space="preserve">, подпунктом 1 статьи 395, статьями 402 и 403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предусмотренные:</w:t>
      </w:r>
    </w:p>
    <w:p>
      <w:pPr>
        <w:spacing w:after="120"/>
        <w:ind w:firstLine="567"/>
        <w:jc w:val="both"/>
      </w:pPr>
      <w:hyperlink w:history="1" r:id="rIdwlxgsrm49mdvuyqcpap3d">
        <w:r>
          <w:rPr>
            <w:rFonts w:ascii="Arial" w:cs="Arial" w:eastAsia="Arial" w:hAnsi="Arial"/>
            <w:color w:val="1D4ED8"/>
            <w:sz w:val="24"/>
            <w:szCs w:val="24"/>
            <w:u w:val="single"/>
          </w:rPr>
          <w:t xml:space="preserve">статьей 67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 вправе руководитель Залоговой регистрационной конторы;</w:t>
      </w:r>
    </w:p>
    <w:p>
      <w:pPr>
        <w:spacing w:after="120"/>
        <w:ind w:firstLine="567"/>
        <w:jc w:val="both"/>
      </w:pPr>
      <w:hyperlink w:history="1" r:id="rIdi3n91kvrr9duenga1itc6">
        <w:r>
          <w:rPr>
            <w:rFonts w:ascii="Arial" w:cs="Arial" w:eastAsia="Arial" w:hAnsi="Arial"/>
            <w:color w:val="1D4ED8"/>
            <w:sz w:val="24"/>
            <w:szCs w:val="24"/>
            <w:u w:val="single"/>
          </w:rPr>
          <w:t xml:space="preserve">статьей 297</w:t>
        </w:r>
      </w:hyperlink>
      <w:r>
        <w:rPr>
          <w:rFonts w:ascii="Arial" w:cs="Arial" w:eastAsia="Arial" w:hAnsi="Arial"/>
          <w:sz w:val="24"/>
          <w:szCs w:val="24"/>
        </w:rPr>
        <w:t xml:space="preserve">, подпунктом 1 </w:t>
      </w:r>
      <w:hyperlink w:history="1" r:id="rIdrjc1bvxajxzkp63zu4d-o">
        <w:r>
          <w:rPr>
            <w:rFonts w:ascii="Arial" w:cs="Arial" w:eastAsia="Arial" w:hAnsi="Arial"/>
            <w:color w:val="1D4ED8"/>
            <w:sz w:val="24"/>
            <w:szCs w:val="24"/>
            <w:u w:val="single"/>
          </w:rPr>
          <w:t xml:space="preserve">статьи 395</w:t>
        </w:r>
      </w:hyperlink>
      <w:r>
        <w:rPr>
          <w:rFonts w:ascii="Arial" w:cs="Arial" w:eastAsia="Arial" w:hAnsi="Arial"/>
          <w:sz w:val="24"/>
          <w:szCs w:val="24"/>
        </w:rPr>
        <w:t xml:space="preserve">, статьей 402, - вправе руководитель структурного подразделения центрального аппарата, осуществляющего государственную регистрацию юридических лиц, и руководители территориальных подразделений уполномоченного государственного органа в сфере юстиции;</w:t>
      </w:r>
    </w:p>
    <w:p>
      <w:pPr>
        <w:spacing w:after="120"/>
        <w:ind w:firstLine="567"/>
        <w:jc w:val="both"/>
      </w:pPr>
      <w:r>
        <w:rPr>
          <w:rFonts w:ascii="Arial" w:cs="Arial" w:eastAsia="Arial" w:hAnsi="Arial"/>
          <w:sz w:val="24"/>
          <w:szCs w:val="24"/>
        </w:rPr>
        <w:t xml:space="preserve">статьей 403, - вправе руководители структурных подразделений центрального аппарата, осуществляющих правовую экспертизу проектов нормативных правовых актов, и руководители территориальных подразделений уполномоченного государственного органа в сфере юстиции.</w:t>
      </w:r>
    </w:p>
    <w:p>
      <w:pPr>
        <w:spacing w:after="120"/>
        <w:ind w:firstLine="567"/>
        <w:jc w:val="both"/>
      </w:pPr>
      <w:r>
        <w:rPr>
          <w:rFonts w:ascii="Arial" w:cs="Arial" w:eastAsia="Arial" w:hAnsi="Arial"/>
          <w:i/>
          <w:iCs/>
          <w:sz w:val="24"/>
          <w:szCs w:val="24"/>
        </w:rPr>
        <w:t xml:space="preserve">(В редакции Законов КР от </w:t>
      </w:r>
      <w:hyperlink w:history="1" r:id="rIdnlmyr1tjk-oajdlk0l1sp">
        <w:r>
          <w:rPr>
            <w:rFonts w:ascii="Arial" w:cs="Arial" w:eastAsia="Arial" w:hAnsi="Arial"/>
            <w:i/>
            <w:iCs/>
            <w:color w:val="1D4ED8"/>
            <w:sz w:val="24"/>
            <w:szCs w:val="24"/>
            <w:u w:val="single"/>
          </w:rPr>
          <w:t xml:space="preserve">9 ноября 2007 года № 162,</w:t>
        </w:r>
      </w:hyperlink>
      <w:hyperlink w:history="1" r:id="rIdggmmhvep3dn_va-t1gf0h">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hyperlink w:history="1" r:id="rIdlr9243hcctnxd9ebcxde5">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bp2uhzrrrkrciort3g4sv">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yuba728u79accrhxb8a-r">
        <w:r>
          <w:rPr>
            <w:rFonts w:ascii="Arial" w:cs="Arial" w:eastAsia="Arial" w:hAnsi="Arial"/>
            <w:i/>
            <w:iCs/>
            <w:color w:val="1D4ED8"/>
            <w:sz w:val="24"/>
            <w:szCs w:val="24"/>
            <w:u w:val="single"/>
          </w:rPr>
          <w:t xml:space="preserve">17 ноября 2016 года № 180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514. Органы здравоохранения</w:t>
      </w:r>
    </w:p>
    <w:p>
      <w:pPr>
        <w:spacing w:after="60"/>
        <w:ind w:firstLine="567"/>
        <w:jc w:val="both"/>
      </w:pPr>
      <w:r>
        <w:rPr>
          <w:rFonts w:ascii="Arial" w:cs="Arial" w:eastAsia="Arial" w:hAnsi="Arial"/>
          <w:sz w:val="24"/>
          <w:szCs w:val="24"/>
        </w:rPr>
        <w:t xml:space="preserve">Органы здравоохранения Кыргызской Республики рассматривают дела об административных правонарушениях, предусмотренные статьями </w:t>
      </w:r>
      <w:r>
        <w:rPr>
          <w:rFonts w:ascii="Arial" w:cs="Arial" w:eastAsia="Arial" w:hAnsi="Arial"/>
          <w:sz w:val="24"/>
          <w:szCs w:val="24"/>
        </w:rPr>
        <w:t xml:space="preserve">85-1</w:t>
      </w:r>
      <w:r>
        <w:rPr>
          <w:rFonts w:ascii="Arial" w:cs="Arial" w:eastAsia="Arial" w:hAnsi="Arial"/>
          <w:sz w:val="24"/>
          <w:szCs w:val="24"/>
        </w:rPr>
        <w:t xml:space="preserve">, </w:t>
      </w:r>
      <w:r>
        <w:rPr>
          <w:rFonts w:ascii="Arial" w:cs="Arial" w:eastAsia="Arial" w:hAnsi="Arial"/>
          <w:sz w:val="24"/>
          <w:szCs w:val="24"/>
        </w:rPr>
        <w:t xml:space="preserve">85-2</w:t>
      </w:r>
      <w:r>
        <w:rPr>
          <w:rFonts w:ascii="Arial" w:cs="Arial" w:eastAsia="Arial" w:hAnsi="Arial"/>
          <w:sz w:val="24"/>
          <w:szCs w:val="24"/>
        </w:rPr>
        <w:t xml:space="preserve">, </w:t>
      </w:r>
      <w:r>
        <w:rPr>
          <w:rFonts w:ascii="Arial" w:cs="Arial" w:eastAsia="Arial" w:hAnsi="Arial"/>
          <w:sz w:val="24"/>
          <w:szCs w:val="24"/>
        </w:rPr>
        <w:t xml:space="preserve">86</w:t>
      </w:r>
      <w:r>
        <w:rPr>
          <w:rFonts w:ascii="Arial" w:cs="Arial" w:eastAsia="Arial" w:hAnsi="Arial"/>
          <w:sz w:val="24"/>
          <w:szCs w:val="24"/>
        </w:rPr>
        <w:t xml:space="preserve">-</w:t>
      </w:r>
      <w:r>
        <w:rPr>
          <w:rFonts w:ascii="Arial" w:cs="Arial" w:eastAsia="Arial" w:hAnsi="Arial"/>
          <w:sz w:val="24"/>
          <w:szCs w:val="24"/>
        </w:rPr>
        <w:t xml:space="preserve">89</w:t>
      </w:r>
      <w:r>
        <w:rPr>
          <w:rFonts w:ascii="Arial" w:cs="Arial" w:eastAsia="Arial" w:hAnsi="Arial"/>
          <w:sz w:val="24"/>
          <w:szCs w:val="24"/>
        </w:rPr>
        <w:t xml:space="preserve">, </w:t>
      </w:r>
      <w:r>
        <w:rPr>
          <w:rFonts w:ascii="Arial" w:cs="Arial" w:eastAsia="Arial" w:hAnsi="Arial"/>
          <w:sz w:val="24"/>
          <w:szCs w:val="24"/>
        </w:rPr>
        <w:t xml:space="preserve">90</w:t>
      </w:r>
      <w:r>
        <w:rPr>
          <w:rFonts w:ascii="Arial" w:cs="Arial" w:eastAsia="Arial" w:hAnsi="Arial"/>
          <w:sz w:val="24"/>
          <w:szCs w:val="24"/>
        </w:rPr>
        <w:t xml:space="preserve">, </w:t>
      </w: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94</w:t>
      </w:r>
      <w:r>
        <w:rPr>
          <w:rFonts w:ascii="Arial" w:cs="Arial" w:eastAsia="Arial" w:hAnsi="Arial"/>
          <w:sz w:val="24"/>
          <w:szCs w:val="24"/>
        </w:rPr>
        <w:t xml:space="preserve">, частью первой статьи </w:t>
      </w:r>
      <w:r>
        <w:rPr>
          <w:rFonts w:ascii="Arial" w:cs="Arial" w:eastAsia="Arial" w:hAnsi="Arial"/>
          <w:sz w:val="24"/>
          <w:szCs w:val="24"/>
        </w:rPr>
        <w:t xml:space="preserve">286</w:t>
      </w:r>
      <w:r>
        <w:rPr>
          <w:rFonts w:ascii="Arial" w:cs="Arial" w:eastAsia="Arial" w:hAnsi="Arial"/>
          <w:sz w:val="24"/>
          <w:szCs w:val="24"/>
        </w:rPr>
        <w:t xml:space="preserve">, </w:t>
      </w:r>
      <w:r>
        <w:rPr>
          <w:rFonts w:ascii="Arial" w:cs="Arial" w:eastAsia="Arial" w:hAnsi="Arial"/>
          <w:sz w:val="24"/>
          <w:szCs w:val="24"/>
        </w:rPr>
        <w:t xml:space="preserve">306</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431-1</w:t>
      </w:r>
      <w:r>
        <w:rPr>
          <w:rFonts w:ascii="Arial" w:cs="Arial" w:eastAsia="Arial" w:hAnsi="Arial"/>
          <w:sz w:val="24"/>
          <w:szCs w:val="24"/>
        </w:rPr>
        <w:t xml:space="preserve">, </w:t>
      </w:r>
      <w:r>
        <w:rPr>
          <w:rFonts w:ascii="Arial" w:cs="Arial" w:eastAsia="Arial" w:hAnsi="Arial"/>
          <w:sz w:val="24"/>
          <w:szCs w:val="24"/>
        </w:rPr>
        <w:t xml:space="preserve">431-2</w:t>
      </w:r>
      <w:r>
        <w:rPr>
          <w:rFonts w:ascii="Arial" w:cs="Arial" w:eastAsia="Arial" w:hAnsi="Arial"/>
          <w:sz w:val="24"/>
          <w:szCs w:val="24"/>
        </w:rPr>
        <w:t xml:space="preserve">, </w:t>
      </w:r>
      <w:r>
        <w:rPr>
          <w:rFonts w:ascii="Arial" w:cs="Arial" w:eastAsia="Arial" w:hAnsi="Arial"/>
          <w:sz w:val="24"/>
          <w:szCs w:val="24"/>
        </w:rPr>
        <w:t xml:space="preserve">487</w:t>
      </w:r>
      <w:r>
        <w:rPr>
          <w:rFonts w:ascii="Arial" w:cs="Arial" w:eastAsia="Arial" w:hAnsi="Arial"/>
          <w:sz w:val="24"/>
          <w:szCs w:val="24"/>
        </w:rPr>
        <w:t xml:space="preserve">, </w:t>
      </w:r>
      <w:r>
        <w:rPr>
          <w:rFonts w:ascii="Arial" w:cs="Arial" w:eastAsia="Arial" w:hAnsi="Arial"/>
          <w:sz w:val="24"/>
          <w:szCs w:val="24"/>
        </w:rPr>
        <w:t xml:space="preserve">487-2</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начальник Главного управления организации медицинской помощи и лицензирования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генеральный директор Департамента лекарственного обеспечения и медицинской техники при Министерстве здравоохранения Кыргызской Республики;</w:t>
      </w:r>
    </w:p>
    <w:p>
      <w:pPr>
        <w:spacing w:after="60"/>
        <w:ind w:firstLine="567"/>
        <w:jc w:val="both"/>
      </w:pPr>
      <w:r>
        <w:rPr>
          <w:rFonts w:ascii="Arial" w:cs="Arial" w:eastAsia="Arial" w:hAnsi="Arial"/>
          <w:sz w:val="24"/>
          <w:szCs w:val="24"/>
        </w:rPr>
        <w:t xml:space="preserve">- директора областных объединенных больниц, директор Департамента здравоохранения при мэрии города Бишкек;</w:t>
      </w:r>
    </w:p>
    <w:p>
      <w:pPr>
        <w:spacing w:after="60"/>
        <w:ind w:firstLine="567"/>
        <w:jc w:val="both"/>
      </w:pPr>
      <w:r>
        <w:rPr>
          <w:rFonts w:ascii="Arial" w:cs="Arial" w:eastAsia="Arial" w:hAnsi="Arial"/>
          <w:sz w:val="24"/>
          <w:szCs w:val="24"/>
        </w:rPr>
        <w:t xml:space="preserve">- Главный государственный санитарный врач Кыргызской Республики;</w:t>
      </w:r>
    </w:p>
    <w:p>
      <w:pPr>
        <w:spacing w:after="60"/>
        <w:ind w:firstLine="567"/>
        <w:jc w:val="both"/>
      </w:pPr>
      <w:r>
        <w:rPr>
          <w:rFonts w:ascii="Arial" w:cs="Arial" w:eastAsia="Arial" w:hAnsi="Arial"/>
          <w:sz w:val="24"/>
          <w:szCs w:val="24"/>
        </w:rPr>
        <w:t xml:space="preserve">- Генеральный директор Государственного санитарно-эпидемиологического надзора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главные государственные санитарные врачи областей, городов Бишкек и Ош;</w:t>
      </w:r>
    </w:p>
    <w:p>
      <w:pPr>
        <w:spacing w:after="60"/>
        <w:ind w:firstLine="567"/>
        <w:jc w:val="both"/>
      </w:pPr>
      <w:r>
        <w:rPr>
          <w:rFonts w:ascii="Arial" w:cs="Arial" w:eastAsia="Arial" w:hAnsi="Arial"/>
          <w:sz w:val="24"/>
          <w:szCs w:val="24"/>
        </w:rPr>
        <w:t xml:space="preserve">- главные государственные санитарные врачи городов и районов областного подчинения.</w:t>
      </w:r>
    </w:p>
    <w:p>
      <w:pPr>
        <w:spacing w:after="60"/>
        <w:ind w:firstLine="567"/>
        <w:jc w:val="both"/>
      </w:pP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 </w:t>
      </w:r>
      <w:hyperlink w:history="1" r:id="rId7jujbfk6z1wk5t9vjtfgm">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w:t>
      </w:r>
      <w:hyperlink w:history="1" r:id="rIdrvmfrhuvjfk2trgdinypw">
        <w:r>
          <w:rPr>
            <w:rFonts w:ascii="Arial" w:cs="Arial" w:eastAsia="Arial" w:hAnsi="Arial"/>
            <w:i/>
            <w:iCs/>
            <w:color w:val="1D4ED8"/>
            <w:sz w:val="24"/>
            <w:szCs w:val="24"/>
            <w:u w:val="single"/>
          </w:rPr>
          <w:t xml:space="preserve">18 июля 2005 года №109</w:t>
        </w:r>
      </w:hyperlink>
      <w:r>
        <w:rPr>
          <w:rFonts w:ascii="Arial" w:cs="Arial" w:eastAsia="Arial" w:hAnsi="Arial"/>
          <w:i/>
          <w:iCs/>
          <w:sz w:val="24"/>
          <w:szCs w:val="24"/>
        </w:rPr>
        <w:t xml:space="preserve">, </w:t>
      </w:r>
      <w:hyperlink w:history="1" r:id="rId__psbj0dfa-wh3altjupi">
        <w:r>
          <w:rPr>
            <w:rFonts w:ascii="Arial" w:cs="Arial" w:eastAsia="Arial" w:hAnsi="Arial"/>
            <w:i/>
            <w:iCs/>
            <w:color w:val="1D4ED8"/>
            <w:sz w:val="24"/>
            <w:szCs w:val="24"/>
            <w:u w:val="single"/>
          </w:rPr>
          <w:t xml:space="preserve">1 марта 2007 года № 29</w:t>
        </w:r>
      </w:hyperlink>
      <w:r>
        <w:rPr>
          <w:rFonts w:ascii="Arial" w:cs="Arial" w:eastAsia="Arial" w:hAnsi="Arial"/>
          <w:i/>
          <w:iCs/>
          <w:sz w:val="24"/>
          <w:szCs w:val="24"/>
        </w:rPr>
        <w:t xml:space="preserve">, </w:t>
      </w:r>
      <w:hyperlink w:history="1" r:id="rIdyuunvdiq3ut2t5km-1blu">
        <w:r>
          <w:rPr>
            <w:rFonts w:ascii="Arial" w:cs="Arial" w:eastAsia="Arial" w:hAnsi="Arial"/>
            <w:i/>
            <w:iCs/>
            <w:color w:val="1D4ED8"/>
            <w:sz w:val="24"/>
            <w:szCs w:val="24"/>
            <w:u w:val="single"/>
          </w:rPr>
          <w:t xml:space="preserve">5 марта 2007 года № 31</w:t>
        </w:r>
      </w:hyperlink>
      <w:r>
        <w:rPr>
          <w:rFonts w:ascii="Arial" w:cs="Arial" w:eastAsia="Arial" w:hAnsi="Arial"/>
          <w:sz w:val="24"/>
          <w:szCs w:val="24"/>
        </w:rPr>
        <w:t xml:space="preserve">,</w:t>
      </w:r>
      <w:hyperlink w:history="1" r:id="rId61gtiokq8yh7qj92ehq3s">
        <w:r>
          <w:rPr>
            <w:rFonts w:ascii="Arial" w:cs="Arial" w:eastAsia="Arial" w:hAnsi="Arial"/>
            <w:i/>
            <w:iCs/>
            <w:color w:val="1D4ED8"/>
            <w:sz w:val="24"/>
            <w:szCs w:val="24"/>
            <w:u w:val="single"/>
          </w:rPr>
          <w:t xml:space="preserve">9 июля 2013 года № 121</w:t>
        </w:r>
      </w:hyperlink>
      <w:r>
        <w:rPr>
          <w:rFonts w:ascii="Arial" w:cs="Arial" w:eastAsia="Arial" w:hAnsi="Arial"/>
          <w:i/>
          <w:iCs/>
          <w:sz w:val="24"/>
          <w:szCs w:val="24"/>
        </w:rPr>
        <w:t xml:space="preserve">, </w:t>
      </w:r>
      <w:hyperlink w:history="1" r:id="rIdsmsc_ahkyreihd7-odyi0">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uehtpfz9j-rwxhqju2m6a">
        <w:r>
          <w:rPr>
            <w:rFonts w:ascii="Arial" w:cs="Arial" w:eastAsia="Arial" w:hAnsi="Arial"/>
            <w:i/>
            <w:iCs/>
            <w:color w:val="1D4ED8"/>
            <w:sz w:val="24"/>
            <w:szCs w:val="24"/>
            <w:u w:val="single"/>
          </w:rPr>
          <w:t xml:space="preserve">27 октября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w:t>
      </w:r>
    </w:p>
    <w:p>
      <w:pPr>
        <w:spacing w:after="120"/>
        <w:ind w:firstLine="567"/>
        <w:jc w:val="both"/>
      </w:pPr>
      <w:r>
        <w:rPr>
          <w:rFonts w:ascii="Arial" w:cs="Arial" w:eastAsia="Arial" w:hAnsi="Arial"/>
          <w:i/>
          <w:iCs/>
          <w:sz w:val="24"/>
          <w:szCs w:val="24"/>
        </w:rPr>
        <w:t xml:space="preserve">Изменения, принятые Законом КР от </w:t>
      </w:r>
      <w:hyperlink w:history="1" r:id="rIdgzxqvtx0sfhoevdjdmmls">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внесены в данную статью в соответствии с кыргызской редакцией Закона</w:t>
      </w:r>
    </w:p>
    <w:p>
      <w:pPr>
        <w:spacing w:after="120"/>
        <w:ind w:firstLine="567"/>
        <w:jc w:val="both"/>
      </w:pPr>
      <w:r>
        <w:rPr>
          <w:rFonts w:ascii="Arial" w:cs="Arial" w:eastAsia="Arial" w:hAnsi="Arial"/>
          <w:b/>
          <w:bCs/>
          <w:sz w:val="24"/>
          <w:szCs w:val="24"/>
        </w:rPr>
        <w:t xml:space="preserve">Статья 515. Органы государственного надзора за связью</w:t>
      </w:r>
    </w:p>
    <w:p>
      <w:pPr>
        <w:spacing w:after="120"/>
        <w:ind w:firstLine="567"/>
        <w:jc w:val="both"/>
      </w:pPr>
      <w:r>
        <w:rPr>
          <w:rFonts w:ascii="Arial" w:cs="Arial" w:eastAsia="Arial" w:hAnsi="Arial"/>
          <w:sz w:val="24"/>
          <w:szCs w:val="24"/>
        </w:rPr>
        <w:t xml:space="preserve">Органы государственного надзора за связью в Кыргызской Республике (Национальное агентство связи Кыргызской Республики) рассматривают дела об административных правонарушениях, предусмотренные статьями 266-270, 272, 274-276, 278-281, частью первой статьи 282, статьями 283, 284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в области электрической и почтовой связи и налагать административные взыскания от имени органа государственного надзора за связью в Кыргызской Республике вправе:</w:t>
      </w:r>
    </w:p>
    <w:p>
      <w:pPr>
        <w:spacing w:after="120"/>
        <w:ind w:firstLine="567"/>
        <w:jc w:val="both"/>
      </w:pPr>
      <w:r>
        <w:rPr>
          <w:rFonts w:ascii="Arial" w:cs="Arial" w:eastAsia="Arial" w:hAnsi="Arial"/>
          <w:sz w:val="24"/>
          <w:szCs w:val="24"/>
        </w:rPr>
        <w:t xml:space="preserve">- главный государственный инспектор по надзору за связью в Кыргызской Республике (директор Национального агентства связи Кыргызской Республики);</w:t>
      </w:r>
    </w:p>
    <w:p>
      <w:pPr>
        <w:spacing w:after="120"/>
        <w:ind w:firstLine="567"/>
        <w:jc w:val="both"/>
      </w:pPr>
      <w:r>
        <w:rPr>
          <w:rFonts w:ascii="Arial" w:cs="Arial" w:eastAsia="Arial" w:hAnsi="Arial"/>
          <w:sz w:val="24"/>
          <w:szCs w:val="24"/>
        </w:rPr>
        <w:t xml:space="preserve">- старшие государственные инспекторы по надзору за связью в Кыргызской Республике.</w:t>
      </w:r>
    </w:p>
    <w:p>
      <w:pPr>
        <w:spacing w:after="120"/>
        <w:ind w:firstLine="567"/>
        <w:jc w:val="both"/>
      </w:pPr>
      <w:r>
        <w:rPr>
          <w:rFonts w:ascii="Arial" w:cs="Arial" w:eastAsia="Arial" w:hAnsi="Arial"/>
          <w:i/>
          <w:iCs/>
          <w:sz w:val="24"/>
          <w:szCs w:val="24"/>
        </w:rPr>
        <w:t xml:space="preserve">(В редакции Закона КР от </w:t>
      </w:r>
      <w:hyperlink w:history="1" r:id="rIdgpisxaiyz1ec3t6ifkwfl">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516. Органы автомобильного транспорта, электротранспорта и дорожного хозяйства</w:t>
      </w:r>
    </w:p>
    <w:p>
      <w:pPr>
        <w:spacing w:after="60"/>
        <w:ind w:firstLine="567"/>
        <w:jc w:val="both"/>
      </w:pPr>
      <w:r>
        <w:rPr>
          <w:rFonts w:ascii="Arial" w:cs="Arial" w:eastAsia="Arial" w:hAnsi="Arial"/>
          <w:sz w:val="24"/>
          <w:szCs w:val="24"/>
        </w:rPr>
        <w:t xml:space="preserve">Органы автомобильного транспорта, электротранспорта и дорожного хозяйства Кыргызской Республики рассматривают дела об административных правонарушениях, предусмотренных статьями 169, 211-213, 213-1 - 213-4, 213-6 - 213-8, 213-10, 215, 217, 222, 234-2, 234-3,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i/>
          <w:iCs/>
          <w:sz w:val="24"/>
          <w:szCs w:val="24"/>
        </w:rPr>
        <w:t xml:space="preserve">- абзац 2 утратил силу в соответствии с </w:t>
      </w:r>
      <w:hyperlink w:history="1" r:id="rIdavchxcwp6vyh3-2v6hm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мая 2015 года № 105</w:t>
      </w:r>
    </w:p>
    <w:p>
      <w:pPr>
        <w:spacing w:after="60"/>
        <w:ind w:firstLine="567"/>
        <w:jc w:val="both"/>
      </w:pPr>
      <w:r>
        <w:rPr>
          <w:rFonts w:ascii="Arial" w:cs="Arial" w:eastAsia="Arial" w:hAnsi="Arial"/>
          <w:sz w:val="24"/>
          <w:szCs w:val="24"/>
        </w:rPr>
        <w:t xml:space="preserve">- руководитель уполномоченного государственного органа в сфере регулирования и контроля деятельности на автомобильном транспорте и его заместители;</w:t>
      </w:r>
    </w:p>
    <w:p>
      <w:pPr>
        <w:spacing w:after="60"/>
        <w:ind w:firstLine="567"/>
        <w:jc w:val="both"/>
      </w:pPr>
      <w:r>
        <w:rPr>
          <w:rFonts w:ascii="Arial" w:cs="Arial" w:eastAsia="Arial" w:hAnsi="Arial"/>
          <w:sz w:val="24"/>
          <w:szCs w:val="24"/>
        </w:rPr>
        <w:t xml:space="preserve">- начальники управлений, отделов и территориальных управлений уполномоченного государственного органа в сфере регулирования и контроля деятельности на автомобильном транспорте и их заместители;</w:t>
      </w:r>
    </w:p>
    <w:p>
      <w:pPr>
        <w:spacing w:after="60"/>
        <w:ind w:firstLine="567"/>
        <w:jc w:val="both"/>
      </w:pPr>
      <w:r>
        <w:rPr>
          <w:rFonts w:ascii="Arial" w:cs="Arial" w:eastAsia="Arial" w:hAnsi="Arial"/>
          <w:sz w:val="24"/>
          <w:szCs w:val="24"/>
        </w:rPr>
        <w:t xml:space="preserve">- инспекторы уполномоченного государственного органа в сфере регулирования и контроля деятельности на автомобильном транспорте;</w:t>
      </w:r>
    </w:p>
    <w:p>
      <w:pPr>
        <w:spacing w:after="60"/>
        <w:ind w:firstLine="567"/>
        <w:jc w:val="both"/>
      </w:pPr>
      <w:r>
        <w:rPr>
          <w:rFonts w:ascii="Arial" w:cs="Arial" w:eastAsia="Arial" w:hAnsi="Arial"/>
          <w:sz w:val="24"/>
          <w:szCs w:val="24"/>
        </w:rPr>
        <w:t xml:space="preserve">- руководители государственных органов управления автомобильными дорогами и их заместители.</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предусмотренные </w:t>
      </w:r>
      <w:hyperlink w:history="1" r:id="rId7pvyzemfsshmxnlo7p7gx">
        <w:r>
          <w:rPr>
            <w:rFonts w:ascii="Arial" w:cs="Arial" w:eastAsia="Arial" w:hAnsi="Arial"/>
            <w:color w:val="1D4ED8"/>
            <w:sz w:val="24"/>
            <w:szCs w:val="24"/>
            <w:u w:val="single"/>
          </w:rPr>
          <w:t xml:space="preserve">статьей 213</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вправе:</w:t>
      </w:r>
    </w:p>
    <w:p>
      <w:pPr>
        <w:spacing w:after="60"/>
        <w:ind w:firstLine="567"/>
        <w:jc w:val="both"/>
      </w:pPr>
      <w:r>
        <w:rPr>
          <w:rFonts w:ascii="Arial" w:cs="Arial" w:eastAsia="Arial" w:hAnsi="Arial"/>
          <w:sz w:val="24"/>
          <w:szCs w:val="24"/>
        </w:rPr>
        <w:t xml:space="preserve">- руководитель и заместитель уполномоченного государственного органа в сфере контроля над соблюдением весогабаритных параметров;</w:t>
      </w:r>
    </w:p>
    <w:p>
      <w:pPr>
        <w:spacing w:after="60"/>
        <w:ind w:firstLine="567"/>
        <w:jc w:val="both"/>
      </w:pPr>
      <w:r>
        <w:rPr>
          <w:rFonts w:ascii="Arial" w:cs="Arial" w:eastAsia="Arial" w:hAnsi="Arial"/>
          <w:sz w:val="24"/>
          <w:szCs w:val="24"/>
        </w:rPr>
        <w:t xml:space="preserve">- начальники территориальных пунктов весогабаритного контроля уполномоченного государственного органа в сфере контроля над соблюдением весогабаритных параметров;</w:t>
      </w:r>
    </w:p>
    <w:p>
      <w:pPr>
        <w:spacing w:after="60"/>
        <w:ind w:firstLine="567"/>
        <w:jc w:val="both"/>
      </w:pPr>
      <w:r>
        <w:rPr>
          <w:rFonts w:ascii="Arial" w:cs="Arial" w:eastAsia="Arial" w:hAnsi="Arial"/>
          <w:sz w:val="24"/>
          <w:szCs w:val="24"/>
        </w:rPr>
        <w:t xml:space="preserve">- старшие мобильных групп уполномоченного государственного органа в сфере контроля над соблюдением весогабаритных параметров.</w:t>
      </w:r>
    </w:p>
    <w:p>
      <w:pPr>
        <w:spacing w:after="120"/>
        <w:ind w:firstLine="567"/>
        <w:jc w:val="both"/>
      </w:pPr>
      <w:r>
        <w:rPr>
          <w:rFonts w:ascii="Arial" w:cs="Arial" w:eastAsia="Arial" w:hAnsi="Arial"/>
          <w:i/>
          <w:iCs/>
          <w:sz w:val="24"/>
          <w:szCs w:val="24"/>
        </w:rPr>
        <w:t xml:space="preserve">(В редакции Законов КР от </w:t>
      </w:r>
      <w:hyperlink w:history="1" r:id="rIdsjii6ema-vqrfjsmrsog6">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3fouqjuqzt2jf24n8kxkx">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kiy1r31gqsylukc-lc0gi">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 </w:t>
      </w:r>
      <w:hyperlink w:history="1" r:id="rIdvix4iku63cw2b0j4ssv97">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517. Органы железнодорожного транспорта</w:t>
      </w:r>
    </w:p>
    <w:p>
      <w:pPr>
        <w:spacing w:after="60"/>
        <w:ind w:firstLine="567"/>
        <w:jc w:val="both"/>
      </w:pPr>
      <w:r>
        <w:rPr>
          <w:rFonts w:ascii="Arial" w:cs="Arial" w:eastAsia="Arial" w:hAnsi="Arial"/>
          <w:sz w:val="24"/>
          <w:szCs w:val="24"/>
        </w:rPr>
        <w:t xml:space="preserve">Органы железнодорожного транспорта Кыргызской Республики рассматривают дела об административных правонарушениях, предусмотренные статьями 85-1, 211, 212, 212-1, 215, частью первой статьи 216, статьями 219-222, 410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начальники станций, вокзалов, пассажирских поездов и их заместители;</w:t>
      </w:r>
    </w:p>
    <w:p>
      <w:pPr>
        <w:spacing w:after="60"/>
        <w:ind w:firstLine="567"/>
        <w:jc w:val="both"/>
      </w:pPr>
      <w:r>
        <w:rPr>
          <w:rFonts w:ascii="Arial" w:cs="Arial" w:eastAsia="Arial" w:hAnsi="Arial"/>
          <w:sz w:val="24"/>
          <w:szCs w:val="24"/>
        </w:rPr>
        <w:t xml:space="preserve">- контролер-ревизор пассажирского поезда.</w:t>
      </w:r>
    </w:p>
    <w:p>
      <w:pPr>
        <w:spacing w:after="120"/>
        <w:ind w:firstLine="567"/>
        <w:jc w:val="both"/>
      </w:pPr>
      <w:r>
        <w:rPr>
          <w:rFonts w:ascii="Arial" w:cs="Arial" w:eastAsia="Arial" w:hAnsi="Arial"/>
          <w:i/>
          <w:iCs/>
          <w:sz w:val="24"/>
          <w:szCs w:val="24"/>
        </w:rPr>
        <w:t xml:space="preserve">(В редакции Закона КР от </w:t>
      </w:r>
      <w:hyperlink w:history="1" r:id="rIdu1ruk9q6cfdnqpn_6xyzs">
        <w:r>
          <w:rPr>
            <w:rFonts w:ascii="Arial" w:cs="Arial" w:eastAsia="Arial" w:hAnsi="Arial"/>
            <w:i/>
            <w:iCs/>
            <w:color w:val="1D4ED8"/>
            <w:sz w:val="24"/>
            <w:szCs w:val="24"/>
            <w:u w:val="single"/>
          </w:rPr>
          <w:t xml:space="preserve">5 марта 2007 года № 31</w:t>
        </w:r>
      </w:hyperlink>
      <w:r>
        <w:rPr>
          <w:rFonts w:ascii="Arial" w:cs="Arial" w:eastAsia="Arial" w:hAnsi="Arial"/>
          <w:sz w:val="24"/>
          <w:szCs w:val="24"/>
        </w:rPr>
        <w:t xml:space="preserve">, </w:t>
      </w:r>
      <w:hyperlink w:history="1" r:id="rId0bw89wmvskzkngelvrulv">
        <w:r>
          <w:rPr>
            <w:rFonts w:ascii="Arial" w:cs="Arial" w:eastAsia="Arial" w:hAnsi="Arial"/>
            <w:i/>
            <w:iCs/>
            <w:color w:val="1D4ED8"/>
            <w:sz w:val="24"/>
            <w:szCs w:val="24"/>
            <w:u w:val="single"/>
          </w:rPr>
          <w:t xml:space="preserve">14 июля 2015 года № 154</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518. Органы воздушного транспорта</w:t>
      </w:r>
    </w:p>
    <w:p>
      <w:pPr>
        <w:spacing w:after="60"/>
        <w:ind w:firstLine="567"/>
        <w:jc w:val="both"/>
      </w:pPr>
      <w:r>
        <w:rPr>
          <w:rFonts w:ascii="Arial" w:cs="Arial" w:eastAsia="Arial" w:hAnsi="Arial"/>
          <w:sz w:val="24"/>
          <w:szCs w:val="24"/>
        </w:rPr>
        <w:t xml:space="preserve">Органы воздушного транспорта Кыргызской Республики рассматривают дела об административных правонарушениях, предусмотренные статьями 85-1, 211, 222, 252, 252-1, 253, частью первой статьи 254, статьями 255-258, статьей 410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директор департамента воздушного транспорта и его заместитель;</w:t>
      </w:r>
    </w:p>
    <w:p>
      <w:pPr>
        <w:spacing w:after="60"/>
        <w:ind w:firstLine="567"/>
        <w:jc w:val="both"/>
      </w:pPr>
      <w:r>
        <w:rPr>
          <w:rFonts w:ascii="Arial" w:cs="Arial" w:eastAsia="Arial" w:hAnsi="Arial"/>
          <w:sz w:val="24"/>
          <w:szCs w:val="24"/>
        </w:rPr>
        <w:t xml:space="preserve">- начальник отдела лицензирования департамента воздушного транспорта;</w:t>
      </w:r>
    </w:p>
    <w:p>
      <w:pPr>
        <w:spacing w:after="60"/>
        <w:ind w:firstLine="567"/>
        <w:jc w:val="both"/>
      </w:pPr>
      <w:r>
        <w:rPr>
          <w:rFonts w:ascii="Arial" w:cs="Arial" w:eastAsia="Arial" w:hAnsi="Arial"/>
          <w:sz w:val="24"/>
          <w:szCs w:val="24"/>
        </w:rPr>
        <w:t xml:space="preserve">- начальники аэропортов и их заместители;</w:t>
      </w:r>
    </w:p>
    <w:p>
      <w:pPr>
        <w:spacing w:after="60"/>
        <w:ind w:firstLine="567"/>
        <w:jc w:val="both"/>
      </w:pPr>
      <w:r>
        <w:rPr>
          <w:rFonts w:ascii="Arial" w:cs="Arial" w:eastAsia="Arial" w:hAnsi="Arial"/>
          <w:sz w:val="24"/>
          <w:szCs w:val="24"/>
        </w:rPr>
        <w:t xml:space="preserve">- начальники службы безопасности полетов.</w:t>
      </w:r>
    </w:p>
    <w:p>
      <w:pPr>
        <w:spacing w:after="120"/>
        <w:ind w:firstLine="567"/>
        <w:jc w:val="both"/>
      </w:pPr>
      <w:r>
        <w:rPr>
          <w:rFonts w:ascii="Arial" w:cs="Arial" w:eastAsia="Arial" w:hAnsi="Arial"/>
          <w:i/>
          <w:iCs/>
          <w:sz w:val="24"/>
          <w:szCs w:val="24"/>
        </w:rPr>
        <w:t xml:space="preserve">(В редакции Законов КР от </w:t>
      </w:r>
      <w:hyperlink w:history="1" r:id="rIdzrs9myogssdngxuujqkvh">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xjhtprnfgmjmniw2a2zc2">
        <w:r>
          <w:rPr>
            <w:rFonts w:ascii="Arial" w:cs="Arial" w:eastAsia="Arial" w:hAnsi="Arial"/>
            <w:i/>
            <w:iCs/>
            <w:color w:val="1D4ED8"/>
            <w:sz w:val="24"/>
            <w:szCs w:val="24"/>
            <w:u w:val="single"/>
          </w:rPr>
          <w:t xml:space="preserve">5 марта 2007 года № 31</w:t>
        </w:r>
      </w:hyperlink>
      <w:r>
        <w:rPr>
          <w:rFonts w:ascii="Arial" w:cs="Arial" w:eastAsia="Arial" w:hAnsi="Arial"/>
          <w:i/>
          <w:iCs/>
          <w:sz w:val="24"/>
          <w:szCs w:val="24"/>
        </w:rPr>
        <w:t xml:space="preserve">, </w:t>
      </w:r>
      <w:hyperlink w:history="1" r:id="rId9qo7zkteugwk_jnhxqlot">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518</w:t>
      </w:r>
      <w:r>
        <w:rPr>
          <w:rFonts w:ascii="Arial" w:cs="Arial" w:eastAsia="Arial" w:hAnsi="Arial"/>
          <w:b/>
          <w:bCs/>
          <w:sz w:val="24"/>
          <w:szCs w:val="24"/>
        </w:rPr>
        <w:t xml:space="preserve">1</w:t>
      </w:r>
      <w:r>
        <w:rPr>
          <w:rFonts w:ascii="Arial" w:cs="Arial" w:eastAsia="Arial" w:hAnsi="Arial"/>
          <w:b/>
          <w:bCs/>
          <w:sz w:val="24"/>
          <w:szCs w:val="24"/>
        </w:rPr>
        <w:t xml:space="preserve">. Органы водного транспорта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3qdi7zbzevew9knk6b0f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февраля 2014 года № 25)</w:t>
      </w:r>
    </w:p>
    <w:p>
      <w:pPr>
        <w:spacing w:after="120"/>
        <w:ind w:firstLine="567"/>
        <w:jc w:val="both"/>
      </w:pPr>
      <w:r>
        <w:rPr>
          <w:rFonts w:ascii="Arial" w:cs="Arial" w:eastAsia="Arial" w:hAnsi="Arial"/>
          <w:b/>
          <w:bCs/>
          <w:sz w:val="24"/>
          <w:szCs w:val="24"/>
        </w:rPr>
        <w:t xml:space="preserve">Статья 519. Органы сельского и водного хозяйства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lbgur1oo7dlrinnm_aff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120"/>
        <w:ind w:firstLine="567"/>
        <w:jc w:val="both"/>
      </w:pPr>
      <w:r>
        <w:rPr>
          <w:rFonts w:ascii="Arial" w:cs="Arial" w:eastAsia="Arial" w:hAnsi="Arial"/>
          <w:b/>
          <w:bCs/>
          <w:sz w:val="24"/>
          <w:szCs w:val="24"/>
        </w:rPr>
        <w:t xml:space="preserve">Статья 520. Уполномоченные государственные органы ветеринарного надзора</w:t>
      </w:r>
    </w:p>
    <w:p>
      <w:pPr>
        <w:spacing w:after="120"/>
        <w:ind w:firstLine="567"/>
        <w:jc w:val="both"/>
      </w:pPr>
      <w:r>
        <w:rPr>
          <w:rFonts w:ascii="Arial" w:cs="Arial" w:eastAsia="Arial" w:hAnsi="Arial"/>
          <w:sz w:val="24"/>
          <w:szCs w:val="24"/>
        </w:rPr>
        <w:t xml:space="preserve">Уполномоченные государственные органы ветеринарного надзора рассматривают дела об административных правонарушениях, предусмотренных статьями 197 - 205</w:t>
      </w:r>
      <w:r>
        <w:rPr>
          <w:rFonts w:ascii="Arial" w:cs="Arial" w:eastAsia="Arial" w:hAnsi="Arial"/>
          <w:sz w:val="24"/>
          <w:szCs w:val="24"/>
        </w:rPr>
        <w:t xml:space="preserve">3</w:t>
      </w:r>
      <w:r>
        <w:rPr>
          <w:rFonts w:ascii="Arial" w:cs="Arial" w:eastAsia="Arial" w:hAnsi="Arial"/>
          <w:sz w:val="24"/>
          <w:szCs w:val="24"/>
        </w:rPr>
        <w:t xml:space="preserve">, 410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главный государственный ветеринарный инспектор Кыргызской Республики;</w:t>
      </w:r>
    </w:p>
    <w:p>
      <w:pPr>
        <w:spacing w:after="120"/>
        <w:ind w:firstLine="567"/>
        <w:jc w:val="both"/>
      </w:pPr>
      <w:r>
        <w:rPr>
          <w:rFonts w:ascii="Arial" w:cs="Arial" w:eastAsia="Arial" w:hAnsi="Arial"/>
          <w:sz w:val="24"/>
          <w:szCs w:val="24"/>
        </w:rPr>
        <w:t xml:space="preserve">- государственные ветеринарные инспекторы областей, городов Бишкек и Ош;</w:t>
      </w:r>
    </w:p>
    <w:p>
      <w:pPr>
        <w:spacing w:after="120"/>
        <w:ind w:firstLine="567"/>
        <w:jc w:val="both"/>
      </w:pPr>
      <w:r>
        <w:rPr>
          <w:rFonts w:ascii="Arial" w:cs="Arial" w:eastAsia="Arial" w:hAnsi="Arial"/>
          <w:sz w:val="24"/>
          <w:szCs w:val="24"/>
        </w:rPr>
        <w:t xml:space="preserve">- государственные ветеринарные инспекторы городов, районов.</w:t>
      </w:r>
    </w:p>
    <w:p>
      <w:pPr>
        <w:spacing w:after="120"/>
        <w:ind w:firstLine="567"/>
        <w:jc w:val="both"/>
      </w:pPr>
      <w:r>
        <w:rPr>
          <w:rFonts w:ascii="Arial" w:cs="Arial" w:eastAsia="Arial" w:hAnsi="Arial"/>
          <w:i/>
          <w:iCs/>
          <w:sz w:val="24"/>
          <w:szCs w:val="24"/>
        </w:rPr>
        <w:t xml:space="preserve">(В редакции Законов КР от </w:t>
      </w:r>
      <w:hyperlink w:history="1" r:id="rId0schjmjdb9mtxchb03fan">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 </w:t>
      </w:r>
      <w:hyperlink w:history="1" r:id="rIdctq1xxjnafdqohc7car_p">
        <w:r>
          <w:rPr>
            <w:rFonts w:ascii="Arial" w:cs="Arial" w:eastAsia="Arial" w:hAnsi="Arial"/>
            <w:i/>
            <w:iCs/>
            <w:color w:val="1D4ED8"/>
            <w:sz w:val="24"/>
            <w:szCs w:val="24"/>
            <w:u w:val="single"/>
          </w:rPr>
          <w:t xml:space="preserve">24 мая 2017 года № 89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521. Органы государственной службы химизации и защиты растений</w:t>
      </w:r>
    </w:p>
    <w:p>
      <w:pPr>
        <w:spacing w:after="120"/>
        <w:ind w:firstLine="567"/>
        <w:jc w:val="both"/>
      </w:pPr>
      <w:r>
        <w:rPr>
          <w:rFonts w:ascii="Arial" w:cs="Arial" w:eastAsia="Arial" w:hAnsi="Arial"/>
          <w:sz w:val="24"/>
          <w:szCs w:val="24"/>
        </w:rPr>
        <w:t xml:space="preserve">Органы государственной службы химизации и защиты растений рассматривают дела об административных правонарушениях, предусмотренные статьями 206-210, 410.</w:t>
      </w:r>
    </w:p>
    <w:p>
      <w:pPr>
        <w:spacing w:after="120"/>
        <w:ind w:firstLine="567"/>
        <w:jc w:val="both"/>
      </w:pPr>
      <w:r>
        <w:rPr>
          <w:rFonts w:ascii="Arial" w:cs="Arial" w:eastAsia="Arial" w:hAnsi="Arial"/>
          <w:sz w:val="24"/>
          <w:szCs w:val="24"/>
        </w:rPr>
        <w:t xml:space="preserve">Рассматривать дела об административных 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главный государственный инспектор по химизации и защите растений Кыргызской Республики и его заместители;</w:t>
      </w:r>
    </w:p>
    <w:p>
      <w:pPr>
        <w:spacing w:after="120"/>
        <w:ind w:firstLine="567"/>
        <w:jc w:val="both"/>
      </w:pPr>
      <w:r>
        <w:rPr>
          <w:rFonts w:ascii="Arial" w:cs="Arial" w:eastAsia="Arial" w:hAnsi="Arial"/>
          <w:sz w:val="24"/>
          <w:szCs w:val="24"/>
        </w:rPr>
        <w:t xml:space="preserve">- главные государственные инспекторы областей, города Бишкек и их заместители;</w:t>
      </w:r>
    </w:p>
    <w:p>
      <w:pPr>
        <w:spacing w:after="120"/>
        <w:ind w:firstLine="567"/>
        <w:jc w:val="both"/>
      </w:pPr>
      <w:r>
        <w:rPr>
          <w:rFonts w:ascii="Arial" w:cs="Arial" w:eastAsia="Arial" w:hAnsi="Arial"/>
          <w:sz w:val="24"/>
          <w:szCs w:val="24"/>
        </w:rPr>
        <w:t xml:space="preserve">- государственные инспекторы городов и районов.</w:t>
      </w:r>
    </w:p>
    <w:p>
      <w:pPr>
        <w:spacing w:after="120"/>
        <w:ind w:firstLine="567"/>
        <w:jc w:val="both"/>
      </w:pPr>
      <w:r>
        <w:rPr>
          <w:rFonts w:ascii="Arial" w:cs="Arial" w:eastAsia="Arial" w:hAnsi="Arial"/>
          <w:b/>
          <w:bCs/>
          <w:sz w:val="24"/>
          <w:szCs w:val="24"/>
        </w:rPr>
        <w:t xml:space="preserve">Статья 521-1. Уполномоченные государственные органы по карантину растений</w:t>
      </w:r>
    </w:p>
    <w:p>
      <w:pPr>
        <w:spacing w:after="120"/>
        <w:ind w:firstLine="567"/>
        <w:jc w:val="both"/>
      </w:pPr>
      <w:r>
        <w:rPr>
          <w:rFonts w:ascii="Arial" w:cs="Arial" w:eastAsia="Arial" w:hAnsi="Arial"/>
          <w:sz w:val="24"/>
          <w:szCs w:val="24"/>
        </w:rPr>
        <w:t xml:space="preserve">Уполномоченные государственные органы по карантину растений рассматривают дела об административных правонарушениях, предусмотренных статьями </w:t>
      </w: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187</w:t>
      </w:r>
      <w:r>
        <w:rPr>
          <w:rFonts w:ascii="Arial" w:cs="Arial" w:eastAsia="Arial" w:hAnsi="Arial"/>
          <w:sz w:val="24"/>
          <w:szCs w:val="24"/>
        </w:rPr>
        <w:t xml:space="preserve">, </w:t>
      </w:r>
      <w:r>
        <w:rPr>
          <w:rFonts w:ascii="Arial" w:cs="Arial" w:eastAsia="Arial" w:hAnsi="Arial"/>
          <w:sz w:val="24"/>
          <w:szCs w:val="24"/>
        </w:rPr>
        <w:t xml:space="preserve">188</w:t>
      </w:r>
      <w:r>
        <w:rPr>
          <w:rFonts w:ascii="Arial" w:cs="Arial" w:eastAsia="Arial" w:hAnsi="Arial"/>
          <w:sz w:val="24"/>
          <w:szCs w:val="24"/>
        </w:rPr>
        <w:t xml:space="preserve">, </w:t>
      </w:r>
      <w:r>
        <w:rPr>
          <w:rFonts w:ascii="Arial" w:cs="Arial" w:eastAsia="Arial" w:hAnsi="Arial"/>
          <w:sz w:val="24"/>
          <w:szCs w:val="24"/>
        </w:rPr>
        <w:t xml:space="preserve">194</w:t>
      </w:r>
      <w:r>
        <w:rPr>
          <w:rFonts w:ascii="Arial" w:cs="Arial" w:eastAsia="Arial" w:hAnsi="Arial"/>
          <w:sz w:val="24"/>
          <w:szCs w:val="24"/>
        </w:rPr>
        <w:t xml:space="preserve">, </w:t>
      </w:r>
      <w:r>
        <w:rPr>
          <w:rFonts w:ascii="Arial" w:cs="Arial" w:eastAsia="Arial" w:hAnsi="Arial"/>
          <w:sz w:val="24"/>
          <w:szCs w:val="24"/>
        </w:rPr>
        <w:t xml:space="preserve">195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главный государственный фитосанитарный инспектор Кыргызской Республики;</w:t>
      </w:r>
    </w:p>
    <w:p>
      <w:pPr>
        <w:spacing w:after="120"/>
        <w:ind w:firstLine="567"/>
        <w:jc w:val="both"/>
      </w:pPr>
      <w:r>
        <w:rPr>
          <w:rFonts w:ascii="Arial" w:cs="Arial" w:eastAsia="Arial" w:hAnsi="Arial"/>
          <w:sz w:val="24"/>
          <w:szCs w:val="24"/>
        </w:rPr>
        <w:t xml:space="preserve">- фитосанитарные инспекторы территориальных органов.</w:t>
      </w:r>
    </w:p>
    <w:p>
      <w:pPr>
        <w:spacing w:after="120"/>
        <w:ind w:firstLine="567"/>
        <w:jc w:val="both"/>
      </w:pPr>
      <w:r>
        <w:rPr>
          <w:rFonts w:ascii="Arial" w:cs="Arial" w:eastAsia="Arial" w:hAnsi="Arial"/>
          <w:i/>
          <w:iCs/>
          <w:sz w:val="24"/>
          <w:szCs w:val="24"/>
        </w:rPr>
        <w:t xml:space="preserve"> (В редакции Закона КР от </w:t>
      </w:r>
      <w:hyperlink w:history="1" r:id="rIdgafjjcqfcryrrbxijur1n">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 </w:t>
      </w:r>
      <w:hyperlink w:history="1" r:id="rIdtlebl_0udtpsn8cc2ed00">
        <w:r>
          <w:rPr>
            <w:rFonts w:ascii="Arial" w:cs="Arial" w:eastAsia="Arial" w:hAnsi="Arial"/>
            <w:i/>
            <w:iCs/>
            <w:color w:val="1D4ED8"/>
            <w:sz w:val="24"/>
            <w:szCs w:val="24"/>
            <w:u w:val="single"/>
          </w:rPr>
          <w:t xml:space="preserve">27 октября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522. Органы Главной государственной технической инспекции</w:t>
      </w:r>
    </w:p>
    <w:p>
      <w:pPr>
        <w:spacing w:after="120"/>
        <w:ind w:firstLine="567"/>
        <w:jc w:val="both"/>
      </w:pPr>
      <w:r>
        <w:rPr>
          <w:rFonts w:ascii="Arial" w:cs="Arial" w:eastAsia="Arial" w:hAnsi="Arial"/>
          <w:sz w:val="24"/>
          <w:szCs w:val="24"/>
        </w:rPr>
        <w:t xml:space="preserve">Органы Главной государственной технической инспекции Кыргызской Республики рассматривают дела об административных правонарушениях, предусмотренные статьями: частями третьей, четвертой статьи 185, частью второй статьи 186, статьями 189, 190, 223-226, частями первой, третьей и четвертой статьи 228, 229, 231, частью первой статьи 232, 244, 249, 288, 292, 410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главный государственный инженер-инспектор Кыргызской Республики;</w:t>
      </w:r>
    </w:p>
    <w:p>
      <w:pPr>
        <w:spacing w:after="120"/>
        <w:ind w:firstLine="567"/>
        <w:jc w:val="both"/>
      </w:pPr>
      <w:r>
        <w:rPr>
          <w:rFonts w:ascii="Arial" w:cs="Arial" w:eastAsia="Arial" w:hAnsi="Arial"/>
          <w:sz w:val="24"/>
          <w:szCs w:val="24"/>
        </w:rPr>
        <w:t xml:space="preserve">- государственные инженеры-инспекторы Кыргызской Республики;</w:t>
      </w:r>
    </w:p>
    <w:p>
      <w:pPr>
        <w:spacing w:after="120"/>
        <w:ind w:firstLine="567"/>
        <w:jc w:val="both"/>
      </w:pPr>
      <w:r>
        <w:rPr>
          <w:rFonts w:ascii="Arial" w:cs="Arial" w:eastAsia="Arial" w:hAnsi="Arial"/>
          <w:sz w:val="24"/>
          <w:szCs w:val="24"/>
        </w:rPr>
        <w:t xml:space="preserve">- главные государственные инженеры-инспекторы областей, районов и городов;</w:t>
      </w:r>
    </w:p>
    <w:p>
      <w:pPr>
        <w:spacing w:after="120"/>
        <w:ind w:firstLine="567"/>
        <w:jc w:val="both"/>
      </w:pPr>
      <w:r>
        <w:rPr>
          <w:rFonts w:ascii="Arial" w:cs="Arial" w:eastAsia="Arial" w:hAnsi="Arial"/>
          <w:sz w:val="24"/>
          <w:szCs w:val="24"/>
        </w:rPr>
        <w:t xml:space="preserve">- государственные инженеры-инспекторы областей, районов и городов.</w:t>
      </w:r>
    </w:p>
    <w:p>
      <w:pPr>
        <w:spacing w:after="120"/>
        <w:ind w:firstLine="567"/>
        <w:jc w:val="both"/>
      </w:pPr>
      <w:r>
        <w:rPr>
          <w:rFonts w:ascii="Arial" w:cs="Arial" w:eastAsia="Arial" w:hAnsi="Arial"/>
          <w:i/>
          <w:iCs/>
          <w:sz w:val="24"/>
          <w:szCs w:val="24"/>
        </w:rPr>
        <w:t xml:space="preserve">(В редакции Законов КР от </w:t>
      </w:r>
      <w:hyperlink w:history="1" r:id="rIdammrudz1iwmeh-o3b6afj">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skkp_bcfod1bi_bmqaxe-">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523. Органы Государственного агентства по землеустройству, геодезии и картографии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fgnzmc28okmmxc6oljs3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120"/>
        <w:ind w:firstLine="567"/>
        <w:jc w:val="both"/>
      </w:pPr>
      <w:r>
        <w:rPr>
          <w:rFonts w:ascii="Arial" w:cs="Arial" w:eastAsia="Arial" w:hAnsi="Arial"/>
          <w:b/>
          <w:bCs/>
          <w:sz w:val="24"/>
          <w:szCs w:val="24"/>
        </w:rPr>
        <w:t xml:space="preserve">Статья 524. Органы Государственной инспекции труда и социальной защиты</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ytusef-pwofdljbsenbb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120"/>
        <w:ind w:firstLine="567"/>
        <w:jc w:val="both"/>
      </w:pPr>
      <w:r>
        <w:rPr>
          <w:rFonts w:ascii="Arial" w:cs="Arial" w:eastAsia="Arial" w:hAnsi="Arial"/>
          <w:b/>
          <w:bCs/>
          <w:sz w:val="24"/>
          <w:szCs w:val="24"/>
        </w:rPr>
        <w:t xml:space="preserve">Статья 525. Органы по делам архитектуры и строительства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gbu4tdgrnwryugq_vm3t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60"/>
        <w:ind w:firstLine="567"/>
        <w:jc w:val="both"/>
      </w:pPr>
      <w:r>
        <w:rPr>
          <w:rFonts w:ascii="Arial" w:cs="Arial" w:eastAsia="Arial" w:hAnsi="Arial"/>
          <w:b/>
          <w:bCs/>
          <w:sz w:val="24"/>
          <w:szCs w:val="24"/>
        </w:rPr>
        <w:t xml:space="preserve">Статья 526. Уполномоченный государственный орган в сфере охраны окружающей среды и лесных экосистем</w:t>
      </w:r>
    </w:p>
    <w:p>
      <w:pPr>
        <w:spacing w:after="60"/>
        <w:ind w:firstLine="567"/>
        <w:jc w:val="both"/>
      </w:pPr>
      <w:r>
        <w:rPr>
          <w:rFonts w:ascii="Arial" w:cs="Arial" w:eastAsia="Arial" w:hAnsi="Arial"/>
          <w:sz w:val="24"/>
          <w:szCs w:val="24"/>
        </w:rPr>
        <w:t xml:space="preserve">Уполномоченные государственные органы в сфере охраны окружающей среды и лесных экосистем рассматривают дела об административных правонарушениях, предусмотренные статьями 124-158, 160-162, 170, 179, 179-1, 180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руководитель уполномоченного государственного органа в сфере охраны окружающей среды и лесных экосистем и его заместители;</w:t>
      </w:r>
    </w:p>
    <w:p>
      <w:pPr>
        <w:spacing w:after="60"/>
        <w:ind w:firstLine="567"/>
        <w:jc w:val="both"/>
      </w:pPr>
      <w:r>
        <w:rPr>
          <w:rFonts w:ascii="Arial" w:cs="Arial" w:eastAsia="Arial" w:hAnsi="Arial"/>
          <w:sz w:val="24"/>
          <w:szCs w:val="24"/>
        </w:rPr>
        <w:t xml:space="preserve">- руководители подведомственных и территориальных подразделений уполномоченного государственного органа в сфере охраны окружающей среды и лесных экосистем и их заместители;</w:t>
      </w:r>
    </w:p>
    <w:p>
      <w:pPr>
        <w:spacing w:after="60"/>
        <w:ind w:firstLine="567"/>
        <w:jc w:val="both"/>
      </w:pPr>
      <w:r>
        <w:rPr>
          <w:rFonts w:ascii="Arial" w:cs="Arial" w:eastAsia="Arial" w:hAnsi="Arial"/>
          <w:sz w:val="24"/>
          <w:szCs w:val="24"/>
        </w:rPr>
        <w:t xml:space="preserve">- главные лесничие (егеря) лесхозов, государственных природных заповедников, государственных природных парков, биосферных территорий, охотхозяйств и других государственных лесохозяйственных и охотничьих предприятий и организаций.</w:t>
      </w:r>
    </w:p>
    <w:p>
      <w:pPr>
        <w:spacing w:after="60"/>
        <w:ind w:firstLine="567"/>
        <w:jc w:val="both"/>
      </w:pPr>
      <w:r>
        <w:rPr>
          <w:rFonts w:ascii="Arial" w:cs="Arial" w:eastAsia="Arial" w:hAnsi="Arial"/>
          <w:i/>
          <w:iCs/>
          <w:sz w:val="24"/>
          <w:szCs w:val="24"/>
        </w:rPr>
        <w:t xml:space="preserve">(В редакции Закона КР от </w:t>
      </w:r>
      <w:hyperlink w:history="1" r:id="rIduab2xbdsru9yixshfqujd">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527. Орган по реализации государственной политики в сфере недропользования</w:t>
      </w:r>
    </w:p>
    <w:p>
      <w:pPr>
        <w:spacing w:after="120"/>
        <w:ind w:firstLine="567"/>
        <w:jc w:val="both"/>
      </w:pPr>
      <w:r>
        <w:rPr>
          <w:rFonts w:ascii="Arial" w:cs="Arial" w:eastAsia="Arial" w:hAnsi="Arial"/>
          <w:sz w:val="24"/>
          <w:szCs w:val="24"/>
        </w:rPr>
        <w:t xml:space="preserve">Уполномоченный государственный орган по реализации государственной политики в сфере недропользования Кыргызской Республики рассматривает дела об административных правонарушениях, предусмотренные статьями 98, 99, 101, 103, 103-2, 103-3, 410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руководитель уполномоченного государственного органа по реализации государственной политики в сфере недропользования или его заместитель.</w:t>
      </w:r>
    </w:p>
    <w:p>
      <w:pPr>
        <w:spacing w:after="120"/>
        <w:ind w:firstLine="567"/>
        <w:jc w:val="both"/>
      </w:pPr>
      <w:r>
        <w:rPr>
          <w:rFonts w:ascii="Arial" w:cs="Arial" w:eastAsia="Arial" w:hAnsi="Arial"/>
          <w:i/>
          <w:iCs/>
          <w:sz w:val="24"/>
          <w:szCs w:val="24"/>
        </w:rPr>
        <w:t xml:space="preserve">(В редакции Законов КР от </w:t>
      </w:r>
      <w:hyperlink w:history="1" r:id="rIdjrsdlrcb2oywdkkzrn8-a">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 </w:t>
      </w:r>
      <w:hyperlink w:history="1" r:id="rIdrdincsbxg12a5xqfqf1ly">
        <w:r>
          <w:rPr>
            <w:rFonts w:ascii="Arial" w:cs="Arial" w:eastAsia="Arial" w:hAnsi="Arial"/>
            <w:i/>
            <w:iCs/>
            <w:color w:val="1D4ED8"/>
            <w:sz w:val="24"/>
            <w:szCs w:val="24"/>
            <w:u w:val="single"/>
          </w:rPr>
          <w:t xml:space="preserve">28 февраля 2017 года № 36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528. Органы Национального статистического комитета</w:t>
      </w:r>
    </w:p>
    <w:p>
      <w:pPr>
        <w:spacing w:after="120"/>
        <w:ind w:firstLine="567"/>
        <w:jc w:val="both"/>
      </w:pPr>
      <w:r>
        <w:rPr>
          <w:rFonts w:ascii="Arial" w:cs="Arial" w:eastAsia="Arial" w:hAnsi="Arial"/>
          <w:sz w:val="24"/>
          <w:szCs w:val="24"/>
        </w:rPr>
        <w:t xml:space="preserve">Органы Национального статистического комитета Кыргызской Республики рассматривают дела об административных правонарушениях, предусмотренные статьями 407-409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председатель Национального статистического комитета Кыргызской Республики и его заместитель;</w:t>
      </w:r>
    </w:p>
    <w:p>
      <w:pPr>
        <w:spacing w:after="120"/>
        <w:ind w:firstLine="567"/>
        <w:jc w:val="both"/>
      </w:pPr>
      <w:r>
        <w:rPr>
          <w:rFonts w:ascii="Arial" w:cs="Arial" w:eastAsia="Arial" w:hAnsi="Arial"/>
          <w:sz w:val="24"/>
          <w:szCs w:val="24"/>
        </w:rPr>
        <w:t xml:space="preserve">- руководители областных, городских, районных комитетов по статистике.</w:t>
      </w:r>
    </w:p>
    <w:p>
      <w:pPr>
        <w:spacing w:after="120"/>
        <w:ind w:firstLine="567"/>
        <w:jc w:val="both"/>
      </w:pPr>
      <w:r>
        <w:rPr>
          <w:rFonts w:ascii="Arial" w:cs="Arial" w:eastAsia="Arial" w:hAnsi="Arial"/>
          <w:b/>
          <w:bCs/>
          <w:sz w:val="24"/>
          <w:szCs w:val="24"/>
        </w:rPr>
        <w:t xml:space="preserve">Статья 529. Органы лесного хозяйства </w:t>
      </w:r>
    </w:p>
    <w:p>
      <w:pPr>
        <w:spacing w:after="120"/>
        <w:ind w:firstLine="567"/>
        <w:jc w:val="both"/>
      </w:pPr>
      <w:r>
        <w:rPr>
          <w:rFonts w:ascii="Arial" w:cs="Arial" w:eastAsia="Arial" w:hAnsi="Arial"/>
          <w:i/>
          <w:iCs/>
          <w:sz w:val="24"/>
          <w:szCs w:val="24"/>
        </w:rPr>
        <w:t xml:space="preserve">(Исключена в соответствии с </w:t>
      </w:r>
      <w:hyperlink w:history="1" r:id="rId2yfrjworagk7dhml1kec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апреля 2008 года № 64)</w:t>
      </w:r>
    </w:p>
    <w:p>
      <w:pPr>
        <w:spacing w:after="120"/>
        <w:ind w:firstLine="567"/>
        <w:jc w:val="both"/>
      </w:pPr>
      <w:r>
        <w:rPr>
          <w:rFonts w:ascii="Arial" w:cs="Arial" w:eastAsia="Arial" w:hAnsi="Arial"/>
          <w:b/>
          <w:bCs/>
          <w:sz w:val="24"/>
          <w:szCs w:val="24"/>
        </w:rPr>
        <w:t xml:space="preserve">Статья 530. Органы Социального фонда</w:t>
      </w:r>
    </w:p>
    <w:p>
      <w:pPr>
        <w:spacing w:after="120"/>
        <w:ind w:firstLine="567"/>
        <w:jc w:val="both"/>
      </w:pPr>
      <w:r>
        <w:rPr>
          <w:rFonts w:ascii="Arial" w:cs="Arial" w:eastAsia="Arial" w:hAnsi="Arial"/>
          <w:sz w:val="24"/>
          <w:szCs w:val="24"/>
        </w:rPr>
        <w:t xml:space="preserve">Органы Социального фонда Кыргызской Республики рассматривают дела об административных правонарушениях, предусмотренные статьями 81-84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руководители областных, городских и районных отделений Социального фонда.</w:t>
      </w:r>
    </w:p>
    <w:p>
      <w:pPr>
        <w:spacing w:after="120"/>
        <w:ind w:firstLine="567"/>
        <w:jc w:val="both"/>
      </w:pPr>
      <w:r>
        <w:rPr>
          <w:rFonts w:ascii="Arial" w:cs="Arial" w:eastAsia="Arial" w:hAnsi="Arial"/>
          <w:b/>
          <w:bCs/>
          <w:sz w:val="24"/>
          <w:szCs w:val="24"/>
        </w:rPr>
        <w:t xml:space="preserve">Статья 531. Органы Национального банка Кыргызской Республики</w:t>
      </w:r>
    </w:p>
    <w:p>
      <w:pPr>
        <w:spacing w:after="120"/>
        <w:ind w:firstLine="567"/>
        <w:jc w:val="both"/>
      </w:pPr>
      <w:r>
        <w:rPr>
          <w:rFonts w:ascii="Arial" w:cs="Arial" w:eastAsia="Arial" w:hAnsi="Arial"/>
          <w:sz w:val="24"/>
          <w:szCs w:val="24"/>
        </w:rPr>
        <w:t xml:space="preserve">Органы Национального банка Кыргызской Республики рассматривают дела об административных правонарушениях, предусмотренные статьями 357-362, 505</w:t>
      </w:r>
      <w:r>
        <w:rPr>
          <w:rFonts w:ascii="Arial" w:cs="Arial" w:eastAsia="Arial" w:hAnsi="Arial"/>
          <w:sz w:val="24"/>
          <w:szCs w:val="24"/>
        </w:rPr>
        <w:t xml:space="preserve">17</w:t>
      </w:r>
      <w:r>
        <w:rPr>
          <w:rFonts w:ascii="Arial" w:cs="Arial" w:eastAsia="Arial" w:hAnsi="Arial"/>
          <w:sz w:val="24"/>
          <w:szCs w:val="24"/>
        </w:rPr>
        <w:t xml:space="preserve">-505</w:t>
      </w:r>
      <w:r>
        <w:rPr>
          <w:rFonts w:ascii="Arial" w:cs="Arial" w:eastAsia="Arial" w:hAnsi="Arial"/>
          <w:sz w:val="24"/>
          <w:szCs w:val="24"/>
        </w:rPr>
        <w:t xml:space="preserve">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председатель Национального банка и его заместитель.</w:t>
      </w:r>
    </w:p>
    <w:p>
      <w:pPr>
        <w:spacing w:after="120"/>
        <w:ind w:firstLine="567"/>
        <w:jc w:val="both"/>
      </w:pPr>
      <w:r>
        <w:rPr>
          <w:rFonts w:ascii="Arial" w:cs="Arial" w:eastAsia="Arial" w:hAnsi="Arial"/>
          <w:i/>
          <w:iCs/>
          <w:sz w:val="24"/>
          <w:szCs w:val="24"/>
        </w:rPr>
        <w:t xml:space="preserve">(В редакции Закона КР от </w:t>
      </w:r>
      <w:hyperlink w:history="1" r:id="rId5rxrfcexfw1x1188jwjsa">
        <w:r>
          <w:rPr>
            <w:rFonts w:ascii="Arial" w:cs="Arial" w:eastAsia="Arial" w:hAnsi="Arial"/>
            <w:i/>
            <w:iCs/>
            <w:color w:val="1D4ED8"/>
            <w:sz w:val="24"/>
            <w:szCs w:val="24"/>
            <w:u w:val="single"/>
          </w:rPr>
          <w:t xml:space="preserve">28 июля 2015 года № 200</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532. Орган, осуществляющий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 а также за деятельностью на рынке ценных бумаг</w:t>
      </w:r>
    </w:p>
    <w:p>
      <w:pPr>
        <w:spacing w:after="120"/>
        <w:ind w:firstLine="567"/>
        <w:jc w:val="both"/>
      </w:pPr>
      <w:r>
        <w:rPr>
          <w:rFonts w:ascii="Arial" w:cs="Arial" w:eastAsia="Arial" w:hAnsi="Arial"/>
          <w:sz w:val="24"/>
          <w:szCs w:val="24"/>
        </w:rPr>
        <w:t xml:space="preserve">Орган, осуществляющий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 а также за деятельностью на рынке ценных бумаг, рассматривает дела об административных правонарушениях, предусмотренных статьями 327 - 338-6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руководитель уполномоченного государственного органа Кыргызской Республики, осуществляющего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 а также за деятельностью на рынке ценных бумаг, и его заместитель.</w:t>
      </w:r>
    </w:p>
    <w:p>
      <w:pPr>
        <w:spacing w:after="120"/>
        <w:ind w:firstLine="567"/>
        <w:jc w:val="both"/>
      </w:pPr>
      <w:r>
        <w:rPr>
          <w:rFonts w:ascii="Arial" w:cs="Arial" w:eastAsia="Arial" w:hAnsi="Arial"/>
          <w:i/>
          <w:iCs/>
          <w:sz w:val="24"/>
          <w:szCs w:val="24"/>
        </w:rPr>
        <w:t xml:space="preserve">(В редакции Законов КР от </w:t>
      </w:r>
      <w:hyperlink w:history="1" r:id="rIdvbbfa8fnzmdxneubfetmy">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 </w:t>
      </w:r>
      <w:hyperlink w:history="1" r:id="rIdh1vo85pndepor4bmzn-uw">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s9z3hi4dgwdacwbthuspv">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 )</w:t>
      </w:r>
    </w:p>
    <w:p>
      <w:pPr>
        <w:spacing w:after="120"/>
        <w:ind w:firstLine="567"/>
        <w:jc w:val="both"/>
      </w:pPr>
      <w:hyperlink w:history="1" r:id="rIdzgfva4eqgll8m2m2rrqk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111 внесены изменения в статью 532, изложенную на государственном языке</w:t>
      </w:r>
    </w:p>
    <w:p>
      <w:pPr>
        <w:spacing w:after="120"/>
        <w:ind w:firstLine="567"/>
        <w:jc w:val="both"/>
      </w:pPr>
      <w:r>
        <w:rPr>
          <w:rFonts w:ascii="Arial" w:cs="Arial" w:eastAsia="Arial" w:hAnsi="Arial"/>
          <w:b/>
          <w:bCs/>
          <w:sz w:val="24"/>
          <w:szCs w:val="24"/>
        </w:rPr>
        <w:t xml:space="preserve">Статья 533. Орган, осуществляющий контроль за соблюдением законодательства о государственных закупках товаров, работ и услуг</w:t>
      </w:r>
    </w:p>
    <w:p>
      <w:pPr>
        <w:spacing w:after="120"/>
        <w:ind w:firstLine="567"/>
        <w:jc w:val="both"/>
      </w:pPr>
      <w:r>
        <w:rPr>
          <w:rFonts w:ascii="Arial" w:cs="Arial" w:eastAsia="Arial" w:hAnsi="Arial"/>
          <w:sz w:val="24"/>
          <w:szCs w:val="24"/>
        </w:rPr>
        <w:t xml:space="preserve">Уполномоченный государственный орган по государственным закупкам рассматривает дела об административных правонарушениях, предусмотренные статьей 413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руководитель уполномоченного государственного органа по государственным закупкам и его заместители.</w:t>
      </w:r>
    </w:p>
    <w:p>
      <w:pPr>
        <w:spacing w:after="120"/>
        <w:ind w:firstLine="567"/>
        <w:jc w:val="both"/>
      </w:pPr>
      <w:r>
        <w:rPr>
          <w:rFonts w:ascii="Arial" w:cs="Arial" w:eastAsia="Arial" w:hAnsi="Arial"/>
          <w:i/>
          <w:iCs/>
          <w:sz w:val="24"/>
          <w:szCs w:val="24"/>
        </w:rPr>
        <w:t xml:space="preserve">(В редакции Закона КР от </w:t>
      </w:r>
      <w:hyperlink w:history="1" r:id="rIdsp0kb2fqv5-wnarcu0edc">
        <w:r>
          <w:rPr>
            <w:rFonts w:ascii="Arial" w:cs="Arial" w:eastAsia="Arial" w:hAnsi="Arial"/>
            <w:i/>
            <w:iCs/>
            <w:color w:val="1D4ED8"/>
            <w:sz w:val="24"/>
            <w:szCs w:val="24"/>
            <w:u w:val="single"/>
          </w:rPr>
          <w:t xml:space="preserve">29 октября 2012 года № 177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534. Орган, осуществляющий контроль за соблюдением антимонопольного законодательства, законодательства о рекламе, защите прав потребителей, порядке формирования и применения цен (тарифов) </w:t>
      </w:r>
    </w:p>
    <w:p>
      <w:pPr>
        <w:spacing w:after="120"/>
        <w:ind w:firstLine="567"/>
        <w:jc w:val="both"/>
      </w:pPr>
      <w:r>
        <w:rPr>
          <w:rFonts w:ascii="Arial" w:cs="Arial" w:eastAsia="Arial" w:hAnsi="Arial"/>
          <w:i/>
          <w:iCs/>
          <w:sz w:val="24"/>
          <w:szCs w:val="24"/>
        </w:rPr>
        <w:t xml:space="preserve">(Название статьи в редакции Закона КР от </w:t>
      </w:r>
      <w:hyperlink w:history="1" r:id="rIdcyunrj3ber3japjs6sopg">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Государственный антимонопольный орган Кыргызской Республики рассматривает дела об административных правонарушениях, предусмотренные статьями 285, частью первой статьи 286, статьей 287, частью первой статьи 289, статьями 290-299, частями второй и третьей статьи 302, статьями 303, 304, статьями 306, 307, 309-314, частями первой и второй статьи 315, статьями 315</w:t>
      </w:r>
      <w:r>
        <w:rPr>
          <w:rFonts w:ascii="Arial" w:cs="Arial" w:eastAsia="Arial" w:hAnsi="Arial"/>
          <w:sz w:val="24"/>
          <w:szCs w:val="24"/>
        </w:rPr>
        <w:t xml:space="preserve">1</w:t>
      </w:r>
      <w:r>
        <w:rPr>
          <w:rFonts w:ascii="Arial" w:cs="Arial" w:eastAsia="Arial" w:hAnsi="Arial"/>
          <w:sz w:val="24"/>
          <w:szCs w:val="24"/>
        </w:rPr>
        <w:t xml:space="preserve"> - 326-1, 310-1, 317, 317-1, 321-1, 326-2, 410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от имени государственного антимонопольного органа вправе:</w:t>
      </w:r>
    </w:p>
    <w:p>
      <w:pPr>
        <w:spacing w:after="120"/>
        <w:ind w:firstLine="567"/>
        <w:jc w:val="both"/>
      </w:pPr>
      <w:r>
        <w:rPr>
          <w:rFonts w:ascii="Arial" w:cs="Arial" w:eastAsia="Arial" w:hAnsi="Arial"/>
          <w:sz w:val="24"/>
          <w:szCs w:val="24"/>
        </w:rPr>
        <w:t xml:space="preserve">- руководитель антимонопольного органа, его заместители;</w:t>
      </w:r>
    </w:p>
    <w:p>
      <w:pPr>
        <w:spacing w:after="120"/>
        <w:ind w:firstLine="567"/>
        <w:jc w:val="both"/>
      </w:pPr>
      <w:r>
        <w:rPr>
          <w:rFonts w:ascii="Arial" w:cs="Arial" w:eastAsia="Arial" w:hAnsi="Arial"/>
          <w:sz w:val="24"/>
          <w:szCs w:val="24"/>
        </w:rPr>
        <w:t xml:space="preserve">- руководители территориальных органов государственного антимонопольного органа, их заместители.</w:t>
      </w:r>
    </w:p>
    <w:p>
      <w:pPr>
        <w:spacing w:after="120"/>
        <w:ind w:firstLine="567"/>
        <w:jc w:val="both"/>
      </w:pPr>
      <w:r>
        <w:rPr>
          <w:rFonts w:ascii="Arial" w:cs="Arial" w:eastAsia="Arial" w:hAnsi="Arial"/>
          <w:i/>
          <w:iCs/>
          <w:sz w:val="24"/>
          <w:szCs w:val="24"/>
        </w:rPr>
        <w:t xml:space="preserve">(В редакции Законов КР от </w:t>
      </w:r>
      <w:hyperlink w:history="1" r:id="rIdbeymwphc6h34mkryelhvz">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tapxye0txgvzayphowezq">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skpzbf65gtaaufkzko8np">
        <w:r>
          <w:rPr>
            <w:rFonts w:ascii="Arial" w:cs="Arial" w:eastAsia="Arial" w:hAnsi="Arial"/>
            <w:i/>
            <w:iCs/>
            <w:color w:val="1D4ED8"/>
            <w:sz w:val="24"/>
            <w:szCs w:val="24"/>
            <w:u w:val="single"/>
          </w:rPr>
          <w:t xml:space="preserve">6 февраля 2006 года № 35</w:t>
        </w:r>
      </w:hyperlink>
      <w:r>
        <w:rPr>
          <w:rFonts w:ascii="Arial" w:cs="Arial" w:eastAsia="Arial" w:hAnsi="Arial"/>
          <w:i/>
          <w:iCs/>
          <w:sz w:val="24"/>
          <w:szCs w:val="24"/>
        </w:rPr>
        <w:t xml:space="preserve">, </w:t>
      </w:r>
      <w:hyperlink w:history="1" r:id="rId2ncdwcv4prepmmlpv6lfq">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nvdx1w7kwj8prtzu9jn7h">
        <w:r>
          <w:rPr>
            <w:rFonts w:ascii="Arial" w:cs="Arial" w:eastAsia="Arial" w:hAnsi="Arial"/>
            <w:i/>
            <w:iCs/>
            <w:color w:val="1D4ED8"/>
            <w:sz w:val="24"/>
            <w:szCs w:val="24"/>
            <w:u w:val="single"/>
          </w:rPr>
          <w:t xml:space="preserve">25 июля 2012 года № 130</w:t>
        </w:r>
      </w:hyperlink>
      <w:r>
        <w:rPr>
          <w:rFonts w:ascii="Arial" w:cs="Arial" w:eastAsia="Arial" w:hAnsi="Arial"/>
          <w:i/>
          <w:iCs/>
          <w:sz w:val="24"/>
          <w:szCs w:val="24"/>
        </w:rPr>
        <w:t xml:space="preserve">, </w:t>
      </w:r>
      <w:hyperlink w:history="1" r:id="rIdhbliqmrk47xtagsgvi-r4">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 </w:t>
      </w:r>
      <w:hyperlink w:history="1" r:id="rIdcghgp9gc6nn2sahfkhiym">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rv8c90irme_sxuikcecie">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534</w:t>
      </w:r>
      <w:r>
        <w:rPr>
          <w:rFonts w:ascii="Arial" w:cs="Arial" w:eastAsia="Arial" w:hAnsi="Arial"/>
          <w:b/>
          <w:bCs/>
          <w:sz w:val="24"/>
          <w:szCs w:val="24"/>
        </w:rPr>
        <w:t xml:space="preserve">1</w:t>
      </w:r>
      <w:r>
        <w:rPr>
          <w:rFonts w:ascii="Arial" w:cs="Arial" w:eastAsia="Arial" w:hAnsi="Arial"/>
          <w:b/>
          <w:bCs/>
          <w:sz w:val="24"/>
          <w:szCs w:val="24"/>
        </w:rPr>
        <w:t xml:space="preserve">. Органы местного самоуправления (комиссии)</w:t>
      </w:r>
    </w:p>
    <w:p>
      <w:pPr>
        <w:spacing w:after="120"/>
        <w:ind w:firstLine="567"/>
        <w:jc w:val="both"/>
      </w:pPr>
      <w:r>
        <w:rPr>
          <w:rFonts w:ascii="Arial" w:cs="Arial" w:eastAsia="Arial" w:hAnsi="Arial"/>
          <w:sz w:val="24"/>
          <w:szCs w:val="24"/>
        </w:rPr>
        <w:t xml:space="preserve">Органы местного самоуправления (комиссии) рассматривают дела об административных правонарушениях и налагают административные взыскания, предусмотренные частью второй статьи 64, статьями </w:t>
      </w:r>
      <w:r>
        <w:rPr>
          <w:rFonts w:ascii="Arial" w:cs="Arial" w:eastAsia="Arial" w:hAnsi="Arial"/>
          <w:sz w:val="24"/>
          <w:szCs w:val="24"/>
        </w:rPr>
        <w:t xml:space="preserve">90</w:t>
      </w:r>
      <w:r>
        <w:rPr>
          <w:rFonts w:ascii="Arial" w:cs="Arial" w:eastAsia="Arial" w:hAnsi="Arial"/>
          <w:sz w:val="24"/>
          <w:szCs w:val="24"/>
        </w:rPr>
        <w:t xml:space="preserve">, </w:t>
      </w: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185</w:t>
      </w:r>
      <w:r>
        <w:rPr>
          <w:rFonts w:ascii="Arial" w:cs="Arial" w:eastAsia="Arial" w:hAnsi="Arial"/>
          <w:sz w:val="24"/>
          <w:szCs w:val="24"/>
        </w:rPr>
        <w:t xml:space="preserve">, </w:t>
      </w:r>
      <w:r>
        <w:rPr>
          <w:rFonts w:ascii="Arial" w:cs="Arial" w:eastAsia="Arial" w:hAnsi="Arial"/>
          <w:sz w:val="24"/>
          <w:szCs w:val="24"/>
        </w:rPr>
        <w:t xml:space="preserve">186</w:t>
      </w:r>
      <w:r>
        <w:rPr>
          <w:rFonts w:ascii="Arial" w:cs="Arial" w:eastAsia="Arial" w:hAnsi="Arial"/>
          <w:sz w:val="24"/>
          <w:szCs w:val="24"/>
        </w:rPr>
        <w:t xml:space="preserve">, </w:t>
      </w:r>
      <w:r>
        <w:rPr>
          <w:rFonts w:ascii="Arial" w:cs="Arial" w:eastAsia="Arial" w:hAnsi="Arial"/>
          <w:sz w:val="24"/>
          <w:szCs w:val="24"/>
        </w:rPr>
        <w:t xml:space="preserve">193</w:t>
      </w:r>
      <w:r>
        <w:rPr>
          <w:rFonts w:ascii="Arial" w:cs="Arial" w:eastAsia="Arial" w:hAnsi="Arial"/>
          <w:sz w:val="24"/>
          <w:szCs w:val="24"/>
        </w:rPr>
        <w:t xml:space="preserve">, частью первой статьи </w:t>
      </w:r>
      <w:r>
        <w:rPr>
          <w:rFonts w:ascii="Arial" w:cs="Arial" w:eastAsia="Arial" w:hAnsi="Arial"/>
          <w:sz w:val="24"/>
          <w:szCs w:val="24"/>
        </w:rPr>
        <w:t xml:space="preserve">285</w:t>
      </w:r>
      <w:r>
        <w:rPr>
          <w:rFonts w:ascii="Arial" w:cs="Arial" w:eastAsia="Arial" w:hAnsi="Arial"/>
          <w:sz w:val="24"/>
          <w:szCs w:val="24"/>
        </w:rPr>
        <w:t xml:space="preserve">, статьями </w:t>
      </w:r>
      <w:r>
        <w:rPr>
          <w:rFonts w:ascii="Arial" w:cs="Arial" w:eastAsia="Arial" w:hAnsi="Arial"/>
          <w:sz w:val="24"/>
          <w:szCs w:val="24"/>
        </w:rPr>
        <w:t xml:space="preserve">286</w:t>
      </w:r>
      <w:r>
        <w:rPr>
          <w:rFonts w:ascii="Arial" w:cs="Arial" w:eastAsia="Arial" w:hAnsi="Arial"/>
          <w:sz w:val="24"/>
          <w:szCs w:val="24"/>
        </w:rPr>
        <w:t xml:space="preserve">-</w:t>
      </w:r>
      <w:r>
        <w:rPr>
          <w:rFonts w:ascii="Arial" w:cs="Arial" w:eastAsia="Arial" w:hAnsi="Arial"/>
          <w:sz w:val="24"/>
          <w:szCs w:val="24"/>
        </w:rPr>
        <w:t xml:space="preserve">288</w:t>
      </w:r>
      <w:r>
        <w:rPr>
          <w:rFonts w:ascii="Arial" w:cs="Arial" w:eastAsia="Arial" w:hAnsi="Arial"/>
          <w:sz w:val="24"/>
          <w:szCs w:val="24"/>
        </w:rPr>
        <w:t xml:space="preserve">, частью первой статьи </w:t>
      </w:r>
      <w:r>
        <w:rPr>
          <w:rFonts w:ascii="Arial" w:cs="Arial" w:eastAsia="Arial" w:hAnsi="Arial"/>
          <w:sz w:val="24"/>
          <w:szCs w:val="24"/>
        </w:rPr>
        <w:t xml:space="preserve">289</w:t>
      </w:r>
      <w:r>
        <w:rPr>
          <w:rFonts w:ascii="Arial" w:cs="Arial" w:eastAsia="Arial" w:hAnsi="Arial"/>
          <w:sz w:val="24"/>
          <w:szCs w:val="24"/>
        </w:rPr>
        <w:t xml:space="preserve">, статьями </w:t>
      </w:r>
      <w:r>
        <w:rPr>
          <w:rFonts w:ascii="Arial" w:cs="Arial" w:eastAsia="Arial" w:hAnsi="Arial"/>
          <w:sz w:val="24"/>
          <w:szCs w:val="24"/>
        </w:rPr>
        <w:t xml:space="preserve">290</w:t>
      </w:r>
      <w:r>
        <w:rPr>
          <w:rFonts w:ascii="Arial" w:cs="Arial" w:eastAsia="Arial" w:hAnsi="Arial"/>
          <w:sz w:val="24"/>
          <w:szCs w:val="24"/>
        </w:rPr>
        <w:t xml:space="preserve">-</w:t>
      </w:r>
      <w:r>
        <w:rPr>
          <w:rFonts w:ascii="Arial" w:cs="Arial" w:eastAsia="Arial" w:hAnsi="Arial"/>
          <w:sz w:val="24"/>
          <w:szCs w:val="24"/>
        </w:rPr>
        <w:t xml:space="preserve">296</w:t>
      </w:r>
      <w:r>
        <w:rPr>
          <w:rFonts w:ascii="Arial" w:cs="Arial" w:eastAsia="Arial" w:hAnsi="Arial"/>
          <w:sz w:val="24"/>
          <w:szCs w:val="24"/>
        </w:rPr>
        <w:t xml:space="preserve">, </w:t>
      </w:r>
      <w:r>
        <w:rPr>
          <w:rFonts w:ascii="Arial" w:cs="Arial" w:eastAsia="Arial" w:hAnsi="Arial"/>
          <w:sz w:val="24"/>
          <w:szCs w:val="24"/>
        </w:rPr>
        <w:t xml:space="preserve">298</w:t>
      </w:r>
      <w:r>
        <w:rPr>
          <w:rFonts w:ascii="Arial" w:cs="Arial" w:eastAsia="Arial" w:hAnsi="Arial"/>
          <w:sz w:val="24"/>
          <w:szCs w:val="24"/>
        </w:rPr>
        <w:t xml:space="preserve">, </w:t>
      </w:r>
      <w:r>
        <w:rPr>
          <w:rFonts w:ascii="Arial" w:cs="Arial" w:eastAsia="Arial" w:hAnsi="Arial"/>
          <w:sz w:val="24"/>
          <w:szCs w:val="24"/>
        </w:rPr>
        <w:t xml:space="preserve">299</w:t>
      </w:r>
      <w:r>
        <w:rPr>
          <w:rFonts w:ascii="Arial" w:cs="Arial" w:eastAsia="Arial" w:hAnsi="Arial"/>
          <w:sz w:val="24"/>
          <w:szCs w:val="24"/>
        </w:rPr>
        <w:t xml:space="preserve">, </w:t>
      </w:r>
      <w:r>
        <w:rPr>
          <w:rFonts w:ascii="Arial" w:cs="Arial" w:eastAsia="Arial" w:hAnsi="Arial"/>
          <w:sz w:val="24"/>
          <w:szCs w:val="24"/>
        </w:rPr>
        <w:t xml:space="preserve">301</w:t>
      </w:r>
      <w:r>
        <w:rPr>
          <w:rFonts w:ascii="Arial" w:cs="Arial" w:eastAsia="Arial" w:hAnsi="Arial"/>
          <w:sz w:val="24"/>
          <w:szCs w:val="24"/>
        </w:rPr>
        <w:t xml:space="preserve">-</w:t>
      </w:r>
      <w:r>
        <w:rPr>
          <w:rFonts w:ascii="Arial" w:cs="Arial" w:eastAsia="Arial" w:hAnsi="Arial"/>
          <w:sz w:val="24"/>
          <w:szCs w:val="24"/>
        </w:rPr>
        <w:t xml:space="preserve">303</w:t>
      </w:r>
      <w:r>
        <w:rPr>
          <w:rFonts w:ascii="Arial" w:cs="Arial" w:eastAsia="Arial" w:hAnsi="Arial"/>
          <w:sz w:val="24"/>
          <w:szCs w:val="24"/>
        </w:rPr>
        <w:t xml:space="preserve">, частью первой статьи </w:t>
      </w:r>
      <w:r>
        <w:rPr>
          <w:rFonts w:ascii="Arial" w:cs="Arial" w:eastAsia="Arial" w:hAnsi="Arial"/>
          <w:sz w:val="24"/>
          <w:szCs w:val="24"/>
        </w:rPr>
        <w:t xml:space="preserve">304</w:t>
      </w:r>
      <w:r>
        <w:rPr>
          <w:rFonts w:ascii="Arial" w:cs="Arial" w:eastAsia="Arial" w:hAnsi="Arial"/>
          <w:sz w:val="24"/>
          <w:szCs w:val="24"/>
        </w:rPr>
        <w:t xml:space="preserve">, частью первой статьи </w:t>
      </w:r>
      <w:r>
        <w:rPr>
          <w:rFonts w:ascii="Arial" w:cs="Arial" w:eastAsia="Arial" w:hAnsi="Arial"/>
          <w:sz w:val="24"/>
          <w:szCs w:val="24"/>
        </w:rPr>
        <w:t xml:space="preserve">305</w:t>
      </w:r>
      <w:r>
        <w:rPr>
          <w:rFonts w:ascii="Arial" w:cs="Arial" w:eastAsia="Arial" w:hAnsi="Arial"/>
          <w:sz w:val="24"/>
          <w:szCs w:val="24"/>
        </w:rPr>
        <w:t xml:space="preserve">, статьями </w:t>
      </w:r>
      <w:r>
        <w:rPr>
          <w:rFonts w:ascii="Arial" w:cs="Arial" w:eastAsia="Arial" w:hAnsi="Arial"/>
          <w:sz w:val="24"/>
          <w:szCs w:val="24"/>
        </w:rPr>
        <w:t xml:space="preserve">306</w:t>
      </w:r>
      <w:r>
        <w:rPr>
          <w:rFonts w:ascii="Arial" w:cs="Arial" w:eastAsia="Arial" w:hAnsi="Arial"/>
          <w:sz w:val="24"/>
          <w:szCs w:val="24"/>
        </w:rPr>
        <w:t xml:space="preserve">, </w:t>
      </w:r>
      <w:r>
        <w:rPr>
          <w:rFonts w:ascii="Arial" w:cs="Arial" w:eastAsia="Arial" w:hAnsi="Arial"/>
          <w:sz w:val="24"/>
          <w:szCs w:val="24"/>
        </w:rPr>
        <w:t xml:space="preserve">307</w:t>
      </w:r>
      <w:r>
        <w:rPr>
          <w:rFonts w:ascii="Arial" w:cs="Arial" w:eastAsia="Arial" w:hAnsi="Arial"/>
          <w:sz w:val="24"/>
          <w:szCs w:val="24"/>
        </w:rPr>
        <w:t xml:space="preserve">, </w:t>
      </w:r>
      <w:r>
        <w:rPr>
          <w:rFonts w:ascii="Arial" w:cs="Arial" w:eastAsia="Arial" w:hAnsi="Arial"/>
          <w:sz w:val="24"/>
          <w:szCs w:val="24"/>
        </w:rPr>
        <w:t xml:space="preserve">309</w:t>
      </w:r>
      <w:r>
        <w:rPr>
          <w:rFonts w:ascii="Arial" w:cs="Arial" w:eastAsia="Arial" w:hAnsi="Arial"/>
          <w:sz w:val="24"/>
          <w:szCs w:val="24"/>
        </w:rPr>
        <w:t xml:space="preserve">, </w:t>
      </w:r>
      <w:r>
        <w:rPr>
          <w:rFonts w:ascii="Arial" w:cs="Arial" w:eastAsia="Arial" w:hAnsi="Arial"/>
          <w:sz w:val="24"/>
          <w:szCs w:val="24"/>
        </w:rPr>
        <w:t xml:space="preserve">310</w:t>
      </w:r>
      <w:r>
        <w:rPr>
          <w:rFonts w:ascii="Arial" w:cs="Arial" w:eastAsia="Arial" w:hAnsi="Arial"/>
          <w:sz w:val="24"/>
          <w:szCs w:val="24"/>
        </w:rPr>
        <w:t xml:space="preserve">, частью второй статьи 316, </w:t>
      </w:r>
      <w:r>
        <w:rPr>
          <w:rFonts w:ascii="Arial" w:cs="Arial" w:eastAsia="Arial" w:hAnsi="Arial"/>
          <w:sz w:val="24"/>
          <w:szCs w:val="24"/>
        </w:rPr>
        <w:t xml:space="preserve">320</w:t>
      </w:r>
      <w:r>
        <w:rPr>
          <w:rFonts w:ascii="Arial" w:cs="Arial" w:eastAsia="Arial" w:hAnsi="Arial"/>
          <w:sz w:val="24"/>
          <w:szCs w:val="24"/>
        </w:rPr>
        <w:t xml:space="preserve">, </w:t>
      </w:r>
      <w:r>
        <w:rPr>
          <w:rFonts w:ascii="Arial" w:cs="Arial" w:eastAsia="Arial" w:hAnsi="Arial"/>
          <w:sz w:val="24"/>
          <w:szCs w:val="24"/>
        </w:rPr>
        <w:t xml:space="preserve">326</w:t>
      </w:r>
      <w:r>
        <w:rPr>
          <w:rFonts w:ascii="Arial" w:cs="Arial" w:eastAsia="Arial" w:hAnsi="Arial"/>
          <w:sz w:val="24"/>
          <w:szCs w:val="24"/>
        </w:rPr>
        <w:t xml:space="preserve">, </w:t>
      </w:r>
      <w:r>
        <w:rPr>
          <w:rFonts w:ascii="Arial" w:cs="Arial" w:eastAsia="Arial" w:hAnsi="Arial"/>
          <w:sz w:val="24"/>
          <w:szCs w:val="24"/>
        </w:rPr>
        <w:t xml:space="preserve">348</w:t>
      </w:r>
      <w:r>
        <w:rPr>
          <w:rFonts w:ascii="Arial" w:cs="Arial" w:eastAsia="Arial" w:hAnsi="Arial"/>
          <w:sz w:val="24"/>
          <w:szCs w:val="24"/>
        </w:rPr>
        <w:t xml:space="preserve">, </w:t>
      </w:r>
      <w:r>
        <w:rPr>
          <w:rFonts w:ascii="Arial" w:cs="Arial" w:eastAsia="Arial" w:hAnsi="Arial"/>
          <w:sz w:val="24"/>
          <w:szCs w:val="24"/>
        </w:rPr>
        <w:t xml:space="preserve">353</w:t>
      </w:r>
      <w:r>
        <w:rPr>
          <w:rFonts w:ascii="Arial" w:cs="Arial" w:eastAsia="Arial" w:hAnsi="Arial"/>
          <w:sz w:val="24"/>
          <w:szCs w:val="24"/>
        </w:rPr>
        <w:t xml:space="preserve">, </w:t>
      </w:r>
      <w:r>
        <w:rPr>
          <w:rFonts w:ascii="Arial" w:cs="Arial" w:eastAsia="Arial" w:hAnsi="Arial"/>
          <w:sz w:val="24"/>
          <w:szCs w:val="24"/>
        </w:rPr>
        <w:t xml:space="preserve">448</w:t>
      </w:r>
      <w:r>
        <w:rPr>
          <w:rFonts w:ascii="Arial" w:cs="Arial" w:eastAsia="Arial" w:hAnsi="Arial"/>
          <w:sz w:val="24"/>
          <w:szCs w:val="24"/>
        </w:rPr>
        <w:t xml:space="preserve">, </w:t>
      </w:r>
      <w:r>
        <w:rPr>
          <w:rFonts w:ascii="Arial" w:cs="Arial" w:eastAsia="Arial" w:hAnsi="Arial"/>
          <w:sz w:val="24"/>
          <w:szCs w:val="24"/>
        </w:rPr>
        <w:t xml:space="preserve">455</w:t>
      </w:r>
      <w:r>
        <w:rPr>
          <w:rFonts w:ascii="Arial" w:cs="Arial" w:eastAsia="Arial" w:hAnsi="Arial"/>
          <w:sz w:val="24"/>
          <w:szCs w:val="24"/>
        </w:rPr>
        <w:t xml:space="preserve">, </w:t>
      </w:r>
      <w:r>
        <w:rPr>
          <w:rFonts w:ascii="Arial" w:cs="Arial" w:eastAsia="Arial" w:hAnsi="Arial"/>
          <w:sz w:val="24"/>
          <w:szCs w:val="24"/>
        </w:rPr>
        <w:t xml:space="preserve">456</w:t>
      </w:r>
      <w:r>
        <w:rPr>
          <w:rFonts w:ascii="Arial" w:cs="Arial" w:eastAsia="Arial" w:hAnsi="Arial"/>
          <w:sz w:val="24"/>
          <w:szCs w:val="24"/>
        </w:rPr>
        <w:t xml:space="preserve">, </w:t>
      </w:r>
      <w:r>
        <w:rPr>
          <w:rFonts w:ascii="Arial" w:cs="Arial" w:eastAsia="Arial" w:hAnsi="Arial"/>
          <w:sz w:val="24"/>
          <w:szCs w:val="24"/>
        </w:rPr>
        <w:t xml:space="preserve">462</w:t>
      </w:r>
      <w:r>
        <w:rPr>
          <w:rFonts w:ascii="Arial" w:cs="Arial" w:eastAsia="Arial" w:hAnsi="Arial"/>
          <w:sz w:val="24"/>
          <w:szCs w:val="24"/>
        </w:rPr>
        <w:t xml:space="preserve">, </w:t>
      </w:r>
      <w:r>
        <w:rPr>
          <w:rFonts w:ascii="Arial" w:cs="Arial" w:eastAsia="Arial" w:hAnsi="Arial"/>
          <w:sz w:val="24"/>
          <w:szCs w:val="24"/>
        </w:rPr>
        <w:t xml:space="preserve">467</w:t>
      </w:r>
      <w:r>
        <w:rPr>
          <w:rFonts w:ascii="Arial" w:cs="Arial" w:eastAsia="Arial" w:hAnsi="Arial"/>
          <w:sz w:val="24"/>
          <w:szCs w:val="24"/>
        </w:rPr>
        <w:t xml:space="preserve">, </w:t>
      </w:r>
      <w:r>
        <w:rPr>
          <w:rFonts w:ascii="Arial" w:cs="Arial" w:eastAsia="Arial" w:hAnsi="Arial"/>
          <w:sz w:val="24"/>
          <w:szCs w:val="24"/>
        </w:rPr>
        <w:t xml:space="preserve">472</w:t>
      </w:r>
      <w:r>
        <w:rPr>
          <w:rFonts w:ascii="Arial" w:cs="Arial" w:eastAsia="Arial" w:hAnsi="Arial"/>
          <w:sz w:val="24"/>
          <w:szCs w:val="24"/>
        </w:rPr>
        <w:t xml:space="preserve">, </w:t>
      </w:r>
      <w:r>
        <w:rPr>
          <w:rFonts w:ascii="Arial" w:cs="Arial" w:eastAsia="Arial" w:hAnsi="Arial"/>
          <w:sz w:val="24"/>
          <w:szCs w:val="24"/>
        </w:rPr>
        <w:t xml:space="preserve">487</w:t>
      </w:r>
      <w:r>
        <w:rPr>
          <w:rFonts w:ascii="Arial" w:cs="Arial" w:eastAsia="Arial" w:hAnsi="Arial"/>
          <w:sz w:val="24"/>
          <w:szCs w:val="24"/>
        </w:rPr>
        <w:t xml:space="preserve">, </w:t>
      </w:r>
      <w:r>
        <w:rPr>
          <w:rFonts w:ascii="Arial" w:cs="Arial" w:eastAsia="Arial" w:hAnsi="Arial"/>
          <w:sz w:val="24"/>
          <w:szCs w:val="24"/>
        </w:rPr>
        <w:t xml:space="preserve">487-1</w:t>
      </w:r>
      <w:r>
        <w:rPr>
          <w:rFonts w:ascii="Arial" w:cs="Arial" w:eastAsia="Arial" w:hAnsi="Arial"/>
          <w:sz w:val="24"/>
          <w:szCs w:val="24"/>
        </w:rPr>
        <w:t xml:space="preserve">, частью первой </w:t>
      </w:r>
      <w:r>
        <w:rPr>
          <w:rFonts w:ascii="Arial" w:cs="Arial" w:eastAsia="Arial" w:hAnsi="Arial"/>
          <w:sz w:val="24"/>
          <w:szCs w:val="24"/>
        </w:rPr>
        <w:t xml:space="preserve">статьи 487-3</w:t>
      </w:r>
      <w:r>
        <w:rPr>
          <w:rFonts w:ascii="Arial" w:cs="Arial" w:eastAsia="Arial" w:hAnsi="Arial"/>
          <w:sz w:val="24"/>
          <w:szCs w:val="24"/>
        </w:rPr>
        <w:t xml:space="preserve">, статьями </w:t>
      </w:r>
      <w:r>
        <w:rPr>
          <w:rFonts w:ascii="Arial" w:cs="Arial" w:eastAsia="Arial" w:hAnsi="Arial"/>
          <w:sz w:val="24"/>
          <w:szCs w:val="24"/>
        </w:rPr>
        <w:t xml:space="preserve">487-4</w:t>
      </w:r>
      <w:r>
        <w:rPr>
          <w:rFonts w:ascii="Arial" w:cs="Arial" w:eastAsia="Arial" w:hAnsi="Arial"/>
          <w:sz w:val="24"/>
          <w:szCs w:val="24"/>
        </w:rPr>
        <w:t xml:space="preserve">, </w:t>
      </w:r>
      <w:r>
        <w:rPr>
          <w:rFonts w:ascii="Arial" w:cs="Arial" w:eastAsia="Arial" w:hAnsi="Arial"/>
          <w:sz w:val="24"/>
          <w:szCs w:val="24"/>
        </w:rPr>
        <w:t xml:space="preserve">488</w:t>
      </w:r>
      <w:r>
        <w:rPr>
          <w:rFonts w:ascii="Arial" w:cs="Arial" w:eastAsia="Arial" w:hAnsi="Arial"/>
          <w:sz w:val="24"/>
          <w:szCs w:val="24"/>
        </w:rPr>
        <w:t xml:space="preserve">-</w:t>
      </w:r>
      <w:r>
        <w:rPr>
          <w:rFonts w:ascii="Arial" w:cs="Arial" w:eastAsia="Arial" w:hAnsi="Arial"/>
          <w:sz w:val="24"/>
          <w:szCs w:val="24"/>
        </w:rPr>
        <w:t xml:space="preserve">491</w:t>
      </w:r>
      <w:r>
        <w:rPr>
          <w:rFonts w:ascii="Arial" w:cs="Arial" w:eastAsia="Arial" w:hAnsi="Arial"/>
          <w:sz w:val="24"/>
          <w:szCs w:val="24"/>
        </w:rPr>
        <w:t xml:space="preserve">, </w:t>
      </w:r>
      <w:r>
        <w:rPr>
          <w:rFonts w:ascii="Arial" w:cs="Arial" w:eastAsia="Arial" w:hAnsi="Arial"/>
          <w:sz w:val="24"/>
          <w:szCs w:val="24"/>
        </w:rPr>
        <w:t xml:space="preserve">494</w:t>
      </w:r>
      <w:r>
        <w:rPr>
          <w:rFonts w:ascii="Arial" w:cs="Arial" w:eastAsia="Arial" w:hAnsi="Arial"/>
          <w:sz w:val="24"/>
          <w:szCs w:val="24"/>
        </w:rPr>
        <w:t xml:space="preserve">, </w:t>
      </w:r>
      <w:r>
        <w:rPr>
          <w:rFonts w:ascii="Arial" w:cs="Arial" w:eastAsia="Arial" w:hAnsi="Arial"/>
          <w:sz w:val="24"/>
          <w:szCs w:val="24"/>
        </w:rPr>
        <w:t xml:space="preserve">496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Типовой порядок формирования и организации деятельности комиссий органов местного самоуправления определяется Правительством Кыргызской Республики.</w:t>
      </w:r>
    </w:p>
    <w:p>
      <w:pPr>
        <w:spacing w:after="120"/>
        <w:ind w:firstLine="567"/>
        <w:jc w:val="both"/>
      </w:pPr>
      <w:r>
        <w:rPr>
          <w:rFonts w:ascii="Arial" w:cs="Arial" w:eastAsia="Arial" w:hAnsi="Arial"/>
          <w:i/>
          <w:iCs/>
          <w:sz w:val="24"/>
          <w:szCs w:val="24"/>
        </w:rPr>
        <w:t xml:space="preserve"> (В редакции Законов КР от </w:t>
      </w:r>
      <w:hyperlink w:history="1" r:id="rIdjfhizpi8bmpzi2pyrr0_1">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tadwopxq1x7ar9ctqmr0g">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hkisu4rw2_5f-h1scrbv2">
        <w:r>
          <w:rPr>
            <w:rFonts w:ascii="Arial" w:cs="Arial" w:eastAsia="Arial" w:hAnsi="Arial"/>
            <w:i/>
            <w:iCs/>
            <w:color w:val="1D4ED8"/>
            <w:sz w:val="24"/>
            <w:szCs w:val="24"/>
            <w:u w:val="single"/>
          </w:rPr>
          <w:t xml:space="preserve">21 декабря 2011 года № 245</w:t>
        </w:r>
      </w:hyperlink>
      <w:r>
        <w:rPr>
          <w:rFonts w:ascii="Arial" w:cs="Arial" w:eastAsia="Arial" w:hAnsi="Arial"/>
          <w:i/>
          <w:iCs/>
          <w:sz w:val="24"/>
          <w:szCs w:val="24"/>
        </w:rPr>
        <w:t xml:space="preserve">,</w:t>
      </w:r>
      <w:hyperlink w:history="1" r:id="rIdfjmlox76gvi1fnin_aaqs">
        <w:r>
          <w:rPr>
            <w:rFonts w:ascii="Arial" w:cs="Arial" w:eastAsia="Arial" w:hAnsi="Arial"/>
            <w:i/>
            <w:iCs/>
            <w:color w:val="1D4ED8"/>
            <w:sz w:val="24"/>
            <w:szCs w:val="24"/>
            <w:u w:val="single"/>
          </w:rPr>
          <w:t xml:space="preserve"> 18 апреля 2013 года № 54</w:t>
        </w:r>
      </w:hyperlink>
      <w:r>
        <w:rPr>
          <w:rFonts w:ascii="Arial" w:cs="Arial" w:eastAsia="Arial" w:hAnsi="Arial"/>
          <w:i/>
          <w:iCs/>
          <w:sz w:val="24"/>
          <w:szCs w:val="24"/>
        </w:rPr>
        <w:t xml:space="preserve">, </w:t>
      </w:r>
      <w:hyperlink w:history="1" r:id="rIdmyffdphg87un14rn6-aeg">
        <w:r>
          <w:rPr>
            <w:rFonts w:ascii="Arial" w:cs="Arial" w:eastAsia="Arial" w:hAnsi="Arial"/>
            <w:i/>
            <w:iCs/>
            <w:color w:val="1D4ED8"/>
            <w:sz w:val="24"/>
            <w:szCs w:val="24"/>
            <w:u w:val="single"/>
          </w:rPr>
          <w:t xml:space="preserve">9 июля 2013 года № 121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s_6azfy3pwon00muwj02c">
        <w:r>
          <w:rPr>
            <w:rFonts w:ascii="Arial" w:cs="Arial" w:eastAsia="Arial" w:hAnsi="Arial"/>
            <w:i/>
            <w:iCs/>
            <w:color w:val="1D4ED8"/>
            <w:sz w:val="24"/>
            <w:szCs w:val="24"/>
            <w:u w:val="single"/>
          </w:rPr>
          <w:t xml:space="preserve">27 января 2014 года № 17</w:t>
        </w:r>
      </w:hyperlink>
      <w:r>
        <w:rPr>
          <w:rFonts w:ascii="Arial" w:cs="Arial" w:eastAsia="Arial" w:hAnsi="Arial"/>
          <w:i/>
          <w:iCs/>
          <w:sz w:val="24"/>
          <w:szCs w:val="24"/>
        </w:rPr>
        <w:t xml:space="preserve">, </w:t>
      </w:r>
      <w:hyperlink w:history="1" r:id="rIdxqivylal33ssgnlgssxqh">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 </w:t>
      </w:r>
      <w:hyperlink w:history="1" r:id="rIdfxxj0ohy60gohtegdhqf7">
        <w:r>
          <w:rPr>
            <w:rFonts w:ascii="Arial" w:cs="Arial" w:eastAsia="Arial" w:hAnsi="Arial"/>
            <w:i/>
            <w:iCs/>
            <w:color w:val="1D4ED8"/>
            <w:sz w:val="24"/>
            <w:szCs w:val="24"/>
            <w:u w:val="single"/>
          </w:rPr>
          <w:t xml:space="preserve">30 июля 2015 года № 207</w:t>
        </w:r>
      </w:hyperlink>
      <w:r>
        <w:rPr>
          <w:rFonts w:ascii="Arial" w:cs="Arial" w:eastAsia="Arial" w:hAnsi="Arial"/>
          <w:i/>
          <w:iCs/>
          <w:sz w:val="24"/>
          <w:szCs w:val="24"/>
        </w:rPr>
        <w:t xml:space="preserve">, </w:t>
      </w:r>
      <w:hyperlink w:history="1" r:id="rIds1wl0bxcqyvnrmyz6qara">
        <w:r>
          <w:rPr>
            <w:rFonts w:ascii="Arial" w:cs="Arial" w:eastAsia="Arial" w:hAnsi="Arial"/>
            <w:i/>
            <w:iCs/>
            <w:color w:val="1D4ED8"/>
            <w:sz w:val="24"/>
            <w:szCs w:val="24"/>
            <w:u w:val="single"/>
          </w:rPr>
          <w:t xml:space="preserve">16 мая 2016 года № 62</w:t>
        </w:r>
      </w:hyperlink>
      <w:r>
        <w:rPr>
          <w:rFonts w:ascii="Arial" w:cs="Arial" w:eastAsia="Arial" w:hAnsi="Arial"/>
          <w:i/>
          <w:iCs/>
          <w:sz w:val="24"/>
          <w:szCs w:val="24"/>
        </w:rPr>
        <w:t xml:space="preserve">, </w:t>
      </w:r>
      <w:hyperlink w:history="1" r:id="rIdclyqm7ejh7uj1eudlcuw-">
        <w:r>
          <w:rPr>
            <w:rFonts w:ascii="Arial" w:cs="Arial" w:eastAsia="Arial" w:hAnsi="Arial"/>
            <w:i/>
            <w:iCs/>
            <w:color w:val="1D4ED8"/>
            <w:sz w:val="24"/>
            <w:szCs w:val="24"/>
            <w:u w:val="single"/>
          </w:rPr>
          <w:t xml:space="preserve">28 декабря 2016 года № 221</w:t>
        </w:r>
      </w:hyperlink>
      <w:r>
        <w:rPr>
          <w:rFonts w:ascii="Arial" w:cs="Arial" w:eastAsia="Arial" w:hAnsi="Arial"/>
          <w:i/>
          <w:iCs/>
          <w:sz w:val="24"/>
          <w:szCs w:val="24"/>
        </w:rPr>
        <w:t xml:space="preserve">, </w:t>
      </w:r>
      <w:hyperlink w:history="1" r:id="rIdoutxzaui0wwjtklwz3qp-">
        <w:r>
          <w:rPr>
            <w:rFonts w:ascii="Arial" w:cs="Arial" w:eastAsia="Arial" w:hAnsi="Arial"/>
            <w:i/>
            <w:iCs/>
            <w:color w:val="1D4ED8"/>
            <w:sz w:val="24"/>
            <w:szCs w:val="24"/>
            <w:u w:val="single"/>
          </w:rPr>
          <w:t xml:space="preserve">27 октября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534-2. Органы уполномоченного государственного органа по контролю за производством, хранением и реализацией спирта и алкогольной продукции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z6npcvnwqdyxrksojy6g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февраля 2013 года № 26)</w:t>
      </w:r>
    </w:p>
    <w:p>
      <w:pPr>
        <w:spacing w:after="120"/>
        <w:ind w:firstLine="567"/>
        <w:jc w:val="both"/>
      </w:pPr>
      <w:r>
        <w:rPr>
          <w:rFonts w:ascii="Arial" w:cs="Arial" w:eastAsia="Arial" w:hAnsi="Arial"/>
          <w:b/>
          <w:bCs/>
          <w:sz w:val="24"/>
          <w:szCs w:val="24"/>
        </w:rPr>
        <w:t xml:space="preserve">Статья 535. Органы налоговой службы</w:t>
      </w:r>
    </w:p>
    <w:p>
      <w:pPr>
        <w:spacing w:after="120"/>
        <w:ind w:firstLine="567"/>
        <w:jc w:val="both"/>
      </w:pPr>
      <w:r>
        <w:rPr>
          <w:rFonts w:ascii="Arial" w:cs="Arial" w:eastAsia="Arial" w:hAnsi="Arial"/>
          <w:sz w:val="24"/>
          <w:szCs w:val="24"/>
        </w:rPr>
        <w:t xml:space="preserve">Органы налоговой службы Кыргызской Республики рассматривают дела об административных правонарушениях, предусмотренных статьями </w:t>
      </w:r>
      <w:r>
        <w:rPr>
          <w:rFonts w:ascii="Arial" w:cs="Arial" w:eastAsia="Arial" w:hAnsi="Arial"/>
          <w:sz w:val="24"/>
          <w:szCs w:val="24"/>
        </w:rPr>
        <w:t xml:space="preserve">81</w:t>
      </w:r>
      <w:r>
        <w:rPr>
          <w:rFonts w:ascii="Arial" w:cs="Arial" w:eastAsia="Arial" w:hAnsi="Arial"/>
          <w:sz w:val="24"/>
          <w:szCs w:val="24"/>
        </w:rPr>
        <w:t xml:space="preserve">-</w:t>
      </w: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213-11</w:t>
      </w:r>
      <w:r>
        <w:rPr>
          <w:rFonts w:ascii="Arial" w:cs="Arial" w:eastAsia="Arial" w:hAnsi="Arial"/>
          <w:sz w:val="24"/>
          <w:szCs w:val="24"/>
        </w:rPr>
        <w:t xml:space="preserve">, </w:t>
      </w:r>
      <w:r>
        <w:rPr>
          <w:rFonts w:ascii="Arial" w:cs="Arial" w:eastAsia="Arial" w:hAnsi="Arial"/>
          <w:sz w:val="24"/>
          <w:szCs w:val="24"/>
        </w:rPr>
        <w:t xml:space="preserve">286-1</w:t>
      </w:r>
      <w:r>
        <w:rPr>
          <w:rFonts w:ascii="Arial" w:cs="Arial" w:eastAsia="Arial" w:hAnsi="Arial"/>
          <w:sz w:val="24"/>
          <w:szCs w:val="24"/>
        </w:rPr>
        <w:t xml:space="preserve">, </w:t>
      </w:r>
      <w:r>
        <w:rPr>
          <w:rFonts w:ascii="Arial" w:cs="Arial" w:eastAsia="Arial" w:hAnsi="Arial"/>
          <w:sz w:val="24"/>
          <w:szCs w:val="24"/>
        </w:rPr>
        <w:t xml:space="preserve">291</w:t>
      </w:r>
      <w:r>
        <w:rPr>
          <w:rFonts w:ascii="Arial" w:cs="Arial" w:eastAsia="Arial" w:hAnsi="Arial"/>
          <w:sz w:val="24"/>
          <w:szCs w:val="24"/>
        </w:rPr>
        <w:t xml:space="preserve">, </w:t>
      </w:r>
      <w:r>
        <w:rPr>
          <w:rFonts w:ascii="Arial" w:cs="Arial" w:eastAsia="Arial" w:hAnsi="Arial"/>
          <w:sz w:val="24"/>
          <w:szCs w:val="24"/>
        </w:rPr>
        <w:t xml:space="preserve">295</w:t>
      </w:r>
      <w:r>
        <w:rPr>
          <w:rFonts w:ascii="Arial" w:cs="Arial" w:eastAsia="Arial" w:hAnsi="Arial"/>
          <w:sz w:val="24"/>
          <w:szCs w:val="24"/>
        </w:rPr>
        <w:t xml:space="preserve">, </w:t>
      </w: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300-1</w:t>
      </w:r>
      <w:r>
        <w:rPr>
          <w:rFonts w:ascii="Arial" w:cs="Arial" w:eastAsia="Arial" w:hAnsi="Arial"/>
          <w:sz w:val="24"/>
          <w:szCs w:val="24"/>
        </w:rPr>
        <w:t xml:space="preserve">, </w:t>
      </w:r>
      <w:r>
        <w:rPr>
          <w:rFonts w:ascii="Arial" w:cs="Arial" w:eastAsia="Arial" w:hAnsi="Arial"/>
          <w:sz w:val="24"/>
          <w:szCs w:val="24"/>
        </w:rPr>
        <w:t xml:space="preserve">301-1</w:t>
      </w:r>
      <w:r>
        <w:rPr>
          <w:rFonts w:ascii="Arial" w:cs="Arial" w:eastAsia="Arial" w:hAnsi="Arial"/>
          <w:sz w:val="24"/>
          <w:szCs w:val="24"/>
        </w:rPr>
        <w:t xml:space="preserve"> - </w:t>
      </w:r>
      <w:r>
        <w:rPr>
          <w:rFonts w:ascii="Arial" w:cs="Arial" w:eastAsia="Arial" w:hAnsi="Arial"/>
          <w:sz w:val="24"/>
          <w:szCs w:val="24"/>
        </w:rPr>
        <w:t xml:space="preserve">301-5</w:t>
      </w:r>
      <w:r>
        <w:rPr>
          <w:rFonts w:ascii="Arial" w:cs="Arial" w:eastAsia="Arial" w:hAnsi="Arial"/>
          <w:sz w:val="24"/>
          <w:szCs w:val="24"/>
        </w:rPr>
        <w:t xml:space="preserve">, </w:t>
      </w:r>
      <w:r>
        <w:rPr>
          <w:rFonts w:ascii="Arial" w:cs="Arial" w:eastAsia="Arial" w:hAnsi="Arial"/>
          <w:sz w:val="24"/>
          <w:szCs w:val="24"/>
        </w:rPr>
        <w:t xml:space="preserve">302</w:t>
      </w:r>
      <w:r>
        <w:rPr>
          <w:rFonts w:ascii="Arial" w:cs="Arial" w:eastAsia="Arial" w:hAnsi="Arial"/>
          <w:sz w:val="24"/>
          <w:szCs w:val="24"/>
        </w:rPr>
        <w:t xml:space="preserve">, </w:t>
      </w:r>
      <w:r>
        <w:rPr>
          <w:rFonts w:ascii="Arial" w:cs="Arial" w:eastAsia="Arial" w:hAnsi="Arial"/>
          <w:sz w:val="24"/>
          <w:szCs w:val="24"/>
        </w:rPr>
        <w:t xml:space="preserve">307</w:t>
      </w:r>
      <w:r>
        <w:rPr>
          <w:rFonts w:ascii="Arial" w:cs="Arial" w:eastAsia="Arial" w:hAnsi="Arial"/>
          <w:sz w:val="24"/>
          <w:szCs w:val="24"/>
        </w:rPr>
        <w:t xml:space="preserve">, </w:t>
      </w: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346</w:t>
      </w:r>
      <w:r>
        <w:rPr>
          <w:rFonts w:ascii="Arial" w:cs="Arial" w:eastAsia="Arial" w:hAnsi="Arial"/>
          <w:sz w:val="24"/>
          <w:szCs w:val="24"/>
        </w:rPr>
        <w:t xml:space="preserve">, </w:t>
      </w:r>
      <w:r>
        <w:rPr>
          <w:rFonts w:ascii="Arial" w:cs="Arial" w:eastAsia="Arial" w:hAnsi="Arial"/>
          <w:sz w:val="24"/>
          <w:szCs w:val="24"/>
        </w:rPr>
        <w:t xml:space="preserve">348</w:t>
      </w:r>
      <w:r>
        <w:rPr>
          <w:rFonts w:ascii="Arial" w:cs="Arial" w:eastAsia="Arial" w:hAnsi="Arial"/>
          <w:sz w:val="24"/>
          <w:szCs w:val="24"/>
        </w:rPr>
        <w:t xml:space="preserve">-</w:t>
      </w:r>
      <w:r>
        <w:rPr>
          <w:rFonts w:ascii="Arial" w:cs="Arial" w:eastAsia="Arial" w:hAnsi="Arial"/>
          <w:sz w:val="24"/>
          <w:szCs w:val="24"/>
        </w:rPr>
        <w:t xml:space="preserve">356</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410-1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Руководители налоговых органов и их заместители рассматривают дела об административных правонарушениях и налагают административные взыскания.</w:t>
      </w:r>
    </w:p>
    <w:p>
      <w:pPr>
        <w:spacing w:after="120"/>
        <w:ind w:firstLine="567"/>
        <w:jc w:val="both"/>
      </w:pPr>
      <w:r>
        <w:rPr>
          <w:rFonts w:ascii="Arial" w:cs="Arial" w:eastAsia="Arial" w:hAnsi="Arial"/>
          <w:sz w:val="24"/>
          <w:szCs w:val="24"/>
        </w:rPr>
        <w:t xml:space="preserve">Примечание. При рассмотрении дел об административных правонарушениях, предусмотренных статьями </w:t>
      </w:r>
      <w:r>
        <w:rPr>
          <w:rFonts w:ascii="Arial" w:cs="Arial" w:eastAsia="Arial" w:hAnsi="Arial"/>
          <w:sz w:val="24"/>
          <w:szCs w:val="24"/>
        </w:rPr>
        <w:t xml:space="preserve">213-11</w:t>
      </w:r>
      <w:r>
        <w:rPr>
          <w:rFonts w:ascii="Arial" w:cs="Arial" w:eastAsia="Arial" w:hAnsi="Arial"/>
          <w:sz w:val="24"/>
          <w:szCs w:val="24"/>
        </w:rPr>
        <w:t xml:space="preserve">, </w:t>
      </w:r>
      <w:r>
        <w:rPr>
          <w:rFonts w:ascii="Arial" w:cs="Arial" w:eastAsia="Arial" w:hAnsi="Arial"/>
          <w:sz w:val="24"/>
          <w:szCs w:val="24"/>
        </w:rPr>
        <w:t xml:space="preserve">286-1</w:t>
      </w:r>
      <w:r>
        <w:rPr>
          <w:rFonts w:ascii="Arial" w:cs="Arial" w:eastAsia="Arial" w:hAnsi="Arial"/>
          <w:sz w:val="24"/>
          <w:szCs w:val="24"/>
        </w:rPr>
        <w:t xml:space="preserve">, </w:t>
      </w: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301</w:t>
      </w:r>
      <w:r>
        <w:rPr>
          <w:rFonts w:ascii="Arial" w:cs="Arial" w:eastAsia="Arial" w:hAnsi="Arial"/>
          <w:sz w:val="24"/>
          <w:szCs w:val="24"/>
        </w:rPr>
        <w:t xml:space="preserve"> - </w:t>
      </w:r>
      <w:r>
        <w:rPr>
          <w:rFonts w:ascii="Arial" w:cs="Arial" w:eastAsia="Arial" w:hAnsi="Arial"/>
          <w:sz w:val="24"/>
          <w:szCs w:val="24"/>
        </w:rPr>
        <w:t xml:space="preserve">301-2</w:t>
      </w:r>
      <w:r>
        <w:rPr>
          <w:rFonts w:ascii="Arial" w:cs="Arial" w:eastAsia="Arial" w:hAnsi="Arial"/>
          <w:sz w:val="24"/>
          <w:szCs w:val="24"/>
        </w:rPr>
        <w:t xml:space="preserve">, </w:t>
      </w:r>
      <w:r>
        <w:rPr>
          <w:rFonts w:ascii="Arial" w:cs="Arial" w:eastAsia="Arial" w:hAnsi="Arial"/>
          <w:sz w:val="24"/>
          <w:szCs w:val="24"/>
        </w:rPr>
        <w:t xml:space="preserve">301-4</w:t>
      </w:r>
      <w:r>
        <w:rPr>
          <w:rFonts w:ascii="Arial" w:cs="Arial" w:eastAsia="Arial" w:hAnsi="Arial"/>
          <w:sz w:val="24"/>
          <w:szCs w:val="24"/>
        </w:rPr>
        <w:t xml:space="preserve">, </w:t>
      </w:r>
      <w:r>
        <w:rPr>
          <w:rFonts w:ascii="Arial" w:cs="Arial" w:eastAsia="Arial" w:hAnsi="Arial"/>
          <w:sz w:val="24"/>
          <w:szCs w:val="24"/>
        </w:rPr>
        <w:t xml:space="preserve">302</w:t>
      </w:r>
      <w:r>
        <w:rPr>
          <w:rFonts w:ascii="Arial" w:cs="Arial" w:eastAsia="Arial" w:hAnsi="Arial"/>
          <w:sz w:val="24"/>
          <w:szCs w:val="24"/>
        </w:rPr>
        <w:t xml:space="preserve">, </w:t>
      </w:r>
      <w:r>
        <w:rPr>
          <w:rFonts w:ascii="Arial" w:cs="Arial" w:eastAsia="Arial" w:hAnsi="Arial"/>
          <w:sz w:val="24"/>
          <w:szCs w:val="24"/>
        </w:rPr>
        <w:t xml:space="preserve">307</w:t>
      </w:r>
      <w:r>
        <w:rPr>
          <w:rFonts w:ascii="Arial" w:cs="Arial" w:eastAsia="Arial" w:hAnsi="Arial"/>
          <w:sz w:val="24"/>
          <w:szCs w:val="24"/>
        </w:rPr>
        <w:t xml:space="preserve">, частью первой </w:t>
      </w:r>
      <w:r>
        <w:rPr>
          <w:rFonts w:ascii="Arial" w:cs="Arial" w:eastAsia="Arial" w:hAnsi="Arial"/>
          <w:sz w:val="24"/>
          <w:szCs w:val="24"/>
        </w:rPr>
        <w:t xml:space="preserve">статьи 341</w:t>
      </w:r>
      <w:r>
        <w:rPr>
          <w:rFonts w:ascii="Arial" w:cs="Arial" w:eastAsia="Arial" w:hAnsi="Arial"/>
          <w:sz w:val="24"/>
          <w:szCs w:val="24"/>
        </w:rPr>
        <w:t xml:space="preserve">, статьями </w:t>
      </w:r>
      <w:r>
        <w:rPr>
          <w:rFonts w:ascii="Arial" w:cs="Arial" w:eastAsia="Arial" w:hAnsi="Arial"/>
          <w:sz w:val="24"/>
          <w:szCs w:val="24"/>
        </w:rPr>
        <w:t xml:space="preserve">354</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410-1</w:t>
      </w:r>
      <w:r>
        <w:rPr>
          <w:rFonts w:ascii="Arial" w:cs="Arial" w:eastAsia="Arial" w:hAnsi="Arial"/>
          <w:sz w:val="24"/>
          <w:szCs w:val="24"/>
        </w:rPr>
        <w:t xml:space="preserve">, органы налоговой службы налагают административное взыскание в виде штрафа. Дополнительный вид административного взыскания (конфискация) налагается в соответствии со </w:t>
      </w:r>
      <w:r>
        <w:rPr>
          <w:rFonts w:ascii="Arial" w:cs="Arial" w:eastAsia="Arial" w:hAnsi="Arial"/>
          <w:sz w:val="24"/>
          <w:szCs w:val="24"/>
        </w:rPr>
        <w:t xml:space="preserve">статьей 37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рассмотрении дел об административных правонарушениях, предусмотренных статьями </w:t>
      </w:r>
      <w:r>
        <w:rPr>
          <w:rFonts w:ascii="Arial" w:cs="Arial" w:eastAsia="Arial" w:hAnsi="Arial"/>
          <w:sz w:val="24"/>
          <w:szCs w:val="24"/>
        </w:rPr>
        <w:t xml:space="preserve">81</w:t>
      </w:r>
      <w:r>
        <w:rPr>
          <w:rFonts w:ascii="Arial" w:cs="Arial" w:eastAsia="Arial" w:hAnsi="Arial"/>
          <w:sz w:val="24"/>
          <w:szCs w:val="24"/>
        </w:rPr>
        <w:t xml:space="preserve">-</w:t>
      </w:r>
      <w:r>
        <w:rPr>
          <w:rFonts w:ascii="Arial" w:cs="Arial" w:eastAsia="Arial" w:hAnsi="Arial"/>
          <w:sz w:val="24"/>
          <w:szCs w:val="24"/>
        </w:rPr>
        <w:t xml:space="preserve">83</w:t>
      </w:r>
      <w:r>
        <w:rPr>
          <w:rFonts w:ascii="Arial" w:cs="Arial" w:eastAsia="Arial" w:hAnsi="Arial"/>
          <w:sz w:val="24"/>
          <w:szCs w:val="24"/>
        </w:rPr>
        <w:t xml:space="preserve">, органы налоговой службы налагают административное взыскание в рамках полномочий, определяемых Правительством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hhjzk4i8jynjvumubw2vi">
        <w:r>
          <w:rPr>
            <w:rFonts w:ascii="Arial" w:cs="Arial" w:eastAsia="Arial" w:hAnsi="Arial"/>
            <w:i/>
            <w:iCs/>
            <w:color w:val="1D4ED8"/>
            <w:sz w:val="24"/>
            <w:szCs w:val="24"/>
            <w:u w:val="single"/>
          </w:rPr>
          <w:t xml:space="preserve">19 февраля 2018 года № 24</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535-1. Органы уполномоченного государственного органа, осуществляющего государственный контроль в сфере производства и оборота этилового спирта и алкогольной продукции</w:t>
      </w:r>
    </w:p>
    <w:p>
      <w:pPr>
        <w:spacing w:after="60"/>
        <w:ind w:firstLine="567"/>
        <w:jc w:val="both"/>
      </w:pPr>
      <w:r>
        <w:rPr>
          <w:rFonts w:ascii="Arial" w:cs="Arial" w:eastAsia="Arial" w:hAnsi="Arial"/>
          <w:sz w:val="24"/>
          <w:szCs w:val="24"/>
        </w:rPr>
        <w:t xml:space="preserve">Органы уполномоченного государственного органа, осуществляющего государственный контроль в сфере производства и оборота этилового спирта и алкогольной продукции, рассматривают дела об административных правонарушениях, предусмотренных статьями </w:t>
      </w:r>
      <w:r>
        <w:rPr>
          <w:rFonts w:ascii="Arial" w:cs="Arial" w:eastAsia="Arial" w:hAnsi="Arial"/>
          <w:sz w:val="24"/>
          <w:szCs w:val="24"/>
        </w:rPr>
        <w:t xml:space="preserve">285</w:t>
      </w:r>
      <w:r>
        <w:rPr>
          <w:rFonts w:ascii="Arial" w:cs="Arial" w:eastAsia="Arial" w:hAnsi="Arial"/>
          <w:sz w:val="24"/>
          <w:szCs w:val="24"/>
        </w:rPr>
        <w:t xml:space="preserve">, </w:t>
      </w:r>
      <w:r>
        <w:rPr>
          <w:rFonts w:ascii="Arial" w:cs="Arial" w:eastAsia="Arial" w:hAnsi="Arial"/>
          <w:sz w:val="24"/>
          <w:szCs w:val="24"/>
        </w:rPr>
        <w:t xml:space="preserve">286</w:t>
      </w:r>
      <w:r>
        <w:rPr>
          <w:rFonts w:ascii="Arial" w:cs="Arial" w:eastAsia="Arial" w:hAnsi="Arial"/>
          <w:sz w:val="24"/>
          <w:szCs w:val="24"/>
        </w:rPr>
        <w:t xml:space="preserve">, </w:t>
      </w:r>
      <w:r>
        <w:rPr>
          <w:rFonts w:ascii="Arial" w:cs="Arial" w:eastAsia="Arial" w:hAnsi="Arial"/>
          <w:sz w:val="24"/>
          <w:szCs w:val="24"/>
        </w:rPr>
        <w:t xml:space="preserve">286-1</w:t>
      </w:r>
      <w:r>
        <w:rPr>
          <w:rFonts w:ascii="Arial" w:cs="Arial" w:eastAsia="Arial" w:hAnsi="Arial"/>
          <w:sz w:val="24"/>
          <w:szCs w:val="24"/>
        </w:rPr>
        <w:t xml:space="preserve">, </w:t>
      </w:r>
      <w:r>
        <w:rPr>
          <w:rFonts w:ascii="Arial" w:cs="Arial" w:eastAsia="Arial" w:hAnsi="Arial"/>
          <w:sz w:val="24"/>
          <w:szCs w:val="24"/>
        </w:rPr>
        <w:t xml:space="preserve">298</w:t>
      </w:r>
      <w:r>
        <w:rPr>
          <w:rFonts w:ascii="Arial" w:cs="Arial" w:eastAsia="Arial" w:hAnsi="Arial"/>
          <w:sz w:val="24"/>
          <w:szCs w:val="24"/>
        </w:rPr>
        <w:t xml:space="preserve">, </w:t>
      </w:r>
      <w:r>
        <w:rPr>
          <w:rFonts w:ascii="Arial" w:cs="Arial" w:eastAsia="Arial" w:hAnsi="Arial"/>
          <w:sz w:val="24"/>
          <w:szCs w:val="24"/>
        </w:rPr>
        <w:t xml:space="preserve">300</w:t>
      </w:r>
      <w:r>
        <w:rPr>
          <w:rFonts w:ascii="Arial" w:cs="Arial" w:eastAsia="Arial" w:hAnsi="Arial"/>
          <w:sz w:val="24"/>
          <w:szCs w:val="24"/>
        </w:rPr>
        <w:t xml:space="preserve">, частями первой и третьей </w:t>
      </w:r>
      <w:r>
        <w:rPr>
          <w:rFonts w:ascii="Arial" w:cs="Arial" w:eastAsia="Arial" w:hAnsi="Arial"/>
          <w:sz w:val="24"/>
          <w:szCs w:val="24"/>
        </w:rPr>
        <w:t xml:space="preserve">статьи 302</w:t>
      </w:r>
      <w:r>
        <w:rPr>
          <w:rFonts w:ascii="Arial" w:cs="Arial" w:eastAsia="Arial" w:hAnsi="Arial"/>
          <w:sz w:val="24"/>
          <w:szCs w:val="24"/>
        </w:rPr>
        <w:t xml:space="preserve">, статьями </w:t>
      </w:r>
      <w:r>
        <w:rPr>
          <w:rFonts w:ascii="Arial" w:cs="Arial" w:eastAsia="Arial" w:hAnsi="Arial"/>
          <w:sz w:val="24"/>
          <w:szCs w:val="24"/>
        </w:rPr>
        <w:t xml:space="preserve">307</w:t>
      </w:r>
      <w:r>
        <w:rPr>
          <w:rFonts w:ascii="Arial" w:cs="Arial" w:eastAsia="Arial" w:hAnsi="Arial"/>
          <w:sz w:val="24"/>
          <w:szCs w:val="24"/>
        </w:rPr>
        <w:t xml:space="preserve">, </w:t>
      </w: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354</w:t>
      </w:r>
      <w:r>
        <w:rPr>
          <w:rFonts w:ascii="Arial" w:cs="Arial" w:eastAsia="Arial" w:hAnsi="Arial"/>
          <w:sz w:val="24"/>
          <w:szCs w:val="24"/>
        </w:rPr>
        <w:t xml:space="preserve">, </w:t>
      </w:r>
      <w:r>
        <w:rPr>
          <w:rFonts w:ascii="Arial" w:cs="Arial" w:eastAsia="Arial" w:hAnsi="Arial"/>
          <w:sz w:val="24"/>
          <w:szCs w:val="24"/>
        </w:rPr>
        <w:t xml:space="preserve">408-1</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410-1</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Руководители территориальных управлений уполномоченного государственного органа, осуществляющего государственный контроль в сфере производства и оборота этилового спирта и алкогольной продукции, рассматривают дела об административных правонарушениях и налагают административные взыскания.</w:t>
      </w:r>
    </w:p>
    <w:p>
      <w:pPr>
        <w:spacing w:after="60"/>
        <w:ind w:firstLine="567"/>
        <w:jc w:val="both"/>
      </w:pPr>
      <w:r>
        <w:rPr>
          <w:rFonts w:ascii="Arial" w:cs="Arial" w:eastAsia="Arial" w:hAnsi="Arial"/>
          <w:sz w:val="24"/>
          <w:szCs w:val="24"/>
        </w:rPr>
        <w:t xml:space="preserve">Примечание. При рассмотрении дел об административных правонарушениях, предусмотренных статьями </w:t>
      </w:r>
      <w:r>
        <w:rPr>
          <w:rFonts w:ascii="Arial" w:cs="Arial" w:eastAsia="Arial" w:hAnsi="Arial"/>
          <w:sz w:val="24"/>
          <w:szCs w:val="24"/>
        </w:rPr>
        <w:t xml:space="preserve">286-1</w:t>
      </w:r>
      <w:r>
        <w:rPr>
          <w:rFonts w:ascii="Arial" w:cs="Arial" w:eastAsia="Arial" w:hAnsi="Arial"/>
          <w:sz w:val="24"/>
          <w:szCs w:val="24"/>
        </w:rPr>
        <w:t xml:space="preserve">, </w:t>
      </w:r>
      <w:r>
        <w:rPr>
          <w:rFonts w:ascii="Arial" w:cs="Arial" w:eastAsia="Arial" w:hAnsi="Arial"/>
          <w:sz w:val="24"/>
          <w:szCs w:val="24"/>
        </w:rPr>
        <w:t xml:space="preserve">300</w:t>
      </w:r>
      <w:r>
        <w:rPr>
          <w:rFonts w:ascii="Arial" w:cs="Arial" w:eastAsia="Arial" w:hAnsi="Arial"/>
          <w:sz w:val="24"/>
          <w:szCs w:val="24"/>
        </w:rPr>
        <w:t xml:space="preserve">, частью первой </w:t>
      </w:r>
      <w:r>
        <w:rPr>
          <w:rFonts w:ascii="Arial" w:cs="Arial" w:eastAsia="Arial" w:hAnsi="Arial"/>
          <w:sz w:val="24"/>
          <w:szCs w:val="24"/>
        </w:rPr>
        <w:t xml:space="preserve">статьи 302</w:t>
      </w:r>
      <w:r>
        <w:rPr>
          <w:rFonts w:ascii="Arial" w:cs="Arial" w:eastAsia="Arial" w:hAnsi="Arial"/>
          <w:sz w:val="24"/>
          <w:szCs w:val="24"/>
        </w:rPr>
        <w:t xml:space="preserve">, статьями </w:t>
      </w: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354</w:t>
      </w:r>
      <w:r>
        <w:rPr>
          <w:rFonts w:ascii="Arial" w:cs="Arial" w:eastAsia="Arial" w:hAnsi="Arial"/>
          <w:sz w:val="24"/>
          <w:szCs w:val="24"/>
        </w:rPr>
        <w:t xml:space="preserve">, органы уполномоченного государственного органа, осуществляющего государственный контроль в сфере производства и оборота этилового спирта и алкогольной продукции, налагают только основной вид административного взыскания в виде штрафа. Дополнительный вид административного взыскания (конфискация) налагается в соответствии со </w:t>
      </w:r>
      <w:r>
        <w:rPr>
          <w:rFonts w:ascii="Arial" w:cs="Arial" w:eastAsia="Arial" w:hAnsi="Arial"/>
          <w:sz w:val="24"/>
          <w:szCs w:val="24"/>
        </w:rPr>
        <w:t xml:space="preserve">статьей 37</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yibqb3oxtfe8osh7hg8b2">
        <w:r>
          <w:rPr>
            <w:rFonts w:ascii="Arial" w:cs="Arial" w:eastAsia="Arial" w:hAnsi="Arial"/>
            <w:i/>
            <w:iCs/>
            <w:color w:val="1D4ED8"/>
            <w:sz w:val="24"/>
            <w:szCs w:val="24"/>
            <w:u w:val="single"/>
          </w:rPr>
          <w:t xml:space="preserve">19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536. Органы, осуществляющие контроль за использованием государственных средств</w:t>
      </w:r>
    </w:p>
    <w:p>
      <w:pPr>
        <w:spacing w:after="120"/>
        <w:ind w:firstLine="567"/>
        <w:jc w:val="both"/>
      </w:pPr>
      <w:r>
        <w:rPr>
          <w:rFonts w:ascii="Arial" w:cs="Arial" w:eastAsia="Arial" w:hAnsi="Arial"/>
          <w:sz w:val="24"/>
          <w:szCs w:val="24"/>
        </w:rPr>
        <w:t xml:space="preserve">Счетная палата Кыргызской Республики, Контрольно-ревизионное управление при Министерстве финансов Кыргызской Республики рассматривают дела об административных правонарушениях, предусмотренные статьей 347 настоящего Кодекса.</w:t>
      </w:r>
    </w:p>
    <w:p>
      <w:pPr>
        <w:spacing w:after="120"/>
        <w:ind w:firstLine="567"/>
        <w:jc w:val="both"/>
      </w:pPr>
      <w:r>
        <w:rPr>
          <w:rFonts w:ascii="Arial" w:cs="Arial" w:eastAsia="Arial" w:hAnsi="Arial"/>
          <w:sz w:val="24"/>
          <w:szCs w:val="24"/>
        </w:rPr>
        <w:t xml:space="preserve">Вносить предложения о наложении штрафов на руководителей и главных бухгалтеров предприятий, организаций и учреждений от имени Счетной палаты Кыргызской Республики, Контрольно-ревизионного управления при Министерстве финансов Кыргызской Республики вправе:</w:t>
      </w:r>
    </w:p>
    <w:p>
      <w:pPr>
        <w:spacing w:after="120"/>
        <w:ind w:firstLine="567"/>
        <w:jc w:val="both"/>
      </w:pPr>
      <w:r>
        <w:rPr>
          <w:rFonts w:ascii="Arial" w:cs="Arial" w:eastAsia="Arial" w:hAnsi="Arial"/>
          <w:sz w:val="24"/>
          <w:szCs w:val="24"/>
        </w:rPr>
        <w:t xml:space="preserve">- аудиторы Счетной палаты;</w:t>
      </w:r>
    </w:p>
    <w:p>
      <w:pPr>
        <w:spacing w:after="120"/>
        <w:ind w:firstLine="567"/>
        <w:jc w:val="both"/>
      </w:pPr>
      <w:r>
        <w:rPr>
          <w:rFonts w:ascii="Arial" w:cs="Arial" w:eastAsia="Arial" w:hAnsi="Arial"/>
          <w:sz w:val="24"/>
          <w:szCs w:val="24"/>
        </w:rPr>
        <w:t xml:space="preserve">- должностные лица Контрольно-ревизионного управления при Министерстве финансов Кыргызской Республики и его подведомственные органы.</w:t>
      </w:r>
    </w:p>
    <w:p>
      <w:pPr>
        <w:spacing w:after="120"/>
        <w:ind w:firstLine="567"/>
        <w:jc w:val="both"/>
      </w:pPr>
      <w:r>
        <w:rPr>
          <w:rFonts w:ascii="Arial" w:cs="Arial" w:eastAsia="Arial" w:hAnsi="Arial"/>
          <w:sz w:val="24"/>
          <w:szCs w:val="24"/>
        </w:rPr>
        <w:t xml:space="preserve">Решение о наложении штрафов утверждается на заседании Счетной палаты Кыргызской Республики и подписывается председателем Счетной палаты Кыргызской Республики. Директор Контрольно-ревизионного управления при Министерстве финансов Кыргызской Республики, его заместители, руководители территориальных органов контрольно-ревизионного управления утверждают решения о наложении штрафов.</w:t>
      </w:r>
    </w:p>
    <w:p>
      <w:pPr>
        <w:spacing w:after="120"/>
        <w:ind w:firstLine="567"/>
        <w:jc w:val="both"/>
      </w:pPr>
      <w:r>
        <w:rPr>
          <w:rFonts w:ascii="Arial" w:cs="Arial" w:eastAsia="Arial" w:hAnsi="Arial"/>
          <w:b/>
          <w:bCs/>
          <w:sz w:val="24"/>
          <w:szCs w:val="24"/>
        </w:rPr>
        <w:t xml:space="preserve">Статья 537. Органы Государственной инспекции пробирного надзора</w:t>
      </w:r>
    </w:p>
    <w:p>
      <w:pPr>
        <w:spacing w:after="120"/>
        <w:ind w:firstLine="567"/>
        <w:jc w:val="both"/>
      </w:pPr>
      <w:r>
        <w:rPr>
          <w:rFonts w:ascii="Arial" w:cs="Arial" w:eastAsia="Arial" w:hAnsi="Arial"/>
          <w:sz w:val="24"/>
          <w:szCs w:val="24"/>
        </w:rPr>
        <w:t xml:space="preserve">Органы Государственной инспекции пробирного надзора Кыргызской Республики рассматривают дела об административных правонарушениях, предусмотренные статьями 376, 410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начальник Государственной инспекции пробирного надзора Кыргызской Республики;</w:t>
      </w:r>
    </w:p>
    <w:p>
      <w:pPr>
        <w:spacing w:after="120"/>
        <w:ind w:firstLine="567"/>
        <w:jc w:val="both"/>
      </w:pPr>
      <w:r>
        <w:rPr>
          <w:rFonts w:ascii="Arial" w:cs="Arial" w:eastAsia="Arial" w:hAnsi="Arial"/>
          <w:sz w:val="24"/>
          <w:szCs w:val="24"/>
        </w:rPr>
        <w:t xml:space="preserve">- руководитель уполномоченного государственного органа, регулирующего вопросы, связанные с операциями с драгоценными металлами и драгоценными камнями.</w:t>
      </w:r>
    </w:p>
    <w:p>
      <w:pPr>
        <w:spacing w:after="120"/>
        <w:ind w:firstLine="567"/>
        <w:jc w:val="both"/>
      </w:pPr>
      <w:r>
        <w:rPr>
          <w:rFonts w:ascii="Arial" w:cs="Arial" w:eastAsia="Arial" w:hAnsi="Arial"/>
          <w:i/>
          <w:iCs/>
          <w:sz w:val="24"/>
          <w:szCs w:val="24"/>
        </w:rPr>
        <w:t xml:space="preserve">(В редакции Закона КР от </w:t>
      </w:r>
      <w:hyperlink w:history="1" r:id="rIdgewgcgqwycfalrwqy4jjb">
        <w:r>
          <w:rPr>
            <w:rFonts w:ascii="Arial" w:cs="Arial" w:eastAsia="Arial" w:hAnsi="Arial"/>
            <w:i/>
            <w:iCs/>
            <w:color w:val="1D4ED8"/>
            <w:sz w:val="24"/>
            <w:szCs w:val="24"/>
            <w:u w:val="single"/>
          </w:rPr>
          <w:t xml:space="preserve">28 июля 2017 года № 156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538. Органы, осуществляющие государственный энергетический надзор</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cxrw2ww6rghmni3ykyvr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120"/>
        <w:ind w:firstLine="567"/>
        <w:jc w:val="both"/>
      </w:pPr>
      <w:r>
        <w:rPr>
          <w:rFonts w:ascii="Arial" w:cs="Arial" w:eastAsia="Arial" w:hAnsi="Arial"/>
          <w:b/>
          <w:bCs/>
          <w:sz w:val="24"/>
          <w:szCs w:val="24"/>
        </w:rPr>
        <w:t xml:space="preserve">Статья 539. Органы Государственной противопожарной службы</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zb7yldn_z5g-4cyussi_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120"/>
        <w:ind w:firstLine="567"/>
        <w:jc w:val="both"/>
      </w:pPr>
      <w:r>
        <w:rPr>
          <w:rFonts w:ascii="Arial" w:cs="Arial" w:eastAsia="Arial" w:hAnsi="Arial"/>
          <w:b/>
          <w:bCs/>
          <w:sz w:val="24"/>
          <w:szCs w:val="24"/>
        </w:rPr>
        <w:t xml:space="preserve">Статья 540. Государственный орган исполнительной власти, осуществляющий проверку соблюдения требований по обеспечению единства измерений</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5nj5cibu-j6fmwrusbb2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февраля 2018 года </w:t>
      </w:r>
      <w:r>
        <w:rPr>
          <w:rFonts w:ascii="Arial" w:cs="Arial" w:eastAsia="Arial" w:hAnsi="Arial"/>
          <w:i/>
          <w:iCs/>
          <w:sz w:val="24"/>
          <w:szCs w:val="24"/>
        </w:rPr>
        <w:t xml:space="preserve">N</w:t>
      </w:r>
      <w:r>
        <w:rPr>
          <w:rFonts w:ascii="Arial" w:cs="Arial" w:eastAsia="Arial" w:hAnsi="Arial"/>
          <w:i/>
          <w:iCs/>
          <w:sz w:val="24"/>
          <w:szCs w:val="24"/>
        </w:rPr>
        <w:t xml:space="preserve"> 24)</w:t>
      </w:r>
    </w:p>
    <w:p>
      <w:pPr>
        <w:spacing w:after="120"/>
        <w:ind w:firstLine="567"/>
        <w:jc w:val="both"/>
      </w:pPr>
      <w:r>
        <w:rPr>
          <w:rFonts w:ascii="Arial" w:cs="Arial" w:eastAsia="Arial" w:hAnsi="Arial"/>
          <w:b/>
          <w:bCs/>
          <w:sz w:val="24"/>
          <w:szCs w:val="24"/>
        </w:rPr>
        <w:t xml:space="preserve">Статья 541. Государственный орган по надзору за промышленной безопасностью и горному надзору</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r3pzstz-o81roxwogekk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120"/>
        <w:ind w:firstLine="567"/>
        <w:jc w:val="both"/>
      </w:pPr>
      <w:r>
        <w:rPr>
          <w:rFonts w:ascii="Arial" w:cs="Arial" w:eastAsia="Arial" w:hAnsi="Arial"/>
          <w:b/>
          <w:bCs/>
          <w:sz w:val="24"/>
          <w:szCs w:val="24"/>
        </w:rPr>
        <w:t xml:space="preserve">Статья 542. Органы государственной инспекции по лицензированию и аттестации учреждений образования</w:t>
      </w:r>
    </w:p>
    <w:p>
      <w:pPr>
        <w:spacing w:after="120"/>
        <w:ind w:firstLine="567"/>
        <w:jc w:val="both"/>
      </w:pPr>
      <w:r>
        <w:rPr>
          <w:rFonts w:ascii="Arial" w:cs="Arial" w:eastAsia="Arial" w:hAnsi="Arial"/>
          <w:sz w:val="24"/>
          <w:szCs w:val="24"/>
        </w:rPr>
        <w:t xml:space="preserve">Органы государственной инспекции по лицензированию и аттестации учреждений образования Министерства образования, науки и культуры Кыргызской Республики рассматривают дела об административных правонарушениях, предусмотренные частями второй и третьей статьи 417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начальник государственной инспекции по лицензированию и аттестации учреждений образования и его заместитель.</w:t>
      </w:r>
    </w:p>
    <w:p>
      <w:pPr>
        <w:spacing w:after="120"/>
        <w:ind w:firstLine="567"/>
        <w:jc w:val="both"/>
      </w:pPr>
      <w:r>
        <w:rPr>
          <w:rFonts w:ascii="Arial" w:cs="Arial" w:eastAsia="Arial" w:hAnsi="Arial"/>
          <w:i/>
          <w:iCs/>
          <w:sz w:val="24"/>
          <w:szCs w:val="24"/>
        </w:rPr>
        <w:t xml:space="preserve">(В редакции Закона КР от </w:t>
      </w:r>
      <w:hyperlink w:history="1" r:id="rIdnqqyujwxad8smwfwkoako">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543. Органы государственных архивных учреждений Кыргызской Республики</w:t>
      </w:r>
    </w:p>
    <w:p>
      <w:pPr>
        <w:spacing w:after="60"/>
        <w:ind w:firstLine="567"/>
        <w:jc w:val="both"/>
      </w:pPr>
      <w:r>
        <w:rPr>
          <w:rFonts w:ascii="Arial" w:cs="Arial" w:eastAsia="Arial" w:hAnsi="Arial"/>
          <w:sz w:val="24"/>
          <w:szCs w:val="24"/>
        </w:rPr>
        <w:t xml:space="preserve">Органы государственных архивных учреждений Кыргызской Республики рассматривают дела об административных правонарушениях, предусмотренных статьями 415 и 416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руководитель республиканского органа управления архивным делом и его заместитель;</w:t>
      </w:r>
    </w:p>
    <w:p>
      <w:pPr>
        <w:spacing w:after="60"/>
        <w:ind w:firstLine="567"/>
        <w:jc w:val="both"/>
      </w:pPr>
      <w:r>
        <w:rPr>
          <w:rFonts w:ascii="Arial" w:cs="Arial" w:eastAsia="Arial" w:hAnsi="Arial"/>
          <w:sz w:val="24"/>
          <w:szCs w:val="24"/>
        </w:rPr>
        <w:t xml:space="preserve">- руководители областных государственных архивов и их заместители.</w:t>
      </w:r>
    </w:p>
    <w:p>
      <w:pPr>
        <w:spacing w:after="120"/>
        <w:ind w:firstLine="567"/>
        <w:jc w:val="both"/>
      </w:pPr>
      <w:r>
        <w:rPr>
          <w:rFonts w:ascii="Arial" w:cs="Arial" w:eastAsia="Arial" w:hAnsi="Arial"/>
          <w:i/>
          <w:iCs/>
          <w:sz w:val="24"/>
          <w:szCs w:val="24"/>
        </w:rPr>
        <w:t xml:space="preserve">(В редакции Законов КР от </w:t>
      </w:r>
      <w:hyperlink w:history="1" r:id="rIddi5h1onooq6hfuios6ezi">
        <w:r>
          <w:rPr>
            <w:rFonts w:ascii="Arial" w:cs="Arial" w:eastAsia="Arial" w:hAnsi="Arial"/>
            <w:i/>
            <w:iCs/>
            <w:color w:val="1D4ED8"/>
            <w:sz w:val="24"/>
            <w:szCs w:val="24"/>
            <w:u w:val="single"/>
          </w:rPr>
          <w:t xml:space="preserve">9 ноября 2007 года № 162</w:t>
        </w:r>
      </w:hyperlink>
      <w:r>
        <w:rPr>
          <w:rFonts w:ascii="Arial" w:cs="Arial" w:eastAsia="Arial" w:hAnsi="Arial"/>
          <w:sz w:val="24"/>
          <w:szCs w:val="24"/>
        </w:rPr>
        <w:t xml:space="preserve">,</w:t>
      </w:r>
      <w:hyperlink w:history="1" r:id="rIdfz97c_djoaurmsh39ggen">
        <w:r>
          <w:rPr>
            <w:rFonts w:ascii="Arial" w:cs="Arial" w:eastAsia="Arial" w:hAnsi="Arial"/>
            <w:i/>
            <w:iCs/>
            <w:color w:val="1D4ED8"/>
            <w:sz w:val="24"/>
            <w:szCs w:val="24"/>
            <w:u w:val="single"/>
          </w:rPr>
          <w:t xml:space="preserve">11 апреля 2014 года № 56</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544. Органы Книжной палаты Кыргызской Республики</w:t>
      </w:r>
    </w:p>
    <w:p>
      <w:pPr>
        <w:spacing w:after="120"/>
        <w:ind w:firstLine="567"/>
        <w:jc w:val="both"/>
      </w:pPr>
      <w:r>
        <w:rPr>
          <w:rFonts w:ascii="Arial" w:cs="Arial" w:eastAsia="Arial" w:hAnsi="Arial"/>
          <w:sz w:val="24"/>
          <w:szCs w:val="24"/>
        </w:rPr>
        <w:t xml:space="preserve">Органы Книжной палаты Кыргызской Республики рассматривают дела об административных правонарушениях, предусмотренных статьей 414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от имени Департамента по делам архива вправе заведующий отделом контрольного, обязательного экземпляра Книжной палаты Кыргызской Республики.</w:t>
      </w:r>
    </w:p>
    <w:p>
      <w:pPr>
        <w:spacing w:after="120"/>
        <w:ind w:firstLine="567"/>
        <w:jc w:val="both"/>
      </w:pPr>
      <w:r>
        <w:rPr>
          <w:rFonts w:ascii="Arial" w:cs="Arial" w:eastAsia="Arial" w:hAnsi="Arial"/>
          <w:b/>
          <w:bCs/>
          <w:sz w:val="24"/>
          <w:szCs w:val="24"/>
        </w:rPr>
        <w:t xml:space="preserve">Статья 545. Органы государственной таможенной службы</w:t>
      </w:r>
    </w:p>
    <w:p>
      <w:pPr>
        <w:spacing w:after="120"/>
        <w:ind w:firstLine="567"/>
        <w:jc w:val="both"/>
      </w:pPr>
      <w:r>
        <w:rPr>
          <w:rFonts w:ascii="Arial" w:cs="Arial" w:eastAsia="Arial" w:hAnsi="Arial"/>
          <w:sz w:val="24"/>
          <w:szCs w:val="24"/>
        </w:rPr>
        <w:t xml:space="preserve">Таможенные органы Кыргызской Республики рассматривают дела об административных правонарушениях, предусмотренных </w:t>
      </w:r>
      <w:hyperlink w:history="1" r:id="rIdnx9i5f0ksljx6wgvzcnpz">
        <w:r>
          <w:rPr>
            <w:rFonts w:ascii="Arial" w:cs="Arial" w:eastAsia="Arial" w:hAnsi="Arial"/>
            <w:color w:val="1D4ED8"/>
            <w:sz w:val="24"/>
            <w:szCs w:val="24"/>
            <w:u w:val="single"/>
          </w:rPr>
          <w:t xml:space="preserve">статьей 229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частью 2 </w:t>
      </w:r>
      <w:hyperlink w:history="1" r:id="rIdsnzbhwm9riqg5q39u-j7q">
        <w:r>
          <w:rPr>
            <w:rFonts w:ascii="Arial" w:cs="Arial" w:eastAsia="Arial" w:hAnsi="Arial"/>
            <w:color w:val="1D4ED8"/>
            <w:sz w:val="24"/>
            <w:szCs w:val="24"/>
            <w:u w:val="single"/>
          </w:rPr>
          <w:t xml:space="preserve">статьи 300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выявленных в зонах таможенного контроля, статьями 498-505 настоящего Кодекса, если не будет применена конфискация предметов, явившихся орудиями совершения или непосредственными объектами административного правонарушения.</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руководитель уполномоченного государственного органа в сфере таможенного дела, его заместители;</w:t>
      </w:r>
    </w:p>
    <w:p>
      <w:pPr>
        <w:spacing w:after="120"/>
        <w:ind w:firstLine="567"/>
        <w:jc w:val="both"/>
      </w:pPr>
      <w:r>
        <w:rPr>
          <w:rFonts w:ascii="Arial" w:cs="Arial" w:eastAsia="Arial" w:hAnsi="Arial"/>
          <w:sz w:val="24"/>
          <w:szCs w:val="24"/>
        </w:rPr>
        <w:t xml:space="preserve">- начальники таможен, их заместители, в том числе должностные лица, являющиеся по статусу заместителями начальников таможен;</w:t>
      </w:r>
    </w:p>
    <w:p>
      <w:pPr>
        <w:spacing w:after="120"/>
        <w:ind w:firstLine="567"/>
        <w:jc w:val="both"/>
      </w:pPr>
      <w:r>
        <w:rPr>
          <w:rFonts w:ascii="Arial" w:cs="Arial" w:eastAsia="Arial" w:hAnsi="Arial"/>
          <w:sz w:val="24"/>
          <w:szCs w:val="24"/>
        </w:rPr>
        <w:t xml:space="preserve">- начальник и/или заместитель начальника соответствующего структурного подразделения центрального аппарата уполномоченного государственного органа в сфере таможенного дела, наделенного такими полномочиями.</w:t>
      </w:r>
    </w:p>
    <w:p>
      <w:pPr>
        <w:spacing w:after="120"/>
        <w:ind w:firstLine="567"/>
        <w:jc w:val="both"/>
      </w:pPr>
      <w:r>
        <w:rPr>
          <w:rFonts w:ascii="Arial" w:cs="Arial" w:eastAsia="Arial" w:hAnsi="Arial"/>
          <w:i/>
          <w:iCs/>
          <w:sz w:val="24"/>
          <w:szCs w:val="24"/>
        </w:rPr>
        <w:t xml:space="preserve">(В редакции Законов КР от </w:t>
      </w:r>
      <w:hyperlink w:history="1" r:id="rIdj9rwtvom4jy_ird9dz18c">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ry2ujk2fpznmziigh4df5">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 </w:t>
      </w:r>
      <w:hyperlink w:history="1" r:id="rIddcxp6ruy_dx1vzogrxmnl">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 </w:t>
      </w:r>
      <w:hyperlink w:history="1" r:id="rId0_59cdfb6lfizfftcwuw-">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546. Суды аксакалов</w:t>
      </w:r>
    </w:p>
    <w:p>
      <w:pPr>
        <w:spacing w:after="120"/>
        <w:ind w:firstLine="567"/>
        <w:jc w:val="both"/>
      </w:pPr>
      <w:r>
        <w:rPr>
          <w:rFonts w:ascii="Arial" w:cs="Arial" w:eastAsia="Arial" w:hAnsi="Arial"/>
          <w:sz w:val="24"/>
          <w:szCs w:val="24"/>
        </w:rPr>
        <w:t xml:space="preserve">Суды аксакалов рассматривают дела об административных правонарушениях и налагают административные взыскания, предусмотренные частью первой статьи 185, частью первой статьи 203, частью первой статьи 366, статьей 367, частью первой статьи 368 настоящего Кодекса.</w:t>
      </w:r>
    </w:p>
    <w:p>
      <w:pPr>
        <w:spacing w:after="120"/>
        <w:ind w:firstLine="567"/>
        <w:jc w:val="both"/>
      </w:pPr>
      <w:r>
        <w:rPr>
          <w:rFonts w:ascii="Arial" w:cs="Arial" w:eastAsia="Arial" w:hAnsi="Arial"/>
          <w:b/>
          <w:bCs/>
          <w:sz w:val="24"/>
          <w:szCs w:val="24"/>
        </w:rPr>
        <w:t xml:space="preserve">Статья 546-1. Государственный орган по делам о банкротстве</w:t>
      </w:r>
    </w:p>
    <w:p>
      <w:pPr>
        <w:spacing w:after="120"/>
        <w:ind w:firstLine="567"/>
        <w:jc w:val="both"/>
      </w:pPr>
      <w:r>
        <w:rPr>
          <w:rFonts w:ascii="Arial" w:cs="Arial" w:eastAsia="Arial" w:hAnsi="Arial"/>
          <w:sz w:val="24"/>
          <w:szCs w:val="24"/>
        </w:rPr>
        <w:t xml:space="preserve">Государственный орган по делам о банкротстве рассматривает в установленном настоящим Кодексом порядке дела об административных правонарушениях, предусмотренных главой 35-1 настоящего Кодекса.</w:t>
      </w:r>
    </w:p>
    <w:p>
      <w:pPr>
        <w:spacing w:after="120"/>
        <w:ind w:firstLine="567"/>
        <w:jc w:val="both"/>
      </w:pPr>
      <w:r>
        <w:rPr>
          <w:rFonts w:ascii="Arial" w:cs="Arial" w:eastAsia="Arial" w:hAnsi="Arial"/>
          <w:sz w:val="24"/>
          <w:szCs w:val="24"/>
        </w:rPr>
        <w:t xml:space="preserve">Государственный орган по делам о банкротстве рассматривает дела об административных правонарушениях и налагает административные взыскания.</w:t>
      </w:r>
    </w:p>
    <w:p>
      <w:pPr>
        <w:spacing w:after="120"/>
        <w:ind w:firstLine="567"/>
        <w:jc w:val="both"/>
      </w:pPr>
      <w:r>
        <w:rPr>
          <w:rFonts w:ascii="Arial" w:cs="Arial" w:eastAsia="Arial" w:hAnsi="Arial"/>
          <w:i/>
          <w:iCs/>
          <w:sz w:val="24"/>
          <w:szCs w:val="24"/>
        </w:rPr>
        <w:t xml:space="preserve">(В редакции Закона КР от </w:t>
      </w:r>
      <w:hyperlink w:history="1" r:id="rId2tp3rzbybbpux38l4_4w_">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Положение о порядке рассмотрения административных правонарушений Государственным органом по делам о банкротстве (утверждено приказом Госкомимущества КР от 21 мая 2003 года № 38-п)</w:t>
      </w:r>
    </w:p>
    <w:p>
      <w:pPr>
        <w:spacing w:after="120"/>
        <w:ind w:firstLine="567"/>
        <w:jc w:val="both"/>
      </w:pPr>
      <w:r>
        <w:rPr>
          <w:rFonts w:ascii="Arial" w:cs="Arial" w:eastAsia="Arial" w:hAnsi="Arial"/>
          <w:b/>
          <w:bCs/>
          <w:sz w:val="24"/>
          <w:szCs w:val="24"/>
        </w:rPr>
        <w:t xml:space="preserve">Статья 546-2. Органы Главного управления по гидрометеорологии</w:t>
      </w:r>
    </w:p>
    <w:p>
      <w:pPr>
        <w:spacing w:after="120"/>
        <w:ind w:firstLine="567"/>
        <w:jc w:val="both"/>
      </w:pPr>
      <w:r>
        <w:rPr>
          <w:rFonts w:ascii="Arial" w:cs="Arial" w:eastAsia="Arial" w:hAnsi="Arial"/>
          <w:sz w:val="24"/>
          <w:szCs w:val="24"/>
        </w:rPr>
        <w:t xml:space="preserve">Органы Главного управления по гидрометеорологии при Министерстве чрезвычайных ситуаций Кыргызской Республики рассматривают дела об административных правонарушениях, предусмотренных главой 35-2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начальник Главного управления по гидрометеорологии и его заместитель.</w:t>
      </w:r>
    </w:p>
    <w:p>
      <w:pPr>
        <w:spacing w:after="120"/>
        <w:ind w:firstLine="567"/>
        <w:jc w:val="both"/>
      </w:pPr>
      <w:r>
        <w:rPr>
          <w:rFonts w:ascii="Arial" w:cs="Arial" w:eastAsia="Arial" w:hAnsi="Arial"/>
          <w:i/>
          <w:iCs/>
          <w:sz w:val="24"/>
          <w:szCs w:val="24"/>
        </w:rPr>
        <w:t xml:space="preserve">(В редакции Закона КР от </w:t>
      </w:r>
      <w:hyperlink w:history="1" r:id="rIdtm_ypy1m8s2uxo70agu8d">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546-3. Орган финансовой разведки</w:t>
      </w:r>
    </w:p>
    <w:p>
      <w:pPr>
        <w:spacing w:after="120"/>
        <w:ind w:firstLine="567"/>
        <w:jc w:val="both"/>
      </w:pPr>
      <w:r>
        <w:rPr>
          <w:rFonts w:ascii="Arial" w:cs="Arial" w:eastAsia="Arial" w:hAnsi="Arial"/>
          <w:sz w:val="24"/>
          <w:szCs w:val="24"/>
        </w:rPr>
        <w:t xml:space="preserve">1. Орган финансовой разведки рассматривает дела об административных правонарушениях, предусмотренных статьями </w:t>
      </w:r>
      <w:hyperlink w:history="1" r:id="rIdvna75wmlvlz59vs32wu-7">
        <w:r>
          <w:rPr>
            <w:rFonts w:ascii="Arial" w:cs="Arial" w:eastAsia="Arial" w:hAnsi="Arial"/>
            <w:color w:val="1D4ED8"/>
            <w:sz w:val="24"/>
            <w:szCs w:val="24"/>
            <w:u w:val="single"/>
          </w:rPr>
          <w:t xml:space="preserve">505-17</w:t>
        </w:r>
      </w:hyperlink>
      <w:r>
        <w:rPr>
          <w:rFonts w:ascii="Arial" w:cs="Arial" w:eastAsia="Arial" w:hAnsi="Arial"/>
          <w:sz w:val="24"/>
          <w:szCs w:val="24"/>
        </w:rPr>
        <w:t xml:space="preserve"> - </w:t>
      </w:r>
      <w:hyperlink w:history="1" r:id="rIdrww5lxhnr4wpz-b3rcfo2">
        <w:r>
          <w:rPr>
            <w:rFonts w:ascii="Arial" w:cs="Arial" w:eastAsia="Arial" w:hAnsi="Arial"/>
            <w:color w:val="1D4ED8"/>
            <w:sz w:val="24"/>
            <w:szCs w:val="24"/>
            <w:u w:val="single"/>
          </w:rPr>
          <w:t xml:space="preserve">505-21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Рассматривать дела об административных правонарушениях и налагать административные взыскания от имени органа финансовой разведки вправе руководитель или уполномоченное должностное лицо органа финансовой разведки.</w:t>
      </w:r>
    </w:p>
    <w:p>
      <w:pPr>
        <w:spacing w:after="120"/>
        <w:ind w:firstLine="567"/>
        <w:jc w:val="both"/>
      </w:pPr>
      <w:r>
        <w:rPr>
          <w:rFonts w:ascii="Arial" w:cs="Arial" w:eastAsia="Arial" w:hAnsi="Arial"/>
          <w:i/>
          <w:iCs/>
          <w:sz w:val="24"/>
          <w:szCs w:val="24"/>
        </w:rPr>
        <w:t xml:space="preserve">(В редакции Закона КР от </w:t>
      </w:r>
      <w:hyperlink w:history="1" r:id="rIdifcdfq0cfsycc8srt38qu">
        <w:r>
          <w:rPr>
            <w:rFonts w:ascii="Arial" w:cs="Arial" w:eastAsia="Arial" w:hAnsi="Arial"/>
            <w:i/>
            <w:iCs/>
            <w:color w:val="1D4ED8"/>
            <w:sz w:val="24"/>
            <w:szCs w:val="24"/>
            <w:u w:val="single"/>
          </w:rPr>
          <w:t xml:space="preserve">28 июля 2015 года № 200</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546-4. Уполномоченный государственный орган в сфере регистрации транспортных средств и водительского состава</w:t>
      </w:r>
    </w:p>
    <w:p>
      <w:pPr>
        <w:spacing w:after="60"/>
        <w:ind w:firstLine="567"/>
        <w:jc w:val="both"/>
      </w:pPr>
      <w:r>
        <w:rPr>
          <w:rFonts w:ascii="Arial" w:cs="Arial" w:eastAsia="Arial" w:hAnsi="Arial"/>
          <w:sz w:val="24"/>
          <w:szCs w:val="24"/>
        </w:rPr>
        <w:t xml:space="preserve">Уполномоченный государственный орган в сфере регистрации транспортных средств и водительского состава рассматривают дела об административных правонарушениях, предусмотренных статьей 224-1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руководитель уполномоченного государственного органа в сфере регистрации транспортных средств и водительского состава и его заместители;</w:t>
      </w:r>
    </w:p>
    <w:p>
      <w:pPr>
        <w:spacing w:after="60"/>
        <w:ind w:firstLine="567"/>
        <w:jc w:val="both"/>
      </w:pPr>
      <w:r>
        <w:rPr>
          <w:rFonts w:ascii="Arial" w:cs="Arial" w:eastAsia="Arial" w:hAnsi="Arial"/>
          <w:sz w:val="24"/>
          <w:szCs w:val="24"/>
        </w:rPr>
        <w:t xml:space="preserve">- руководители областных, районных и городских отделов, секторов уполномоченного государственного органа в сфере регистрации транспортных средств и водительского состава.</w:t>
      </w:r>
    </w:p>
    <w:p>
      <w:pPr>
        <w:spacing w:after="60"/>
        <w:ind w:firstLine="567"/>
        <w:jc w:val="both"/>
      </w:pPr>
      <w:r>
        <w:rPr>
          <w:rFonts w:ascii="Arial" w:cs="Arial" w:eastAsia="Arial" w:hAnsi="Arial"/>
          <w:i/>
          <w:iCs/>
          <w:sz w:val="24"/>
          <w:szCs w:val="24"/>
        </w:rPr>
        <w:t xml:space="preserve">(В редакции Закона КР от </w:t>
      </w:r>
      <w:hyperlink w:history="1" r:id="rIdmmrmnwqgywd9roefhj6ix">
        <w:r>
          <w:rPr>
            <w:rFonts w:ascii="Arial" w:cs="Arial" w:eastAsia="Arial" w:hAnsi="Arial"/>
            <w:i/>
            <w:iCs/>
            <w:color w:val="1D4ED8"/>
            <w:sz w:val="24"/>
            <w:szCs w:val="24"/>
            <w:u w:val="single"/>
          </w:rPr>
          <w:t xml:space="preserve">22 мая 2014 года № 73</w:t>
        </w:r>
      </w:hyperlink>
      <w:r>
        <w:rPr>
          <w:rFonts w:ascii="Arial" w:cs="Arial" w:eastAsia="Arial" w:hAnsi="Arial"/>
          <w:i/>
          <w:iCs/>
          <w:sz w:val="24"/>
          <w:szCs w:val="24"/>
        </w:rPr>
        <w:t xml:space="preserve"> )</w:t>
      </w:r>
    </w:p>
    <w:p>
      <w:pPr>
        <w:spacing w:after="60"/>
        <w:ind w:firstLine="567"/>
        <w:jc w:val="both"/>
      </w:pPr>
      <w:r>
        <w:rPr>
          <w:rFonts w:ascii="Arial" w:cs="Arial" w:eastAsia="Arial" w:hAnsi="Arial"/>
          <w:b/>
          <w:bCs/>
          <w:sz w:val="24"/>
          <w:szCs w:val="24"/>
        </w:rPr>
        <w:t xml:space="preserve">Статья 546</w:t>
      </w:r>
      <w:r>
        <w:rPr>
          <w:rFonts w:ascii="Arial" w:cs="Arial" w:eastAsia="Arial" w:hAnsi="Arial"/>
          <w:b/>
          <w:bCs/>
          <w:sz w:val="24"/>
          <w:szCs w:val="24"/>
        </w:rPr>
        <w:t xml:space="preserve">5</w:t>
      </w:r>
      <w:r>
        <w:rPr>
          <w:rFonts w:ascii="Arial" w:cs="Arial" w:eastAsia="Arial" w:hAnsi="Arial"/>
          <w:b/>
          <w:bCs/>
          <w:sz w:val="24"/>
          <w:szCs w:val="24"/>
        </w:rPr>
        <w:t xml:space="preserve">. Уполномоченный государственный орган в области надзора и контроля за экологической и технической безопасностью</w:t>
      </w:r>
    </w:p>
    <w:p>
      <w:pPr>
        <w:spacing w:after="60"/>
        <w:ind w:firstLine="567"/>
        <w:jc w:val="both"/>
      </w:pPr>
      <w:r>
        <w:rPr>
          <w:rFonts w:ascii="Arial" w:cs="Arial" w:eastAsia="Arial" w:hAnsi="Arial"/>
          <w:sz w:val="24"/>
          <w:szCs w:val="24"/>
        </w:rPr>
        <w:t xml:space="preserve">Уполномоченный государственный орган в области надзора и контроля за экологической и технической безопасностью рассматривает дела об административных правонарушениях, предусмотренных статьями </w:t>
      </w:r>
      <w:r>
        <w:rPr>
          <w:rFonts w:ascii="Arial" w:cs="Arial" w:eastAsia="Arial" w:hAnsi="Arial"/>
          <w:sz w:val="24"/>
          <w:szCs w:val="24"/>
        </w:rPr>
        <w:t xml:space="preserve">69</w:t>
      </w:r>
      <w:r>
        <w:rPr>
          <w:rFonts w:ascii="Arial" w:cs="Arial" w:eastAsia="Arial" w:hAnsi="Arial"/>
          <w:sz w:val="24"/>
          <w:szCs w:val="24"/>
        </w:rPr>
        <w:t xml:space="preserve">, </w:t>
      </w:r>
      <w:r>
        <w:rPr>
          <w:rFonts w:ascii="Arial" w:cs="Arial" w:eastAsia="Arial" w:hAnsi="Arial"/>
          <w:sz w:val="24"/>
          <w:szCs w:val="24"/>
        </w:rPr>
        <w:t xml:space="preserve">75</w:t>
      </w:r>
      <w:r>
        <w:rPr>
          <w:rFonts w:ascii="Arial" w:cs="Arial" w:eastAsia="Arial" w:hAnsi="Arial"/>
          <w:sz w:val="24"/>
          <w:szCs w:val="24"/>
        </w:rPr>
        <w:t xml:space="preserve">-</w:t>
      </w:r>
      <w:r>
        <w:rPr>
          <w:rFonts w:ascii="Arial" w:cs="Arial" w:eastAsia="Arial" w:hAnsi="Arial"/>
          <w:sz w:val="24"/>
          <w:szCs w:val="24"/>
        </w:rPr>
        <w:t xml:space="preserve">77</w:t>
      </w:r>
      <w:r>
        <w:rPr>
          <w:rFonts w:ascii="Arial" w:cs="Arial" w:eastAsia="Arial" w:hAnsi="Arial"/>
          <w:sz w:val="24"/>
          <w:szCs w:val="24"/>
        </w:rPr>
        <w:t xml:space="preserve">, </w:t>
      </w:r>
      <w:r>
        <w:rPr>
          <w:rFonts w:ascii="Arial" w:cs="Arial" w:eastAsia="Arial" w:hAnsi="Arial"/>
          <w:sz w:val="24"/>
          <w:szCs w:val="24"/>
        </w:rPr>
        <w:t xml:space="preserve">79</w:t>
      </w:r>
      <w:r>
        <w:rPr>
          <w:rFonts w:ascii="Arial" w:cs="Arial" w:eastAsia="Arial" w:hAnsi="Arial"/>
          <w:sz w:val="24"/>
          <w:szCs w:val="24"/>
        </w:rPr>
        <w:t xml:space="preserve">, </w:t>
      </w:r>
      <w:r>
        <w:rPr>
          <w:rFonts w:ascii="Arial" w:cs="Arial" w:eastAsia="Arial" w:hAnsi="Arial"/>
          <w:sz w:val="24"/>
          <w:szCs w:val="24"/>
        </w:rPr>
        <w:t xml:space="preserve">88</w:t>
      </w:r>
      <w:r>
        <w:rPr>
          <w:rFonts w:ascii="Arial" w:cs="Arial" w:eastAsia="Arial" w:hAnsi="Arial"/>
          <w:sz w:val="24"/>
          <w:szCs w:val="24"/>
        </w:rPr>
        <w:t xml:space="preserve">, </w:t>
      </w:r>
      <w:r>
        <w:rPr>
          <w:rFonts w:ascii="Arial" w:cs="Arial" w:eastAsia="Arial" w:hAnsi="Arial"/>
          <w:sz w:val="24"/>
          <w:szCs w:val="24"/>
        </w:rPr>
        <w:t xml:space="preserve">97</w:t>
      </w:r>
      <w:r>
        <w:rPr>
          <w:rFonts w:ascii="Arial" w:cs="Arial" w:eastAsia="Arial" w:hAnsi="Arial"/>
          <w:sz w:val="24"/>
          <w:szCs w:val="24"/>
        </w:rPr>
        <w:t xml:space="preserve">-</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103</w:t>
      </w:r>
      <w:r>
        <w:rPr>
          <w:rFonts w:ascii="Arial" w:cs="Arial" w:eastAsia="Arial" w:hAnsi="Arial"/>
          <w:sz w:val="24"/>
          <w:szCs w:val="24"/>
        </w:rPr>
        <w:t xml:space="preserve">, </w:t>
      </w:r>
      <w:r>
        <w:rPr>
          <w:rFonts w:ascii="Arial" w:cs="Arial" w:eastAsia="Arial" w:hAnsi="Arial"/>
          <w:sz w:val="24"/>
          <w:szCs w:val="24"/>
        </w:rPr>
        <w:t xml:space="preserve">103-2</w:t>
      </w:r>
      <w:r>
        <w:rPr>
          <w:rFonts w:ascii="Arial" w:cs="Arial" w:eastAsia="Arial" w:hAnsi="Arial"/>
          <w:sz w:val="24"/>
          <w:szCs w:val="24"/>
        </w:rPr>
        <w:t xml:space="preserve">, </w:t>
      </w:r>
      <w:r>
        <w:rPr>
          <w:rFonts w:ascii="Arial" w:cs="Arial" w:eastAsia="Arial" w:hAnsi="Arial"/>
          <w:sz w:val="24"/>
          <w:szCs w:val="24"/>
        </w:rPr>
        <w:t xml:space="preserve">103-3</w:t>
      </w:r>
      <w:r>
        <w:rPr>
          <w:rFonts w:ascii="Arial" w:cs="Arial" w:eastAsia="Arial" w:hAnsi="Arial"/>
          <w:sz w:val="24"/>
          <w:szCs w:val="24"/>
        </w:rPr>
        <w:t xml:space="preserve">, </w:t>
      </w:r>
      <w:r>
        <w:rPr>
          <w:rFonts w:ascii="Arial" w:cs="Arial" w:eastAsia="Arial" w:hAnsi="Arial"/>
          <w:sz w:val="24"/>
          <w:szCs w:val="24"/>
        </w:rPr>
        <w:t xml:space="preserve">104</w:t>
      </w:r>
      <w:r>
        <w:rPr>
          <w:rFonts w:ascii="Arial" w:cs="Arial" w:eastAsia="Arial" w:hAnsi="Arial"/>
          <w:sz w:val="24"/>
          <w:szCs w:val="24"/>
        </w:rPr>
        <w:t xml:space="preserve">, </w:t>
      </w:r>
      <w:r>
        <w:rPr>
          <w:rFonts w:ascii="Arial" w:cs="Arial" w:eastAsia="Arial" w:hAnsi="Arial"/>
          <w:sz w:val="24"/>
          <w:szCs w:val="24"/>
        </w:rPr>
        <w:t xml:space="preserve">106</w:t>
      </w:r>
      <w:r>
        <w:rPr>
          <w:rFonts w:ascii="Arial" w:cs="Arial" w:eastAsia="Arial" w:hAnsi="Arial"/>
          <w:sz w:val="24"/>
          <w:szCs w:val="24"/>
        </w:rPr>
        <w:t xml:space="preserve">-</w:t>
      </w: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118</w:t>
      </w:r>
      <w:r>
        <w:rPr>
          <w:rFonts w:ascii="Arial" w:cs="Arial" w:eastAsia="Arial" w:hAnsi="Arial"/>
          <w:sz w:val="24"/>
          <w:szCs w:val="24"/>
        </w:rPr>
        <w:t xml:space="preserve">-</w:t>
      </w: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125</w:t>
      </w:r>
      <w:r>
        <w:rPr>
          <w:rFonts w:ascii="Arial" w:cs="Arial" w:eastAsia="Arial" w:hAnsi="Arial"/>
          <w:sz w:val="24"/>
          <w:szCs w:val="24"/>
        </w:rPr>
        <w:t xml:space="preserve">-</w:t>
      </w:r>
      <w:r>
        <w:rPr>
          <w:rFonts w:ascii="Arial" w:cs="Arial" w:eastAsia="Arial" w:hAnsi="Arial"/>
          <w:sz w:val="24"/>
          <w:szCs w:val="24"/>
        </w:rPr>
        <w:t xml:space="preserve">127</w:t>
      </w:r>
      <w:r>
        <w:rPr>
          <w:rFonts w:ascii="Arial" w:cs="Arial" w:eastAsia="Arial" w:hAnsi="Arial"/>
          <w:sz w:val="24"/>
          <w:szCs w:val="24"/>
        </w:rPr>
        <w:t xml:space="preserve">, </w:t>
      </w:r>
      <w:r>
        <w:rPr>
          <w:rFonts w:ascii="Arial" w:cs="Arial" w:eastAsia="Arial" w:hAnsi="Arial"/>
          <w:sz w:val="24"/>
          <w:szCs w:val="24"/>
        </w:rPr>
        <w:t xml:space="preserve">132</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w:t>
      </w:r>
      <w:r>
        <w:rPr>
          <w:rFonts w:ascii="Arial" w:cs="Arial" w:eastAsia="Arial" w:hAnsi="Arial"/>
          <w:sz w:val="24"/>
          <w:szCs w:val="24"/>
        </w:rPr>
        <w:t xml:space="preserve">136</w:t>
      </w:r>
      <w:r>
        <w:rPr>
          <w:rFonts w:ascii="Arial" w:cs="Arial" w:eastAsia="Arial" w:hAnsi="Arial"/>
          <w:sz w:val="24"/>
          <w:szCs w:val="24"/>
        </w:rPr>
        <w:t xml:space="preserve">, </w:t>
      </w:r>
      <w:r>
        <w:rPr>
          <w:rFonts w:ascii="Arial" w:cs="Arial" w:eastAsia="Arial" w:hAnsi="Arial"/>
          <w:sz w:val="24"/>
          <w:szCs w:val="24"/>
        </w:rPr>
        <w:t xml:space="preserve">144</w:t>
      </w:r>
      <w:r>
        <w:rPr>
          <w:rFonts w:ascii="Arial" w:cs="Arial" w:eastAsia="Arial" w:hAnsi="Arial"/>
          <w:sz w:val="24"/>
          <w:szCs w:val="24"/>
        </w:rPr>
        <w:t xml:space="preserve">, </w:t>
      </w:r>
      <w:r>
        <w:rPr>
          <w:rFonts w:ascii="Arial" w:cs="Arial" w:eastAsia="Arial" w:hAnsi="Arial"/>
          <w:sz w:val="24"/>
          <w:szCs w:val="24"/>
        </w:rPr>
        <w:t xml:space="preserve">159</w:t>
      </w:r>
      <w:r>
        <w:rPr>
          <w:rFonts w:ascii="Arial" w:cs="Arial" w:eastAsia="Arial" w:hAnsi="Arial"/>
          <w:sz w:val="24"/>
          <w:szCs w:val="24"/>
        </w:rPr>
        <w:t xml:space="preserve">, </w:t>
      </w:r>
      <w:r>
        <w:rPr>
          <w:rFonts w:ascii="Arial" w:cs="Arial" w:eastAsia="Arial" w:hAnsi="Arial"/>
          <w:sz w:val="24"/>
          <w:szCs w:val="24"/>
        </w:rPr>
        <w:t xml:space="preserve">161</w:t>
      </w:r>
      <w:r>
        <w:rPr>
          <w:rFonts w:ascii="Arial" w:cs="Arial" w:eastAsia="Arial" w:hAnsi="Arial"/>
          <w:sz w:val="24"/>
          <w:szCs w:val="24"/>
        </w:rPr>
        <w:t xml:space="preserve">-</w:t>
      </w:r>
      <w:r>
        <w:rPr>
          <w:rFonts w:ascii="Arial" w:cs="Arial" w:eastAsia="Arial" w:hAnsi="Arial"/>
          <w:sz w:val="24"/>
          <w:szCs w:val="24"/>
        </w:rPr>
        <w:t xml:space="preserve">169</w:t>
      </w:r>
      <w:r>
        <w:rPr>
          <w:rFonts w:ascii="Arial" w:cs="Arial" w:eastAsia="Arial" w:hAnsi="Arial"/>
          <w:sz w:val="24"/>
          <w:szCs w:val="24"/>
        </w:rPr>
        <w:t xml:space="preserve">, </w:t>
      </w:r>
      <w:r>
        <w:rPr>
          <w:rFonts w:ascii="Arial" w:cs="Arial" w:eastAsia="Arial" w:hAnsi="Arial"/>
          <w:sz w:val="24"/>
          <w:szCs w:val="24"/>
        </w:rPr>
        <w:t xml:space="preserve">171</w:t>
      </w:r>
      <w:r>
        <w:rPr>
          <w:rFonts w:ascii="Arial" w:cs="Arial" w:eastAsia="Arial" w:hAnsi="Arial"/>
          <w:sz w:val="24"/>
          <w:szCs w:val="24"/>
        </w:rPr>
        <w:t xml:space="preserve">-</w:t>
      </w:r>
      <w:r>
        <w:rPr>
          <w:rFonts w:ascii="Arial" w:cs="Arial" w:eastAsia="Arial" w:hAnsi="Arial"/>
          <w:sz w:val="24"/>
          <w:szCs w:val="24"/>
        </w:rPr>
        <w:t xml:space="preserve">184</w:t>
      </w:r>
      <w:r>
        <w:rPr>
          <w:rFonts w:ascii="Arial" w:cs="Arial" w:eastAsia="Arial" w:hAnsi="Arial"/>
          <w:sz w:val="24"/>
          <w:szCs w:val="24"/>
        </w:rPr>
        <w:t xml:space="preserve">, </w:t>
      </w:r>
      <w:r>
        <w:rPr>
          <w:rFonts w:ascii="Arial" w:cs="Arial" w:eastAsia="Arial" w:hAnsi="Arial"/>
          <w:sz w:val="24"/>
          <w:szCs w:val="24"/>
        </w:rPr>
        <w:t xml:space="preserve">193</w:t>
      </w:r>
      <w:r>
        <w:rPr>
          <w:rFonts w:ascii="Arial" w:cs="Arial" w:eastAsia="Arial" w:hAnsi="Arial"/>
          <w:sz w:val="24"/>
          <w:szCs w:val="24"/>
        </w:rPr>
        <w:t xml:space="preserve">, </w:t>
      </w:r>
      <w:r>
        <w:rPr>
          <w:rFonts w:ascii="Arial" w:cs="Arial" w:eastAsia="Arial" w:hAnsi="Arial"/>
          <w:sz w:val="24"/>
          <w:szCs w:val="24"/>
        </w:rPr>
        <w:t xml:space="preserve">196</w:t>
      </w:r>
      <w:r>
        <w:rPr>
          <w:rFonts w:ascii="Arial" w:cs="Arial" w:eastAsia="Arial" w:hAnsi="Arial"/>
          <w:sz w:val="24"/>
          <w:szCs w:val="24"/>
        </w:rPr>
        <w:t xml:space="preserve">, частью первой </w:t>
      </w:r>
      <w:r>
        <w:rPr>
          <w:rFonts w:ascii="Arial" w:cs="Arial" w:eastAsia="Arial" w:hAnsi="Arial"/>
          <w:sz w:val="24"/>
          <w:szCs w:val="24"/>
        </w:rPr>
        <w:t xml:space="preserve">статьи 234</w:t>
      </w:r>
      <w:r>
        <w:rPr>
          <w:rFonts w:ascii="Arial" w:cs="Arial" w:eastAsia="Arial" w:hAnsi="Arial"/>
          <w:sz w:val="24"/>
          <w:szCs w:val="24"/>
        </w:rPr>
        <w:t xml:space="preserve">, статьями </w:t>
      </w:r>
      <w:r>
        <w:rPr>
          <w:rFonts w:ascii="Arial" w:cs="Arial" w:eastAsia="Arial" w:hAnsi="Arial"/>
          <w:sz w:val="24"/>
          <w:szCs w:val="24"/>
        </w:rPr>
        <w:t xml:space="preserve">259</w:t>
      </w:r>
      <w:r>
        <w:rPr>
          <w:rFonts w:ascii="Arial" w:cs="Arial" w:eastAsia="Arial" w:hAnsi="Arial"/>
          <w:sz w:val="24"/>
          <w:szCs w:val="24"/>
        </w:rPr>
        <w:t xml:space="preserve">-</w:t>
      </w:r>
      <w:r>
        <w:rPr>
          <w:rFonts w:ascii="Arial" w:cs="Arial" w:eastAsia="Arial" w:hAnsi="Arial"/>
          <w:sz w:val="24"/>
          <w:szCs w:val="24"/>
        </w:rPr>
        <w:t xml:space="preserve">265</w:t>
      </w:r>
      <w:r>
        <w:rPr>
          <w:rFonts w:ascii="Arial" w:cs="Arial" w:eastAsia="Arial" w:hAnsi="Arial"/>
          <w:sz w:val="24"/>
          <w:szCs w:val="24"/>
        </w:rPr>
        <w:t xml:space="preserve">, </w:t>
      </w:r>
      <w:r>
        <w:rPr>
          <w:rFonts w:ascii="Arial" w:cs="Arial" w:eastAsia="Arial" w:hAnsi="Arial"/>
          <w:sz w:val="24"/>
          <w:szCs w:val="24"/>
        </w:rPr>
        <w:t xml:space="preserve">288</w:t>
      </w:r>
      <w:r>
        <w:rPr>
          <w:rFonts w:ascii="Arial" w:cs="Arial" w:eastAsia="Arial" w:hAnsi="Arial"/>
          <w:sz w:val="24"/>
          <w:szCs w:val="24"/>
        </w:rPr>
        <w:t xml:space="preserve"> - </w:t>
      </w:r>
      <w:r>
        <w:rPr>
          <w:rFonts w:ascii="Arial" w:cs="Arial" w:eastAsia="Arial" w:hAnsi="Arial"/>
          <w:sz w:val="24"/>
          <w:szCs w:val="24"/>
        </w:rPr>
        <w:t xml:space="preserve">290-1</w:t>
      </w:r>
      <w:r>
        <w:rPr>
          <w:rFonts w:ascii="Arial" w:cs="Arial" w:eastAsia="Arial" w:hAnsi="Arial"/>
          <w:sz w:val="24"/>
          <w:szCs w:val="24"/>
        </w:rPr>
        <w:t xml:space="preserve">, </w:t>
      </w:r>
      <w:r>
        <w:rPr>
          <w:rFonts w:ascii="Arial" w:cs="Arial" w:eastAsia="Arial" w:hAnsi="Arial"/>
          <w:sz w:val="24"/>
          <w:szCs w:val="24"/>
        </w:rPr>
        <w:t xml:space="preserve">296</w:t>
      </w:r>
      <w:r>
        <w:rPr>
          <w:rFonts w:ascii="Arial" w:cs="Arial" w:eastAsia="Arial" w:hAnsi="Arial"/>
          <w:sz w:val="24"/>
          <w:szCs w:val="24"/>
        </w:rPr>
        <w:t xml:space="preserve">, </w:t>
      </w:r>
      <w:r>
        <w:rPr>
          <w:rFonts w:ascii="Arial" w:cs="Arial" w:eastAsia="Arial" w:hAnsi="Arial"/>
          <w:sz w:val="24"/>
          <w:szCs w:val="24"/>
        </w:rPr>
        <w:t xml:space="preserve">383</w:t>
      </w:r>
      <w:r>
        <w:rPr>
          <w:rFonts w:ascii="Arial" w:cs="Arial" w:eastAsia="Arial" w:hAnsi="Arial"/>
          <w:sz w:val="24"/>
          <w:szCs w:val="24"/>
        </w:rPr>
        <w:t xml:space="preserve">, </w:t>
      </w:r>
      <w:r>
        <w:rPr>
          <w:rFonts w:ascii="Arial" w:cs="Arial" w:eastAsia="Arial" w:hAnsi="Arial"/>
          <w:sz w:val="24"/>
          <w:szCs w:val="24"/>
        </w:rPr>
        <w:t xml:space="preserve">396</w:t>
      </w:r>
      <w:r>
        <w:rPr>
          <w:rFonts w:ascii="Arial" w:cs="Arial" w:eastAsia="Arial" w:hAnsi="Arial"/>
          <w:sz w:val="24"/>
          <w:szCs w:val="24"/>
        </w:rPr>
        <w:t xml:space="preserve">-</w:t>
      </w:r>
      <w:r>
        <w:rPr>
          <w:rFonts w:ascii="Arial" w:cs="Arial" w:eastAsia="Arial" w:hAnsi="Arial"/>
          <w:sz w:val="24"/>
          <w:szCs w:val="24"/>
        </w:rPr>
        <w:t xml:space="preserve">399</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412</w:t>
      </w:r>
      <w:r>
        <w:rPr>
          <w:rFonts w:ascii="Arial" w:cs="Arial" w:eastAsia="Arial" w:hAnsi="Arial"/>
          <w:sz w:val="24"/>
          <w:szCs w:val="24"/>
        </w:rPr>
        <w:t xml:space="preserve">, </w:t>
      </w:r>
      <w:r>
        <w:rPr>
          <w:rFonts w:ascii="Arial" w:cs="Arial" w:eastAsia="Arial" w:hAnsi="Arial"/>
          <w:sz w:val="24"/>
          <w:szCs w:val="24"/>
        </w:rPr>
        <w:t xml:space="preserve">419</w:t>
      </w:r>
      <w:r>
        <w:rPr>
          <w:rFonts w:ascii="Arial" w:cs="Arial" w:eastAsia="Arial" w:hAnsi="Arial"/>
          <w:sz w:val="24"/>
          <w:szCs w:val="24"/>
        </w:rPr>
        <w:t xml:space="preserve">, </w:t>
      </w:r>
      <w:r>
        <w:rPr>
          <w:rFonts w:ascii="Arial" w:cs="Arial" w:eastAsia="Arial" w:hAnsi="Arial"/>
          <w:sz w:val="24"/>
          <w:szCs w:val="24"/>
        </w:rPr>
        <w:t xml:space="preserve">419-1</w:t>
      </w:r>
      <w:r>
        <w:rPr>
          <w:rFonts w:ascii="Arial" w:cs="Arial" w:eastAsia="Arial" w:hAnsi="Arial"/>
          <w:sz w:val="24"/>
          <w:szCs w:val="24"/>
        </w:rPr>
        <w:t xml:space="preserve">, </w:t>
      </w:r>
      <w:r>
        <w:rPr>
          <w:rFonts w:ascii="Arial" w:cs="Arial" w:eastAsia="Arial" w:hAnsi="Arial"/>
          <w:sz w:val="24"/>
          <w:szCs w:val="24"/>
        </w:rPr>
        <w:t xml:space="preserve">432</w:t>
      </w:r>
      <w:r>
        <w:rPr>
          <w:rFonts w:ascii="Arial" w:cs="Arial" w:eastAsia="Arial" w:hAnsi="Arial"/>
          <w:sz w:val="24"/>
          <w:szCs w:val="24"/>
        </w:rPr>
        <w:t xml:space="preserve">-</w:t>
      </w:r>
      <w:r>
        <w:rPr>
          <w:rFonts w:ascii="Arial" w:cs="Arial" w:eastAsia="Arial" w:hAnsi="Arial"/>
          <w:sz w:val="24"/>
          <w:szCs w:val="24"/>
        </w:rPr>
        <w:t xml:space="preserve">451</w:t>
      </w:r>
      <w:r>
        <w:rPr>
          <w:rFonts w:ascii="Arial" w:cs="Arial" w:eastAsia="Arial" w:hAnsi="Arial"/>
          <w:sz w:val="24"/>
          <w:szCs w:val="24"/>
        </w:rPr>
        <w:t xml:space="preserve">, </w:t>
      </w:r>
      <w:r>
        <w:rPr>
          <w:rFonts w:ascii="Arial" w:cs="Arial" w:eastAsia="Arial" w:hAnsi="Arial"/>
          <w:sz w:val="24"/>
          <w:szCs w:val="24"/>
        </w:rPr>
        <w:t xml:space="preserve">453</w:t>
      </w:r>
      <w:r>
        <w:rPr>
          <w:rFonts w:ascii="Arial" w:cs="Arial" w:eastAsia="Arial" w:hAnsi="Arial"/>
          <w:sz w:val="24"/>
          <w:szCs w:val="24"/>
        </w:rPr>
        <w:t xml:space="preserve">-</w:t>
      </w:r>
      <w:r>
        <w:rPr>
          <w:rFonts w:ascii="Arial" w:cs="Arial" w:eastAsia="Arial" w:hAnsi="Arial"/>
          <w:sz w:val="24"/>
          <w:szCs w:val="24"/>
        </w:rPr>
        <w:t xml:space="preserve">463</w:t>
      </w:r>
      <w:r>
        <w:rPr>
          <w:rFonts w:ascii="Arial" w:cs="Arial" w:eastAsia="Arial" w:hAnsi="Arial"/>
          <w:sz w:val="24"/>
          <w:szCs w:val="24"/>
        </w:rPr>
        <w:t xml:space="preserve">, </w:t>
      </w:r>
      <w:r>
        <w:rPr>
          <w:rFonts w:ascii="Arial" w:cs="Arial" w:eastAsia="Arial" w:hAnsi="Arial"/>
          <w:sz w:val="24"/>
          <w:szCs w:val="24"/>
        </w:rPr>
        <w:t xml:space="preserve">467</w:t>
      </w:r>
      <w:r>
        <w:rPr>
          <w:rFonts w:ascii="Arial" w:cs="Arial" w:eastAsia="Arial" w:hAnsi="Arial"/>
          <w:sz w:val="24"/>
          <w:szCs w:val="24"/>
        </w:rPr>
        <w:t xml:space="preserve">-</w:t>
      </w:r>
      <w:r>
        <w:rPr>
          <w:rFonts w:ascii="Arial" w:cs="Arial" w:eastAsia="Arial" w:hAnsi="Arial"/>
          <w:sz w:val="24"/>
          <w:szCs w:val="24"/>
        </w:rPr>
        <w:t xml:space="preserve">469</w:t>
      </w:r>
      <w:r>
        <w:rPr>
          <w:rFonts w:ascii="Arial" w:cs="Arial" w:eastAsia="Arial" w:hAnsi="Arial"/>
          <w:sz w:val="24"/>
          <w:szCs w:val="24"/>
        </w:rPr>
        <w:t xml:space="preserve">, </w:t>
      </w:r>
      <w:r>
        <w:rPr>
          <w:rFonts w:ascii="Arial" w:cs="Arial" w:eastAsia="Arial" w:hAnsi="Arial"/>
          <w:sz w:val="24"/>
          <w:szCs w:val="24"/>
        </w:rPr>
        <w:t xml:space="preserve">471</w:t>
      </w:r>
      <w:r>
        <w:rPr>
          <w:rFonts w:ascii="Arial" w:cs="Arial" w:eastAsia="Arial" w:hAnsi="Arial"/>
          <w:sz w:val="24"/>
          <w:szCs w:val="24"/>
        </w:rPr>
        <w:t xml:space="preserve">, </w:t>
      </w:r>
      <w:r>
        <w:rPr>
          <w:rFonts w:ascii="Arial" w:cs="Arial" w:eastAsia="Arial" w:hAnsi="Arial"/>
          <w:sz w:val="24"/>
          <w:szCs w:val="24"/>
        </w:rPr>
        <w:t xml:space="preserve">474</w:t>
      </w:r>
      <w:r>
        <w:rPr>
          <w:rFonts w:ascii="Arial" w:cs="Arial" w:eastAsia="Arial" w:hAnsi="Arial"/>
          <w:sz w:val="24"/>
          <w:szCs w:val="24"/>
        </w:rPr>
        <w:t xml:space="preserve">, </w:t>
      </w:r>
      <w:r>
        <w:rPr>
          <w:rFonts w:ascii="Arial" w:cs="Arial" w:eastAsia="Arial" w:hAnsi="Arial"/>
          <w:sz w:val="24"/>
          <w:szCs w:val="24"/>
        </w:rPr>
        <w:t xml:space="preserve">475</w:t>
      </w:r>
      <w:r>
        <w:rPr>
          <w:rFonts w:ascii="Arial" w:cs="Arial" w:eastAsia="Arial" w:hAnsi="Arial"/>
          <w:sz w:val="24"/>
          <w:szCs w:val="24"/>
        </w:rPr>
        <w:t xml:space="preserve">, </w:t>
      </w:r>
      <w:r>
        <w:rPr>
          <w:rFonts w:ascii="Arial" w:cs="Arial" w:eastAsia="Arial" w:hAnsi="Arial"/>
          <w:sz w:val="24"/>
          <w:szCs w:val="24"/>
        </w:rPr>
        <w:t xml:space="preserve">477</w:t>
      </w:r>
      <w:r>
        <w:rPr>
          <w:rFonts w:ascii="Arial" w:cs="Arial" w:eastAsia="Arial" w:hAnsi="Arial"/>
          <w:sz w:val="24"/>
          <w:szCs w:val="24"/>
        </w:rPr>
        <w:t xml:space="preserve">, </w:t>
      </w:r>
      <w:r>
        <w:rPr>
          <w:rFonts w:ascii="Arial" w:cs="Arial" w:eastAsia="Arial" w:hAnsi="Arial"/>
          <w:sz w:val="24"/>
          <w:szCs w:val="24"/>
        </w:rPr>
        <w:t xml:space="preserve">479</w:t>
      </w:r>
      <w:r>
        <w:rPr>
          <w:rFonts w:ascii="Arial" w:cs="Arial" w:eastAsia="Arial" w:hAnsi="Arial"/>
          <w:sz w:val="24"/>
          <w:szCs w:val="24"/>
        </w:rPr>
        <w:t xml:space="preserve">, </w:t>
      </w:r>
      <w:r>
        <w:rPr>
          <w:rFonts w:ascii="Arial" w:cs="Arial" w:eastAsia="Arial" w:hAnsi="Arial"/>
          <w:sz w:val="24"/>
          <w:szCs w:val="24"/>
        </w:rPr>
        <w:t xml:space="preserve">482</w:t>
      </w:r>
      <w:r>
        <w:rPr>
          <w:rFonts w:ascii="Arial" w:cs="Arial" w:eastAsia="Arial" w:hAnsi="Arial"/>
          <w:sz w:val="24"/>
          <w:szCs w:val="24"/>
        </w:rPr>
        <w:t xml:space="preserve">, </w:t>
      </w:r>
      <w:r>
        <w:rPr>
          <w:rFonts w:ascii="Arial" w:cs="Arial" w:eastAsia="Arial" w:hAnsi="Arial"/>
          <w:sz w:val="24"/>
          <w:szCs w:val="24"/>
        </w:rPr>
        <w:t xml:space="preserve">488</w:t>
      </w:r>
      <w:r>
        <w:rPr>
          <w:rFonts w:ascii="Arial" w:cs="Arial" w:eastAsia="Arial" w:hAnsi="Arial"/>
          <w:sz w:val="24"/>
          <w:szCs w:val="24"/>
        </w:rPr>
        <w:t xml:space="preserve">, </w:t>
      </w:r>
      <w:r>
        <w:rPr>
          <w:rFonts w:ascii="Arial" w:cs="Arial" w:eastAsia="Arial" w:hAnsi="Arial"/>
          <w:sz w:val="24"/>
          <w:szCs w:val="24"/>
        </w:rPr>
        <w:t xml:space="preserve">489</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главный государственный инспектор по экологической и технической безопасности и его заместители;</w:t>
      </w:r>
    </w:p>
    <w:p>
      <w:pPr>
        <w:spacing w:after="60"/>
        <w:ind w:firstLine="567"/>
        <w:jc w:val="both"/>
      </w:pPr>
      <w:r>
        <w:rPr>
          <w:rFonts w:ascii="Arial" w:cs="Arial" w:eastAsia="Arial" w:hAnsi="Arial"/>
          <w:sz w:val="24"/>
          <w:szCs w:val="24"/>
        </w:rPr>
        <w:t xml:space="preserve">- государственные инспекторы по экологической и технической безопасности.</w:t>
      </w:r>
    </w:p>
    <w:p>
      <w:pPr>
        <w:spacing w:after="60"/>
        <w:ind w:firstLine="567"/>
        <w:jc w:val="both"/>
      </w:pPr>
      <w:r>
        <w:rPr>
          <w:rFonts w:ascii="Arial" w:cs="Arial" w:eastAsia="Arial" w:hAnsi="Arial"/>
          <w:i/>
          <w:iCs/>
          <w:sz w:val="24"/>
          <w:szCs w:val="24"/>
        </w:rPr>
        <w:t xml:space="preserve"> (В редакции Законов КР от </w:t>
      </w:r>
      <w:hyperlink w:history="1" r:id="rIdpgod7-igjt3cty9-oksfu">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 </w:t>
      </w:r>
      <w:hyperlink w:history="1" r:id="rIdkbmjmapuyuzuziynvof2w">
        <w:r>
          <w:rPr>
            <w:rFonts w:ascii="Arial" w:cs="Arial" w:eastAsia="Arial" w:hAnsi="Arial"/>
            <w:i/>
            <w:iCs/>
            <w:color w:val="1D4ED8"/>
            <w:sz w:val="24"/>
            <w:szCs w:val="24"/>
            <w:u w:val="single"/>
          </w:rPr>
          <w:t xml:space="preserve">28 февраля 2017 года № 36</w:t>
        </w:r>
      </w:hyperlink>
      <w:r>
        <w:rPr>
          <w:rFonts w:ascii="Arial" w:cs="Arial" w:eastAsia="Arial" w:hAnsi="Arial"/>
          <w:i/>
          <w:iCs/>
          <w:sz w:val="24"/>
          <w:szCs w:val="24"/>
        </w:rPr>
        <w:t xml:space="preserve">, </w:t>
      </w:r>
      <w:hyperlink w:history="1" r:id="rIdbc0_wkqxlneny1e4h5gyi">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 </w:t>
      </w:r>
      <w:hyperlink w:history="1" r:id="rIdiqj7ijkqwa-posjbvb_ob">
        <w:r>
          <w:rPr>
            <w:rFonts w:ascii="Arial" w:cs="Arial" w:eastAsia="Arial" w:hAnsi="Arial"/>
            <w:i/>
            <w:iCs/>
            <w:color w:val="1D4ED8"/>
            <w:sz w:val="24"/>
            <w:szCs w:val="24"/>
            <w:u w:val="single"/>
          </w:rPr>
          <w:t xml:space="preserve">19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36-1
 Ведение органами, уполномоченными рассматривать дела об административных правонарушениях, электронных баз данных наложенных административных взысканий</w:t>
      </w:r>
    </w:p>
    <w:p>
      <w:pPr>
        <w:spacing w:after="200"/>
        <w:jc w:val="center"/>
      </w:pPr>
      <w:r>
        <w:rPr>
          <w:rFonts w:ascii="Arial" w:cs="Arial" w:eastAsia="Arial" w:hAnsi="Arial"/>
          <w:i/>
          <w:iCs/>
          <w:sz w:val="24"/>
          <w:szCs w:val="24"/>
        </w:rPr>
        <w:t xml:space="preserve">(Глава в редакции Закона КР от </w:t>
      </w:r>
      <w:hyperlink w:history="1" r:id="rIdovrisoia53uhgoliwq205">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Внимание! Изменения, внесенные Законом КР от </w:t>
      </w:r>
      <w:hyperlink w:history="1" r:id="rId8lrszdwooxdagkpxqtb-u">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вступают в силу по истечении года со дня вступления в силу указанного Закона.</w:t>
      </w:r>
    </w:p>
    <w:p>
      <w:pPr>
        <w:spacing w:after="60" w:before="200"/>
        <w:ind w:firstLine="567"/>
        <w:jc w:val="both"/>
      </w:pPr>
      <w:r>
        <w:rPr>
          <w:rFonts w:ascii="Arial" w:cs="Arial" w:eastAsia="Arial" w:hAnsi="Arial"/>
          <w:b/>
          <w:bCs/>
          <w:sz w:val="24"/>
          <w:szCs w:val="24"/>
        </w:rPr>
        <w:t xml:space="preserve">Статья 546-6. Электронная база данных наложенных административных взысканий</w:t>
      </w:r>
    </w:p>
    <w:p>
      <w:pPr>
        <w:spacing w:after="60"/>
        <w:ind w:firstLine="567"/>
        <w:jc w:val="both"/>
      </w:pPr>
      <w:r>
        <w:rPr>
          <w:rFonts w:ascii="Arial" w:cs="Arial" w:eastAsia="Arial" w:hAnsi="Arial"/>
          <w:sz w:val="24"/>
          <w:szCs w:val="24"/>
        </w:rPr>
        <w:t xml:space="preserve">В целях учета, систематизации и хранения данных о наложенных административных взысканиях и лицах, совершивших административные правонарушения, органы, уполномоченные рассматривать дела об административных правонарушениях, обязаны вести электронную базу данных наложенных административных взысканий (далее - электронная база данных), за исключением вынесенных предупреждений.</w:t>
      </w:r>
    </w:p>
    <w:p>
      <w:pPr>
        <w:spacing w:after="60"/>
        <w:ind w:firstLine="567"/>
        <w:jc w:val="both"/>
      </w:pPr>
      <w:r>
        <w:rPr>
          <w:rFonts w:ascii="Arial" w:cs="Arial" w:eastAsia="Arial" w:hAnsi="Arial"/>
          <w:sz w:val="24"/>
          <w:szCs w:val="24"/>
        </w:rPr>
        <w:t xml:space="preserve">Электронная база данных должна содержать следующие данные:</w:t>
      </w:r>
    </w:p>
    <w:p>
      <w:pPr>
        <w:spacing w:after="60"/>
        <w:ind w:firstLine="567"/>
        <w:jc w:val="both"/>
      </w:pPr>
      <w:r>
        <w:rPr>
          <w:rFonts w:ascii="Arial" w:cs="Arial" w:eastAsia="Arial" w:hAnsi="Arial"/>
          <w:sz w:val="24"/>
          <w:szCs w:val="24"/>
        </w:rPr>
        <w:t xml:space="preserve">- о лице, совершившем правонарушение (фамилия, имя, отчество, дата рождения, гражданство, место проживания);</w:t>
      </w:r>
    </w:p>
    <w:p>
      <w:pPr>
        <w:spacing w:after="60"/>
        <w:ind w:firstLine="567"/>
        <w:jc w:val="both"/>
      </w:pPr>
      <w:r>
        <w:rPr>
          <w:rFonts w:ascii="Arial" w:cs="Arial" w:eastAsia="Arial" w:hAnsi="Arial"/>
          <w:sz w:val="24"/>
          <w:szCs w:val="24"/>
        </w:rPr>
        <w:t xml:space="preserve">- вид наложенного административного взыскания;</w:t>
      </w:r>
    </w:p>
    <w:p>
      <w:pPr>
        <w:spacing w:after="60"/>
        <w:ind w:firstLine="567"/>
        <w:jc w:val="both"/>
      </w:pPr>
      <w:r>
        <w:rPr>
          <w:rFonts w:ascii="Arial" w:cs="Arial" w:eastAsia="Arial" w:hAnsi="Arial"/>
          <w:sz w:val="24"/>
          <w:szCs w:val="24"/>
        </w:rPr>
        <w:t xml:space="preserve">- характер (вид) и дата совершения административного правонарушения;</w:t>
      </w:r>
    </w:p>
    <w:p>
      <w:pPr>
        <w:spacing w:after="60"/>
        <w:ind w:firstLine="567"/>
        <w:jc w:val="both"/>
      </w:pPr>
      <w:r>
        <w:rPr>
          <w:rFonts w:ascii="Arial" w:cs="Arial" w:eastAsia="Arial" w:hAnsi="Arial"/>
          <w:sz w:val="24"/>
          <w:szCs w:val="24"/>
        </w:rPr>
        <w:t xml:space="preserve">- статус об исполнении наложенного административного взыскания;</w:t>
      </w:r>
    </w:p>
    <w:p>
      <w:pPr>
        <w:spacing w:after="60"/>
        <w:ind w:firstLine="567"/>
        <w:jc w:val="both"/>
      </w:pPr>
      <w:r>
        <w:rPr>
          <w:rFonts w:ascii="Arial" w:cs="Arial" w:eastAsia="Arial" w:hAnsi="Arial"/>
          <w:sz w:val="24"/>
          <w:szCs w:val="24"/>
        </w:rPr>
        <w:t xml:space="preserve">- номер и дата административного постановления.</w:t>
      </w:r>
    </w:p>
    <w:p>
      <w:pPr>
        <w:spacing w:after="60"/>
        <w:ind w:firstLine="567"/>
        <w:jc w:val="both"/>
      </w:pPr>
      <w:r>
        <w:rPr>
          <w:rFonts w:ascii="Arial" w:cs="Arial" w:eastAsia="Arial" w:hAnsi="Arial"/>
          <w:sz w:val="24"/>
          <w:szCs w:val="24"/>
        </w:rPr>
        <w:t xml:space="preserve">Орган, уполномоченный рассматривать дела об административных правонарушениях, вправе дополнить электронную базу данных и другими данными, необходимыми для учета характера совершаемых правонарушений.</w:t>
      </w:r>
    </w:p>
    <w:p>
      <w:pPr>
        <w:spacing w:after="60"/>
        <w:ind w:firstLine="567"/>
        <w:jc w:val="both"/>
      </w:pPr>
      <w:r>
        <w:rPr>
          <w:rFonts w:ascii="Arial" w:cs="Arial" w:eastAsia="Arial" w:hAnsi="Arial"/>
          <w:sz w:val="24"/>
          <w:szCs w:val="24"/>
        </w:rPr>
        <w:t xml:space="preserve">Порядок организации электронных баз данных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fnyzyxewvfqakgnfdsmjz">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546-7. Доступность электронной базы данных</w:t>
      </w:r>
    </w:p>
    <w:p>
      <w:pPr>
        <w:spacing w:after="60"/>
        <w:ind w:firstLine="567"/>
        <w:jc w:val="both"/>
      </w:pPr>
      <w:r>
        <w:rPr>
          <w:rFonts w:ascii="Arial" w:cs="Arial" w:eastAsia="Arial" w:hAnsi="Arial"/>
          <w:sz w:val="24"/>
          <w:szCs w:val="24"/>
        </w:rPr>
        <w:t xml:space="preserve">Электронная база данных должна быть доступна в режиме просмотра и записи (за исключением изменений ранее заполненных данных, удаления данных) лицам, уполномоченным налагать административные взыскания.</w:t>
      </w:r>
    </w:p>
    <w:p>
      <w:pPr>
        <w:spacing w:after="60"/>
        <w:ind w:firstLine="567"/>
        <w:jc w:val="both"/>
      </w:pPr>
      <w:r>
        <w:rPr>
          <w:rFonts w:ascii="Arial" w:cs="Arial" w:eastAsia="Arial" w:hAnsi="Arial"/>
          <w:sz w:val="24"/>
          <w:szCs w:val="24"/>
        </w:rPr>
        <w:t xml:space="preserve">Граждане, должностные лица и юридические лица, в отношении которых наложено административное взыскание, вправе получить из электронной базы данных выписку о погашении исполнения административного взыскания.</w:t>
      </w:r>
    </w:p>
    <w:p>
      <w:pPr>
        <w:spacing w:after="60"/>
        <w:ind w:firstLine="567"/>
        <w:jc w:val="both"/>
      </w:pPr>
      <w:r>
        <w:rPr>
          <w:rFonts w:ascii="Arial" w:cs="Arial" w:eastAsia="Arial" w:hAnsi="Arial"/>
          <w:sz w:val="24"/>
          <w:szCs w:val="24"/>
        </w:rPr>
        <w:t xml:space="preserve">Данные из электронной базы данных не должны передаваться третьим лицам.</w:t>
      </w:r>
    </w:p>
    <w:p>
      <w:pPr>
        <w:spacing w:after="60"/>
        <w:ind w:firstLine="567"/>
        <w:jc w:val="both"/>
      </w:pPr>
      <w:r>
        <w:rPr>
          <w:rFonts w:ascii="Arial" w:cs="Arial" w:eastAsia="Arial" w:hAnsi="Arial"/>
          <w:sz w:val="24"/>
          <w:szCs w:val="24"/>
        </w:rPr>
        <w:t xml:space="preserve">Орган, уполномоченный рассматривать дела об административных правонарушениях, обязан на основе электронной базы данных предоставлять органам статистики информацию о количестве и видах совершенных правонарушений за прошедший календарный год.</w:t>
      </w:r>
    </w:p>
    <w:p>
      <w:pPr>
        <w:spacing w:after="60"/>
        <w:ind w:firstLine="567"/>
        <w:jc w:val="both"/>
      </w:pPr>
      <w:r>
        <w:rPr>
          <w:rFonts w:ascii="Arial" w:cs="Arial" w:eastAsia="Arial" w:hAnsi="Arial"/>
          <w:i/>
          <w:iCs/>
          <w:sz w:val="24"/>
          <w:szCs w:val="24"/>
        </w:rPr>
        <w:t xml:space="preserve">(В редакции Закона КР от </w:t>
      </w:r>
      <w:hyperlink w:history="1" r:id="rIdanhxw4_kkhapjfw32w-ew">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546-8. Срок внесения информации и электронную базу данных</w:t>
      </w:r>
    </w:p>
    <w:p>
      <w:pPr>
        <w:spacing w:after="60"/>
        <w:ind w:firstLine="567"/>
        <w:jc w:val="both"/>
      </w:pPr>
      <w:r>
        <w:rPr>
          <w:rFonts w:ascii="Arial" w:cs="Arial" w:eastAsia="Arial" w:hAnsi="Arial"/>
          <w:sz w:val="24"/>
          <w:szCs w:val="24"/>
        </w:rPr>
        <w:t xml:space="preserve">Уполномоченный орган, рассматривающий дела об административных правонарушениях, обязан вносить в электронную базу данных информацию в течение одного рабочего дня со дня вступления в силу постановления о наложении административного взыскания.</w:t>
      </w:r>
    </w:p>
    <w:p>
      <w:pPr>
        <w:spacing w:after="60"/>
        <w:ind w:firstLine="567"/>
        <w:jc w:val="both"/>
      </w:pPr>
      <w:r>
        <w:rPr>
          <w:rFonts w:ascii="Arial" w:cs="Arial" w:eastAsia="Arial" w:hAnsi="Arial"/>
          <w:i/>
          <w:iCs/>
          <w:sz w:val="24"/>
          <w:szCs w:val="24"/>
        </w:rPr>
        <w:t xml:space="preserve">(В редакции Закона КР от </w:t>
      </w:r>
      <w:hyperlink w:history="1" r:id="rIdpzyxayfd6g_zc86ndslzz">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546-9. Сроки хранения данных в электронной базе данных</w:t>
      </w:r>
    </w:p>
    <w:p>
      <w:pPr>
        <w:spacing w:after="60"/>
        <w:ind w:firstLine="567"/>
        <w:jc w:val="both"/>
      </w:pPr>
      <w:r>
        <w:rPr>
          <w:rFonts w:ascii="Arial" w:cs="Arial" w:eastAsia="Arial" w:hAnsi="Arial"/>
          <w:sz w:val="24"/>
          <w:szCs w:val="24"/>
        </w:rPr>
        <w:t xml:space="preserve">Данные, занесенные органом, уполномоченным рассматривать дела об административных правонарушениях, хранятся в электронной базе данных не более пяти лет.</w:t>
      </w:r>
    </w:p>
    <w:p>
      <w:pPr>
        <w:spacing w:after="60"/>
        <w:ind w:firstLine="567"/>
        <w:jc w:val="both"/>
      </w:pPr>
      <w:r>
        <w:rPr>
          <w:rFonts w:ascii="Arial" w:cs="Arial" w:eastAsia="Arial" w:hAnsi="Arial"/>
          <w:i/>
          <w:iCs/>
          <w:sz w:val="24"/>
          <w:szCs w:val="24"/>
        </w:rPr>
        <w:t xml:space="preserve">(В редакции Закона КР от </w:t>
      </w:r>
      <w:hyperlink w:history="1" r:id="rIdx7rbvknr7lyqcczcsq2cu">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РАЗДЕЛ IV</w:t>
      </w:r>
    </w:p>
    <w:p>
      <w:pPr>
        <w:spacing w:after="120"/>
        <w:ind w:firstLine="567"/>
        <w:jc w:val="center"/>
      </w:pPr>
      <w:r>
        <w:rPr>
          <w:rFonts w:ascii="Arial" w:cs="Arial" w:eastAsia="Arial" w:hAnsi="Arial"/>
          <w:b/>
          <w:bCs/>
          <w:sz w:val="24"/>
          <w:szCs w:val="24"/>
        </w:rPr>
        <w:t xml:space="preserve">Глава 37 Производство по делам об административных правонарушениях</w:t>
      </w:r>
    </w:p>
    <w:p>
      <w:pPr>
        <w:spacing w:after="120"/>
        <w:ind w:firstLine="567"/>
        <w:jc w:val="both"/>
      </w:pPr>
      <w:r>
        <w:rPr>
          <w:rFonts w:ascii="Arial" w:cs="Arial" w:eastAsia="Arial" w:hAnsi="Arial"/>
          <w:b/>
          <w:bCs/>
          <w:sz w:val="24"/>
          <w:szCs w:val="24"/>
        </w:rPr>
        <w:t xml:space="preserve">Статья 547. Задачи производства по делам об административных правонарушениях</w:t>
      </w:r>
    </w:p>
    <w:p>
      <w:pPr>
        <w:spacing w:after="120"/>
        <w:ind w:firstLine="567"/>
        <w:jc w:val="both"/>
      </w:pPr>
      <w:r>
        <w:rPr>
          <w:rFonts w:ascii="Arial" w:cs="Arial" w:eastAsia="Arial" w:hAnsi="Arial"/>
          <w:sz w:val="24"/>
          <w:szCs w:val="24"/>
        </w:rPr>
        <w:t xml:space="preserve">Задачами производства по делам об административных правонарушениях являются: своевременное, всестороннее, полное и объективное выяснение обстоятельств каждого дела, разрешение его в точном соответствии с законодательством, обеспечение исполнения вынесенного постановления, а также выявление причин и условий, способствующих совершению административных правонарушений, предупреждение правонарушений, воспитание граждан в духе соблюдения законов, укрепление законности.</w:t>
      </w:r>
    </w:p>
    <w:p>
      <w:pPr>
        <w:spacing w:after="120"/>
        <w:ind w:firstLine="567"/>
        <w:jc w:val="both"/>
      </w:pPr>
      <w:r>
        <w:rPr>
          <w:rFonts w:ascii="Arial" w:cs="Arial" w:eastAsia="Arial" w:hAnsi="Arial"/>
          <w:b/>
          <w:bCs/>
          <w:sz w:val="24"/>
          <w:szCs w:val="24"/>
        </w:rPr>
        <w:t xml:space="preserve">Статья 547-1. Возбуждение дела об административном правонарушении</w:t>
      </w:r>
    </w:p>
    <w:p>
      <w:pPr>
        <w:spacing w:after="120"/>
        <w:ind w:firstLine="567"/>
        <w:jc w:val="both"/>
      </w:pPr>
      <w:r>
        <w:rPr>
          <w:rFonts w:ascii="Arial" w:cs="Arial" w:eastAsia="Arial" w:hAnsi="Arial"/>
          <w:sz w:val="24"/>
          <w:szCs w:val="24"/>
        </w:rPr>
        <w:t xml:space="preserve">1. Поводами к возбуждению дела об административном правонарушении являются:</w:t>
      </w:r>
    </w:p>
    <w:p>
      <w:pPr>
        <w:spacing w:after="120"/>
        <w:ind w:firstLine="567"/>
        <w:jc w:val="both"/>
      </w:pPr>
      <w:r>
        <w:rPr>
          <w:rFonts w:ascii="Arial" w:cs="Arial" w:eastAsia="Arial" w:hAnsi="Arial"/>
          <w:sz w:val="24"/>
          <w:szCs w:val="24"/>
        </w:rPr>
        <w:t xml:space="preserve">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pPr>
        <w:spacing w:after="120"/>
        <w:ind w:firstLine="567"/>
        <w:jc w:val="both"/>
      </w:pPr>
      <w:r>
        <w:rPr>
          <w:rFonts w:ascii="Arial" w:cs="Arial" w:eastAsia="Arial" w:hAnsi="Arial"/>
          <w:sz w:val="24"/>
          <w:szCs w:val="24"/>
        </w:rPr>
        <w:t xml:space="preserve">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pPr>
        <w:spacing w:after="120"/>
        <w:ind w:firstLine="567"/>
        <w:jc w:val="both"/>
      </w:pPr>
      <w:r>
        <w:rPr>
          <w:rFonts w:ascii="Arial" w:cs="Arial" w:eastAsia="Arial" w:hAnsi="Arial"/>
          <w:sz w:val="24"/>
          <w:szCs w:val="24"/>
        </w:rPr>
        <w:t xml:space="preserve">3) сообщения и заявления физических и юридических лиц, а также сообщения в средствах массовой информации (в том числе в интернете), содержащие данные, указывающие на наличие события административного правонарушения;</w:t>
      </w:r>
    </w:p>
    <w:p>
      <w:pPr>
        <w:spacing w:after="120"/>
        <w:ind w:firstLine="567"/>
        <w:jc w:val="both"/>
      </w:pPr>
      <w:r>
        <w:rPr>
          <w:rFonts w:ascii="Arial" w:cs="Arial" w:eastAsia="Arial" w:hAnsi="Arial"/>
          <w:sz w:val="24"/>
          <w:szCs w:val="24"/>
        </w:rPr>
        <w:t xml:space="preserve">4) фиксация административного правонарушения в области дорожного движения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120"/>
        <w:ind w:firstLine="567"/>
        <w:jc w:val="both"/>
      </w:pPr>
      <w:r>
        <w:rPr>
          <w:rFonts w:ascii="Arial" w:cs="Arial" w:eastAsia="Arial" w:hAnsi="Arial"/>
          <w:sz w:val="24"/>
          <w:szCs w:val="24"/>
        </w:rP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подпунктом 4 настоящего пункта, транспортное средство находилось во владении или в пользовании другого лица.</w:t>
      </w:r>
    </w:p>
    <w:p>
      <w:pPr>
        <w:spacing w:after="120"/>
        <w:ind w:firstLine="567"/>
        <w:jc w:val="both"/>
      </w:pPr>
      <w:r>
        <w:rPr>
          <w:rFonts w:ascii="Arial" w:cs="Arial" w:eastAsia="Arial" w:hAnsi="Arial"/>
          <w:sz w:val="24"/>
          <w:szCs w:val="24"/>
        </w:rPr>
        <w:t xml:space="preserve">2.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одного из поводов, предусмотренных пунктом 1 настоящей статьи, и достаточных данных, указывающих на наличие события административного правонарушения.</w:t>
      </w:r>
    </w:p>
    <w:p>
      <w:pPr>
        <w:spacing w:after="120"/>
        <w:ind w:firstLine="567"/>
        <w:jc w:val="both"/>
      </w:pPr>
      <w:r>
        <w:rPr>
          <w:rFonts w:ascii="Arial" w:cs="Arial" w:eastAsia="Arial" w:hAnsi="Arial"/>
          <w:sz w:val="24"/>
          <w:szCs w:val="24"/>
        </w:rPr>
        <w:t xml:space="preserve">3. Дело об административном правонарушении считается возбужденным с момента:</w:t>
      </w:r>
    </w:p>
    <w:p>
      <w:pPr>
        <w:spacing w:after="120"/>
        <w:ind w:firstLine="567"/>
        <w:jc w:val="both"/>
      </w:pPr>
      <w:r>
        <w:rPr>
          <w:rFonts w:ascii="Arial" w:cs="Arial" w:eastAsia="Arial" w:hAnsi="Arial"/>
          <w:sz w:val="24"/>
          <w:szCs w:val="24"/>
        </w:rPr>
        <w:t xml:space="preserve">1) составления протокола осмотра места совершения административного правонарушения;</w:t>
      </w:r>
    </w:p>
    <w:p>
      <w:pPr>
        <w:spacing w:after="120"/>
        <w:ind w:firstLine="567"/>
        <w:jc w:val="both"/>
      </w:pPr>
      <w:r>
        <w:rPr>
          <w:rFonts w:ascii="Arial" w:cs="Arial" w:eastAsia="Arial" w:hAnsi="Arial"/>
          <w:sz w:val="24"/>
          <w:szCs w:val="24"/>
        </w:rPr>
        <w:t xml:space="preserve">2) составления первого протокола о применении мер обеспечения производства по делу об административном правонарушении;</w:t>
      </w:r>
    </w:p>
    <w:p>
      <w:pPr>
        <w:spacing w:after="120"/>
        <w:ind w:firstLine="567"/>
        <w:jc w:val="both"/>
      </w:pPr>
      <w:r>
        <w:rPr>
          <w:rFonts w:ascii="Arial" w:cs="Arial" w:eastAsia="Arial" w:hAnsi="Arial"/>
          <w:sz w:val="24"/>
          <w:szCs w:val="24"/>
        </w:rPr>
        <w:t xml:space="preserve">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pPr>
        <w:spacing w:after="120"/>
        <w:ind w:firstLine="567"/>
        <w:jc w:val="both"/>
      </w:pPr>
      <w:r>
        <w:rPr>
          <w:rFonts w:ascii="Arial" w:cs="Arial" w:eastAsia="Arial" w:hAnsi="Arial"/>
          <w:sz w:val="24"/>
          <w:szCs w:val="24"/>
        </w:rP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w:t>
      </w:r>
    </w:p>
    <w:p>
      <w:pPr>
        <w:spacing w:after="120"/>
        <w:ind w:firstLine="567"/>
        <w:jc w:val="both"/>
      </w:pPr>
      <w:r>
        <w:rPr>
          <w:rFonts w:ascii="Arial" w:cs="Arial" w:eastAsia="Arial" w:hAnsi="Arial"/>
          <w:sz w:val="24"/>
          <w:szCs w:val="24"/>
        </w:rPr>
        <w:t xml:space="preserve">5) вынесения постановления по делу об административном правонарушении в случае, предусмотренном пунктом 3 статьи 559 настоящего Кодекса.</w:t>
      </w:r>
    </w:p>
    <w:p>
      <w:pPr>
        <w:spacing w:after="120"/>
        <w:ind w:firstLine="567"/>
        <w:jc w:val="both"/>
      </w:pPr>
      <w:r>
        <w:rPr>
          <w:rFonts w:ascii="Arial" w:cs="Arial" w:eastAsia="Arial" w:hAnsi="Arial"/>
          <w:sz w:val="24"/>
          <w:szCs w:val="24"/>
        </w:rPr>
        <w:t xml:space="preserve">4. В случае отказа в возбуждении дела об административном правонарушении при наличии материалов, сообщений, заявлений, указанных в подпунктах 2 и 3 пункта 1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pPr>
        <w:spacing w:after="120"/>
        <w:ind w:firstLine="567"/>
        <w:jc w:val="both"/>
      </w:pPr>
      <w:r>
        <w:rPr>
          <w:rFonts w:ascii="Arial" w:cs="Arial" w:eastAsia="Arial" w:hAnsi="Arial"/>
          <w:i/>
          <w:iCs/>
          <w:sz w:val="24"/>
          <w:szCs w:val="24"/>
        </w:rPr>
        <w:t xml:space="preserve">(В редакции Законов КР от </w:t>
      </w:r>
      <w:hyperlink w:history="1" r:id="rId0xutzc0sboj3sasgfsbgr">
        <w:r>
          <w:rPr>
            <w:rFonts w:ascii="Arial" w:cs="Arial" w:eastAsia="Arial" w:hAnsi="Arial"/>
            <w:i/>
            <w:iCs/>
            <w:color w:val="1D4ED8"/>
            <w:sz w:val="24"/>
            <w:szCs w:val="24"/>
            <w:u w:val="single"/>
          </w:rPr>
          <w:t xml:space="preserve">8 августа 2011 года № 151</w:t>
        </w:r>
      </w:hyperlink>
      <w:r>
        <w:rPr>
          <w:rFonts w:ascii="Arial" w:cs="Arial" w:eastAsia="Arial" w:hAnsi="Arial"/>
          <w:i/>
          <w:iCs/>
          <w:sz w:val="24"/>
          <w:szCs w:val="24"/>
        </w:rPr>
        <w:t xml:space="preserve">, </w:t>
      </w:r>
      <w:hyperlink w:history="1" r:id="rId6hc-ti8he1ocg-800nrcu">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548. Ведение производства по делам об административных правонарушениях</w:t>
      </w:r>
    </w:p>
    <w:p>
      <w:pPr>
        <w:spacing w:after="120"/>
        <w:ind w:firstLine="567"/>
        <w:jc w:val="both"/>
      </w:pPr>
      <w:r>
        <w:rPr>
          <w:rFonts w:ascii="Arial" w:cs="Arial" w:eastAsia="Arial" w:hAnsi="Arial"/>
          <w:sz w:val="24"/>
          <w:szCs w:val="24"/>
        </w:rPr>
        <w:t xml:space="preserve">Производство по делам об административных правонарушениях и их рассмотрение проводятся судами (судьями), органами (должностными лицами), уполномоченными рассматривать дела об административных правонарушениях в соответствии с настоящим Кодексом.</w:t>
      </w:r>
    </w:p>
    <w:p>
      <w:pPr>
        <w:spacing w:after="120"/>
        <w:ind w:firstLine="567"/>
        <w:jc w:val="both"/>
      </w:pPr>
      <w:r>
        <w:rPr>
          <w:rFonts w:ascii="Arial" w:cs="Arial" w:eastAsia="Arial" w:hAnsi="Arial"/>
          <w:sz w:val="24"/>
          <w:szCs w:val="24"/>
        </w:rPr>
        <w:t xml:space="preserve">Дело об административном правонарушении считается заведенным, а производство по нему - начатым с момента составления протокола об административном правонарушении или административном задержании лица, привлекаемого к административной ответственности.</w:t>
      </w:r>
    </w:p>
    <w:p>
      <w:pPr>
        <w:spacing w:after="120"/>
        <w:ind w:firstLine="567"/>
        <w:jc w:val="both"/>
      </w:pPr>
      <w:r>
        <w:rPr>
          <w:rFonts w:ascii="Arial" w:cs="Arial" w:eastAsia="Arial" w:hAnsi="Arial"/>
          <w:b/>
          <w:bCs/>
          <w:sz w:val="24"/>
          <w:szCs w:val="24"/>
        </w:rPr>
        <w:t xml:space="preserve">Статья 548-1. Основания, порядок и сроки приостановления производства по делу об административном правонарушении</w:t>
      </w:r>
    </w:p>
    <w:p>
      <w:pPr>
        <w:spacing w:after="120"/>
        <w:ind w:firstLine="567"/>
        <w:jc w:val="both"/>
      </w:pPr>
      <w:r>
        <w:rPr>
          <w:rFonts w:ascii="Arial" w:cs="Arial" w:eastAsia="Arial" w:hAnsi="Arial"/>
          <w:sz w:val="24"/>
          <w:szCs w:val="24"/>
        </w:rPr>
        <w:t xml:space="preserve">Производство по делу об административном правонарушении приостанавливается при наличии одного из следующих оснований, препятствующих его окончанию:</w:t>
      </w:r>
    </w:p>
    <w:p>
      <w:pPr>
        <w:spacing w:after="120"/>
        <w:ind w:firstLine="567"/>
        <w:jc w:val="both"/>
      </w:pPr>
      <w:r>
        <w:rPr>
          <w:rFonts w:ascii="Arial" w:cs="Arial" w:eastAsia="Arial" w:hAnsi="Arial"/>
          <w:sz w:val="24"/>
          <w:szCs w:val="24"/>
        </w:rPr>
        <w:t xml:space="preserve">1) неустановления местонахождения лица, подлежащего привлечению к административной ответственности;</w:t>
      </w:r>
    </w:p>
    <w:p>
      <w:pPr>
        <w:spacing w:after="120"/>
        <w:ind w:firstLine="567"/>
        <w:jc w:val="both"/>
      </w:pPr>
      <w:r>
        <w:rPr>
          <w:rFonts w:ascii="Arial" w:cs="Arial" w:eastAsia="Arial" w:hAnsi="Arial"/>
          <w:sz w:val="24"/>
          <w:szCs w:val="24"/>
        </w:rPr>
        <w:t xml:space="preserve">2) психического или иного тяжкого заболевания лица, подлежащего привлечению к административной ответственности;</w:t>
      </w:r>
    </w:p>
    <w:p>
      <w:pPr>
        <w:spacing w:after="120"/>
        <w:ind w:firstLine="567"/>
        <w:jc w:val="both"/>
      </w:pPr>
      <w:r>
        <w:rPr>
          <w:rFonts w:ascii="Arial" w:cs="Arial" w:eastAsia="Arial" w:hAnsi="Arial"/>
          <w:sz w:val="24"/>
          <w:szCs w:val="24"/>
        </w:rPr>
        <w:t xml:space="preserve">3) обстоятельств, влияющих на сроки получения сведений и данных, необходимых для окончания производства по делу об административном правонарушении.</w:t>
      </w:r>
    </w:p>
    <w:p>
      <w:pPr>
        <w:spacing w:after="120"/>
        <w:ind w:firstLine="567"/>
        <w:jc w:val="both"/>
      </w:pPr>
      <w:r>
        <w:rPr>
          <w:rFonts w:ascii="Arial" w:cs="Arial" w:eastAsia="Arial" w:hAnsi="Arial"/>
          <w:sz w:val="24"/>
          <w:szCs w:val="24"/>
        </w:rPr>
        <w:t xml:space="preserve">О приостановлении производства по делу уполномоченное должностное лицо выносит постановление.</w:t>
      </w:r>
    </w:p>
    <w:p>
      <w:pPr>
        <w:spacing w:after="120"/>
        <w:ind w:firstLine="567"/>
        <w:jc w:val="both"/>
      </w:pPr>
      <w:r>
        <w:rPr>
          <w:rFonts w:ascii="Arial" w:cs="Arial" w:eastAsia="Arial" w:hAnsi="Arial"/>
          <w:sz w:val="24"/>
          <w:szCs w:val="24"/>
        </w:rPr>
        <w:t xml:space="preserve">До приостановления производства по делу об административном правонарушении уполномоченное должностное лицо обязано выполнить все процессуальные действия, производство которых возможно в отсутствие лица, подлежащего привлечению к административной ответственности.</w:t>
      </w:r>
    </w:p>
    <w:p>
      <w:pPr>
        <w:spacing w:after="120"/>
        <w:ind w:firstLine="567"/>
        <w:jc w:val="both"/>
      </w:pPr>
      <w:r>
        <w:rPr>
          <w:rFonts w:ascii="Arial" w:cs="Arial" w:eastAsia="Arial" w:hAnsi="Arial"/>
          <w:sz w:val="24"/>
          <w:szCs w:val="24"/>
        </w:rPr>
        <w:t xml:space="preserve">После приостановления производства по делу уполномоченное должностное лицо обязано принимать меры к обнаружению, а равно к установлению лица, совершившего административное правонарушение, а в случае необходимости может производить процессуальные действия.</w:t>
      </w:r>
    </w:p>
    <w:p>
      <w:pPr>
        <w:spacing w:after="120"/>
        <w:ind w:firstLine="567"/>
        <w:jc w:val="both"/>
      </w:pPr>
      <w:r>
        <w:rPr>
          <w:rFonts w:ascii="Arial" w:cs="Arial" w:eastAsia="Arial" w:hAnsi="Arial"/>
          <w:i/>
          <w:iCs/>
          <w:sz w:val="24"/>
          <w:szCs w:val="24"/>
        </w:rPr>
        <w:t xml:space="preserve">(В редакции Закона КР от </w:t>
      </w:r>
      <w:hyperlink w:history="1" r:id="rId-i_tc4kiceltvj9uik973">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548-2. Возобновление приостановленного производства по делу об административном правонарушении</w:t>
      </w:r>
    </w:p>
    <w:p>
      <w:pPr>
        <w:spacing w:after="120"/>
        <w:ind w:firstLine="567"/>
        <w:jc w:val="both"/>
      </w:pPr>
      <w:r>
        <w:rPr>
          <w:rFonts w:ascii="Arial" w:cs="Arial" w:eastAsia="Arial" w:hAnsi="Arial"/>
          <w:sz w:val="24"/>
          <w:szCs w:val="24"/>
        </w:rPr>
        <w:t xml:space="preserve">Приостановленное производство по делу об административном правонарушении возобновляется постановлением должностного лица уполномоченного органа после того, как отпали основания для приостановления.</w:t>
      </w:r>
    </w:p>
    <w:p>
      <w:pPr>
        <w:spacing w:after="120"/>
        <w:ind w:firstLine="567"/>
        <w:jc w:val="both"/>
      </w:pPr>
      <w:r>
        <w:rPr>
          <w:rFonts w:ascii="Arial" w:cs="Arial" w:eastAsia="Arial" w:hAnsi="Arial"/>
          <w:sz w:val="24"/>
          <w:szCs w:val="24"/>
        </w:rPr>
        <w:t xml:space="preserve">Приостановленное производство по делу может быть возобновлено также постановлением вышестоящего уполномоченного органа в связи с отменой постановления должностного лица о приостановлении производства по делу.</w:t>
      </w:r>
    </w:p>
    <w:p>
      <w:pPr>
        <w:spacing w:after="120"/>
        <w:ind w:firstLine="567"/>
        <w:jc w:val="both"/>
      </w:pPr>
      <w:r>
        <w:rPr>
          <w:rFonts w:ascii="Arial" w:cs="Arial" w:eastAsia="Arial" w:hAnsi="Arial"/>
          <w:sz w:val="24"/>
          <w:szCs w:val="24"/>
        </w:rPr>
        <w:t xml:space="preserve">О возобновлении производства по делу уведомляются лица, привлекаемые к административной ответственности и их законные представители.</w:t>
      </w:r>
    </w:p>
    <w:p>
      <w:pPr>
        <w:spacing w:after="120"/>
        <w:ind w:firstLine="567"/>
        <w:jc w:val="both"/>
      </w:pPr>
      <w:r>
        <w:rPr>
          <w:rFonts w:ascii="Arial" w:cs="Arial" w:eastAsia="Arial" w:hAnsi="Arial"/>
          <w:i/>
          <w:iCs/>
          <w:sz w:val="24"/>
          <w:szCs w:val="24"/>
        </w:rPr>
        <w:t xml:space="preserve">(В редакции Закона КР от </w:t>
      </w:r>
      <w:hyperlink w:history="1" r:id="rIdyuzy7e3a6c2fp15--hxa8">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549. Обстоятельства, исключающие производство по делу об административном правонарушении</w:t>
      </w:r>
    </w:p>
    <w:p>
      <w:pPr>
        <w:spacing w:after="120"/>
        <w:ind w:firstLine="567"/>
        <w:jc w:val="both"/>
      </w:pPr>
      <w:r>
        <w:rPr>
          <w:rFonts w:ascii="Arial" w:cs="Arial" w:eastAsia="Arial" w:hAnsi="Arial"/>
          <w:sz w:val="24"/>
          <w:szCs w:val="24"/>
        </w:rPr>
        <w:t xml:space="preserve">Производство по делу об административном правонарушении не может быть начато, а начатое дело подлежит прекращению при наличии следующих обстоятельств:</w:t>
      </w:r>
    </w:p>
    <w:p>
      <w:pPr>
        <w:spacing w:after="120"/>
        <w:ind w:firstLine="567"/>
        <w:jc w:val="both"/>
      </w:pPr>
      <w:r>
        <w:rPr>
          <w:rFonts w:ascii="Arial" w:cs="Arial" w:eastAsia="Arial" w:hAnsi="Arial"/>
          <w:sz w:val="24"/>
          <w:szCs w:val="24"/>
        </w:rPr>
        <w:t xml:space="preserve">1) отсутствие события административного правонарушения;</w:t>
      </w:r>
    </w:p>
    <w:p>
      <w:pPr>
        <w:spacing w:after="120"/>
        <w:ind w:firstLine="567"/>
        <w:jc w:val="both"/>
      </w:pPr>
      <w:r>
        <w:rPr>
          <w:rFonts w:ascii="Arial" w:cs="Arial" w:eastAsia="Arial" w:hAnsi="Arial"/>
          <w:sz w:val="24"/>
          <w:szCs w:val="24"/>
        </w:rPr>
        <w:t xml:space="preserve">2) отсутствие состава административного правонарушения;</w:t>
      </w:r>
    </w:p>
    <w:p>
      <w:pPr>
        <w:spacing w:after="120"/>
        <w:ind w:firstLine="567"/>
        <w:jc w:val="both"/>
      </w:pPr>
      <w:r>
        <w:rPr>
          <w:rFonts w:ascii="Arial" w:cs="Arial" w:eastAsia="Arial" w:hAnsi="Arial"/>
          <w:sz w:val="24"/>
          <w:szCs w:val="24"/>
        </w:rPr>
        <w:t xml:space="preserve">3) недостижение лицом на момент совершения административного правонарушения 16-летнего возраста;</w:t>
      </w:r>
    </w:p>
    <w:p>
      <w:pPr>
        <w:spacing w:after="120"/>
        <w:ind w:firstLine="567"/>
        <w:jc w:val="both"/>
      </w:pPr>
      <w:r>
        <w:rPr>
          <w:rFonts w:ascii="Arial" w:cs="Arial" w:eastAsia="Arial" w:hAnsi="Arial"/>
          <w:sz w:val="24"/>
          <w:szCs w:val="24"/>
        </w:rPr>
        <w:t xml:space="preserve">4) невменяемость лица, совершившего противоправное действие или бездействие;</w:t>
      </w:r>
    </w:p>
    <w:p>
      <w:pPr>
        <w:spacing w:after="120"/>
        <w:ind w:firstLine="567"/>
        <w:jc w:val="both"/>
      </w:pPr>
      <w:r>
        <w:rPr>
          <w:rFonts w:ascii="Arial" w:cs="Arial" w:eastAsia="Arial" w:hAnsi="Arial"/>
          <w:sz w:val="24"/>
          <w:szCs w:val="24"/>
        </w:rPr>
        <w:t xml:space="preserve">5) действие лица в состоянии крайней необходимости или необходимой обороны;</w:t>
      </w:r>
    </w:p>
    <w:p>
      <w:pPr>
        <w:spacing w:after="120"/>
        <w:ind w:firstLine="567"/>
        <w:jc w:val="both"/>
      </w:pPr>
      <w:r>
        <w:rPr>
          <w:rFonts w:ascii="Arial" w:cs="Arial" w:eastAsia="Arial" w:hAnsi="Arial"/>
          <w:sz w:val="24"/>
          <w:szCs w:val="24"/>
        </w:rPr>
        <w:t xml:space="preserve">6) издание акта амнистии, если он устраняет применение административного взыскания;</w:t>
      </w:r>
    </w:p>
    <w:p>
      <w:pPr>
        <w:spacing w:after="120"/>
        <w:ind w:firstLine="567"/>
        <w:jc w:val="both"/>
      </w:pPr>
      <w:r>
        <w:rPr>
          <w:rFonts w:ascii="Arial" w:cs="Arial" w:eastAsia="Arial" w:hAnsi="Arial"/>
          <w:sz w:val="24"/>
          <w:szCs w:val="24"/>
        </w:rPr>
        <w:t xml:space="preserve">7) отмена акта, устанавливающего административную ответственность;</w:t>
      </w:r>
    </w:p>
    <w:p>
      <w:pPr>
        <w:spacing w:after="120"/>
        <w:ind w:firstLine="567"/>
        <w:jc w:val="both"/>
      </w:pPr>
      <w:r>
        <w:rPr>
          <w:rFonts w:ascii="Arial" w:cs="Arial" w:eastAsia="Arial" w:hAnsi="Arial"/>
          <w:sz w:val="24"/>
          <w:szCs w:val="24"/>
        </w:rPr>
        <w:t xml:space="preserve">8) истечение к моменту рассмотрения дела об административном правонарушении сроков давности, предусмотренных </w:t>
      </w:r>
      <w:r>
        <w:rPr>
          <w:rFonts w:ascii="Arial" w:cs="Arial" w:eastAsia="Arial" w:hAnsi="Arial"/>
          <w:sz w:val="24"/>
          <w:szCs w:val="24"/>
        </w:rPr>
        <w:t xml:space="preserve">статьей 46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9) наличие по тому же факту в отношении лица, привлекаемого к административной ответственности, постановления суда (судьи) или органа (должностного лица) о наложении административного взыскания либо неотмененного постановления о прекращении дела об административном правонарушении;</w:t>
      </w:r>
    </w:p>
    <w:p>
      <w:pPr>
        <w:spacing w:after="120"/>
        <w:ind w:firstLine="567"/>
        <w:jc w:val="both"/>
      </w:pPr>
      <w:r>
        <w:rPr>
          <w:rFonts w:ascii="Arial" w:cs="Arial" w:eastAsia="Arial" w:hAnsi="Arial"/>
          <w:sz w:val="24"/>
          <w:szCs w:val="24"/>
        </w:rPr>
        <w:t xml:space="preserve">10) смерть лица, в отношении которого было начато и ведется производство по делу;</w:t>
      </w:r>
    </w:p>
    <w:p>
      <w:pPr>
        <w:spacing w:after="120"/>
        <w:ind w:firstLine="567"/>
        <w:jc w:val="both"/>
      </w:pPr>
      <w:r>
        <w:rPr>
          <w:rFonts w:ascii="Arial" w:cs="Arial" w:eastAsia="Arial" w:hAnsi="Arial"/>
          <w:sz w:val="24"/>
          <w:szCs w:val="24"/>
        </w:rPr>
        <w:t xml:space="preserve">11) наличие по тому же факту уголовного дела в отношении конкретного физического лица, привлекаемого к ответственности за административное правонарушение.</w:t>
      </w:r>
    </w:p>
    <w:p>
      <w:pPr>
        <w:spacing w:after="120"/>
        <w:ind w:firstLine="567"/>
        <w:jc w:val="both"/>
      </w:pPr>
      <w:r>
        <w:rPr>
          <w:rFonts w:ascii="Arial" w:cs="Arial" w:eastAsia="Arial" w:hAnsi="Arial"/>
          <w:i/>
          <w:iCs/>
          <w:sz w:val="24"/>
          <w:szCs w:val="24"/>
        </w:rPr>
        <w:t xml:space="preserve">(В редакции Закона КР от </w:t>
      </w:r>
      <w:hyperlink w:history="1" r:id="rIdvyq9nsypxdivrk12usrcq">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550. Рассмотрение дела об административном правонарушении на началах равенства граждан</w:t>
      </w:r>
    </w:p>
    <w:p>
      <w:pPr>
        <w:spacing w:after="120"/>
        <w:ind w:firstLine="567"/>
        <w:jc w:val="both"/>
      </w:pPr>
      <w:r>
        <w:rPr>
          <w:rFonts w:ascii="Arial" w:cs="Arial" w:eastAsia="Arial" w:hAnsi="Arial"/>
          <w:sz w:val="24"/>
          <w:szCs w:val="24"/>
        </w:rPr>
        <w:t xml:space="preserve">Рассмотрение дела об административном правонарушении осуществляется на началах равенства перед законом и органом, рассматривающим дело, всех граждан независимо от происхождения, социального и имущественного положения, расовой и национальной принадлежности, пола, образования, языка, отношения к религии, рода и характера занятий, места жительства и других обстоятельств.</w:t>
      </w:r>
    </w:p>
    <w:p>
      <w:pPr>
        <w:spacing w:after="120"/>
        <w:ind w:firstLine="567"/>
        <w:jc w:val="both"/>
      </w:pPr>
      <w:r>
        <w:rPr>
          <w:rFonts w:ascii="Arial" w:cs="Arial" w:eastAsia="Arial" w:hAnsi="Arial"/>
          <w:b/>
          <w:bCs/>
          <w:sz w:val="24"/>
          <w:szCs w:val="24"/>
        </w:rPr>
        <w:t xml:space="preserve">Статья 551. Открытое рассмотрение дела об административном правонарушении</w:t>
      </w:r>
    </w:p>
    <w:p>
      <w:pPr>
        <w:spacing w:after="120"/>
        <w:ind w:firstLine="567"/>
        <w:jc w:val="both"/>
      </w:pPr>
      <w:r>
        <w:rPr>
          <w:rFonts w:ascii="Arial" w:cs="Arial" w:eastAsia="Arial" w:hAnsi="Arial"/>
          <w:sz w:val="24"/>
          <w:szCs w:val="24"/>
        </w:rPr>
        <w:t xml:space="preserve">Дело об административном правонарушении рассматривается открыто, за исключением случаев, когда это может привести к разглашению государственной, военной, коммерческой или иной охраняемой законом тайны, а равно в случаях, когда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 Решение о закрытом рассмотрении дела об административном правонарушении выносится судьей, органом, должностным лицом, рассматривающим дело, в виде определения.</w:t>
      </w:r>
    </w:p>
    <w:p>
      <w:pPr>
        <w:spacing w:after="120"/>
        <w:ind w:firstLine="567"/>
        <w:jc w:val="both"/>
      </w:pPr>
      <w:r>
        <w:rPr>
          <w:rFonts w:ascii="Arial" w:cs="Arial" w:eastAsia="Arial" w:hAnsi="Arial"/>
          <w:sz w:val="24"/>
          <w:szCs w:val="24"/>
        </w:rPr>
        <w:t xml:space="preserve">В целях повышения воспитательной и предупредительной роли производства по делам об административных правонарушениях дела могут рассматриваться непосредственно по месту работы, учебы или жительства нарушителя.</w:t>
      </w:r>
    </w:p>
    <w:p>
      <w:pPr>
        <w:spacing w:after="120"/>
        <w:ind w:firstLine="567"/>
        <w:jc w:val="both"/>
      </w:pPr>
      <w:r>
        <w:rPr>
          <w:rFonts w:ascii="Arial" w:cs="Arial" w:eastAsia="Arial" w:hAnsi="Arial"/>
          <w:i/>
          <w:iCs/>
          <w:sz w:val="24"/>
          <w:szCs w:val="24"/>
        </w:rPr>
        <w:t xml:space="preserve">(В редакции Закона КР от </w:t>
      </w:r>
      <w:hyperlink w:history="1" r:id="rIdy-r1crkmya03jxbgaqqzd">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552. Язык, на котором ведется производство по делу об административном правонарушении</w:t>
      </w:r>
    </w:p>
    <w:p>
      <w:pPr>
        <w:spacing w:after="120"/>
        <w:ind w:firstLine="567"/>
        <w:jc w:val="both"/>
      </w:pPr>
      <w:r>
        <w:rPr>
          <w:rFonts w:ascii="Arial" w:cs="Arial" w:eastAsia="Arial" w:hAnsi="Arial"/>
          <w:sz w:val="24"/>
          <w:szCs w:val="24"/>
        </w:rPr>
        <w:t xml:space="preserve">Производство по делу об административном правонарушении ведется на государственном либо официальном языке.</w:t>
      </w:r>
    </w:p>
    <w:p>
      <w:pPr>
        <w:spacing w:after="120"/>
        <w:ind w:firstLine="567"/>
        <w:jc w:val="both"/>
      </w:pPr>
      <w:r>
        <w:rPr>
          <w:rFonts w:ascii="Arial" w:cs="Arial" w:eastAsia="Arial" w:hAnsi="Arial"/>
          <w:sz w:val="24"/>
          <w:szCs w:val="24"/>
        </w:rPr>
        <w:t xml:space="preserve">Участвующим в деле лицам, не владеющим языком, на котором ведется производство, обеспечивается право делать заявления, давать показания, заявлять ходатайства, знакомиться со всеми материалами дела, выступать в административном производстве на родном языке и пользоваться услугами переводчика в порядке, установленном настоящим Кодексом.</w:t>
      </w:r>
    </w:p>
    <w:p>
      <w:pPr>
        <w:spacing w:after="120"/>
        <w:ind w:firstLine="567"/>
        <w:jc w:val="both"/>
      </w:pPr>
      <w:r>
        <w:rPr>
          <w:rFonts w:ascii="Arial" w:cs="Arial" w:eastAsia="Arial" w:hAnsi="Arial"/>
          <w:i/>
          <w:iCs/>
          <w:sz w:val="24"/>
          <w:szCs w:val="24"/>
        </w:rPr>
        <w:t xml:space="preserve">(В редакции Закона КР от </w:t>
      </w:r>
      <w:hyperlink w:history="1" r:id="rId9lahpoibgir6k1urcoxfm">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553. Доказательства</w:t>
      </w:r>
    </w:p>
    <w:p>
      <w:pPr>
        <w:spacing w:after="120"/>
        <w:ind w:firstLine="567"/>
        <w:jc w:val="both"/>
      </w:pPr>
      <w:r>
        <w:rPr>
          <w:rFonts w:ascii="Arial" w:cs="Arial" w:eastAsia="Arial" w:hAnsi="Arial"/>
          <w:sz w:val="24"/>
          <w:szCs w:val="24"/>
        </w:rPr>
        <w:t xml:space="preserve">Доказательствами по делу об административном правонарушении являются любые фактические данные, на основе которых в установленном настоящим Кодексом порядке, судья или орган (должностное лицо), в производстве которого находится дело, устанавливает наличие или отсутствие события административного правонарушения, виновность физического лица, привлекаемого к административной ответственности, а также иные обстоятельства, имеющие значение для правильного разрешения дела.</w:t>
      </w:r>
    </w:p>
    <w:p>
      <w:pPr>
        <w:spacing w:after="120"/>
        <w:ind w:firstLine="567"/>
        <w:jc w:val="both"/>
      </w:pPr>
      <w:r>
        <w:rPr>
          <w:rFonts w:ascii="Arial" w:cs="Arial" w:eastAsia="Arial" w:hAnsi="Arial"/>
          <w:sz w:val="24"/>
          <w:szCs w:val="24"/>
        </w:rPr>
        <w:t xml:space="preserve">Эти данные устанавливаются протоколом об административном правонарушении, иными протоколами, предусмотренными настоящим Кодексом, объяснениями лица, привлекаемого к административной ответственности, показаниями потерпевшего, свидетелей, показаниями сертифицированных специальных контрольно-измерительных технических средств и приборов, пояснениями специалиста, заключением экспертизы, иными документами, вещественными доказательствами.</w:t>
      </w:r>
    </w:p>
    <w:p>
      <w:pPr>
        <w:spacing w:after="120"/>
        <w:ind w:firstLine="567"/>
        <w:jc w:val="both"/>
      </w:pPr>
      <w:r>
        <w:rPr>
          <w:rFonts w:ascii="Arial" w:cs="Arial" w:eastAsia="Arial" w:hAnsi="Arial"/>
          <w:sz w:val="24"/>
          <w:szCs w:val="24"/>
        </w:rPr>
        <w:t xml:space="preserve">При рассмотрении материалов об административных правонарушениях в качестве доказательств могут быть использованы данные сертифицированных специальных контрольно-измерительных технических средств и приборов, а также данные, зафиксированные техническими средствами, имеющими функции фото- и видеозаписи (видеокамерами, видеорегистраторами, видеокамерами мобильных устройств и приборов).</w:t>
      </w:r>
    </w:p>
    <w:p>
      <w:pPr>
        <w:spacing w:after="120"/>
        <w:ind w:firstLine="567"/>
        <w:jc w:val="both"/>
      </w:pPr>
      <w:r>
        <w:rPr>
          <w:rFonts w:ascii="Arial" w:cs="Arial" w:eastAsia="Arial" w:hAnsi="Arial"/>
          <w:i/>
          <w:iCs/>
          <w:sz w:val="24"/>
          <w:szCs w:val="24"/>
        </w:rPr>
        <w:t xml:space="preserve">(В редакции Законов КР от </w:t>
      </w:r>
      <w:hyperlink w:history="1" r:id="rId411ag5wqigngk9axkz61u">
        <w:r>
          <w:rPr>
            <w:rFonts w:ascii="Arial" w:cs="Arial" w:eastAsia="Arial" w:hAnsi="Arial"/>
            <w:i/>
            <w:iCs/>
            <w:color w:val="1D4ED8"/>
            <w:sz w:val="24"/>
            <w:szCs w:val="24"/>
            <w:u w:val="single"/>
          </w:rPr>
          <w:t xml:space="preserve">8 августа 2011 года № 151</w:t>
        </w:r>
      </w:hyperlink>
      <w:r>
        <w:rPr>
          <w:rFonts w:ascii="Arial" w:cs="Arial" w:eastAsia="Arial" w:hAnsi="Arial"/>
          <w:i/>
          <w:iCs/>
          <w:sz w:val="24"/>
          <w:szCs w:val="24"/>
        </w:rPr>
        <w:t xml:space="preserve">, </w:t>
      </w:r>
      <w:hyperlink w:history="1" r:id="rIdut5ahlwfpttzfuthhmoai">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553</w:t>
      </w:r>
      <w:r>
        <w:rPr>
          <w:rFonts w:ascii="Arial" w:cs="Arial" w:eastAsia="Arial" w:hAnsi="Arial"/>
          <w:b/>
          <w:bCs/>
          <w:sz w:val="24"/>
          <w:szCs w:val="24"/>
        </w:rPr>
        <w:t xml:space="preserve">1</w:t>
      </w:r>
      <w:r>
        <w:rPr>
          <w:rFonts w:ascii="Arial" w:cs="Arial" w:eastAsia="Arial" w:hAnsi="Arial"/>
          <w:b/>
          <w:bCs/>
          <w:sz w:val="24"/>
          <w:szCs w:val="24"/>
        </w:rPr>
        <w:t xml:space="preserve">. Вещественные доказательства</w:t>
      </w:r>
    </w:p>
    <w:p>
      <w:pPr>
        <w:spacing w:after="120"/>
        <w:ind w:firstLine="567"/>
        <w:jc w:val="both"/>
      </w:pPr>
      <w:r>
        <w:rPr>
          <w:rFonts w:ascii="Arial" w:cs="Arial" w:eastAsia="Arial" w:hAnsi="Arial"/>
          <w:sz w:val="24"/>
          <w:szCs w:val="24"/>
        </w:rPr>
        <w:t xml:space="preserve">Вещественными доказательствами по делу об административном правонарушении служат вещи, документы, деньги, ценности и транспортные средства, являющиеся непосредственными объектами такого правонарушения, иные предметы, сохранившие на себе следы правонарушения либо могущие служить средством к обнаружению правонарушения и выявлению лиц, совершивших правонарушение, а также установлению фактических обстоятельств дела, за исключением декларации, составленной в соответствии с </w:t>
      </w:r>
      <w:hyperlink w:history="1" r:id="rIdkokrtq3gezzegsbh5y6a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подготовке к представлению единой налоговой декларации гражданами Кыргызской Республики".</w:t>
      </w:r>
    </w:p>
    <w:p>
      <w:pPr>
        <w:spacing w:after="120"/>
        <w:ind w:firstLine="567"/>
        <w:jc w:val="both"/>
      </w:pPr>
      <w:r>
        <w:rPr>
          <w:rFonts w:ascii="Arial" w:cs="Arial" w:eastAsia="Arial" w:hAnsi="Arial"/>
          <w:sz w:val="24"/>
          <w:szCs w:val="24"/>
        </w:rPr>
        <w:t xml:space="preserve">Изъятие подлинных документов для приобщения к административному делу из государственных и ведомственных архивов запрещается. В этих случаях для приобщения к делу уполномоченным государственным органом выдаются заверенные копии подлинников документов.</w:t>
      </w:r>
    </w:p>
    <w:p>
      <w:pPr>
        <w:spacing w:after="120"/>
        <w:ind w:firstLine="567"/>
        <w:jc w:val="both"/>
      </w:pPr>
      <w:r>
        <w:rPr>
          <w:rFonts w:ascii="Arial" w:cs="Arial" w:eastAsia="Arial" w:hAnsi="Arial"/>
          <w:sz w:val="24"/>
          <w:szCs w:val="24"/>
        </w:rPr>
        <w:t xml:space="preserve">Любое лицо, которое владеет предметом, обладающим признаками вещественного доказательства, обязано предъявить такой предмет должностным лицам уполномоченного органа Кыргызской Республики.</w:t>
      </w:r>
    </w:p>
    <w:p>
      <w:pPr>
        <w:spacing w:after="120"/>
        <w:ind w:firstLine="567"/>
        <w:jc w:val="both"/>
      </w:pPr>
      <w:r>
        <w:rPr>
          <w:rFonts w:ascii="Arial" w:cs="Arial" w:eastAsia="Arial" w:hAnsi="Arial"/>
          <w:sz w:val="24"/>
          <w:szCs w:val="24"/>
        </w:rPr>
        <w:t xml:space="preserve">Вещественные доказательства приобщаются к делу об административном правонарушении. Они должны быть подробно описаны в протоколах об административном правонарушении, изъятия, производства обследования или в иных протоколах. В случае необходимости вещественные доказательства могут быть сфотографированы или зафиксированы с помощью других технических средств и, по возможности, должны быть опечатаны.</w:t>
      </w:r>
    </w:p>
    <w:p>
      <w:pPr>
        <w:spacing w:after="120"/>
        <w:ind w:firstLine="567"/>
        <w:jc w:val="both"/>
      </w:pPr>
      <w:r>
        <w:rPr>
          <w:rFonts w:ascii="Arial" w:cs="Arial" w:eastAsia="Arial" w:hAnsi="Arial"/>
          <w:sz w:val="24"/>
          <w:szCs w:val="24"/>
        </w:rPr>
        <w:t xml:space="preserve">Должностное лицо уполномоченного органа Кыргызской Республики, в производстве или на рассмотрении которого находится дело об административном правонарушении, обязано принять все меры к обеспечению сохранности вещественных доказательств до окончательного разрешения дела.</w:t>
      </w:r>
    </w:p>
    <w:p>
      <w:pPr>
        <w:spacing w:after="120"/>
        <w:ind w:firstLine="567"/>
        <w:jc w:val="both"/>
      </w:pPr>
      <w:r>
        <w:rPr>
          <w:rFonts w:ascii="Arial" w:cs="Arial" w:eastAsia="Arial" w:hAnsi="Arial"/>
          <w:sz w:val="24"/>
          <w:szCs w:val="24"/>
        </w:rPr>
        <w:t xml:space="preserve">Порядок и сроки хранения вещественных доказательств определяются настоящим Кодексом, а в части, не урегулированной им, -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Если в силу их громоздкости или по другим причинам вещественные доказательства не могут быть приобщены к делу, должностным лицом уполномоченного органа Кыргызской Республики, в производстве или на рассмотрении которого находится это дело, составляется справка о месте их нахождения, которая прилагается к делу.</w:t>
      </w:r>
    </w:p>
    <w:p>
      <w:pPr>
        <w:spacing w:after="120"/>
        <w:ind w:firstLine="567"/>
        <w:jc w:val="both"/>
      </w:pPr>
      <w:r>
        <w:rPr>
          <w:rFonts w:ascii="Arial" w:cs="Arial" w:eastAsia="Arial" w:hAnsi="Arial"/>
          <w:sz w:val="24"/>
          <w:szCs w:val="24"/>
        </w:rPr>
        <w:t xml:space="preserve">В постановлении суда и соответствующего уполномоченного органа должно содержаться решение о вещественных доказательствах, при этом:</w:t>
      </w:r>
    </w:p>
    <w:p>
      <w:pPr>
        <w:spacing w:after="120"/>
        <w:ind w:firstLine="567"/>
        <w:jc w:val="both"/>
      </w:pPr>
      <w:r>
        <w:rPr>
          <w:rFonts w:ascii="Arial" w:cs="Arial" w:eastAsia="Arial" w:hAnsi="Arial"/>
          <w:sz w:val="24"/>
          <w:szCs w:val="24"/>
        </w:rPr>
        <w:t xml:space="preserve">1) орудия правонарушения, принадлежащие правонарушителю подлежат конфискации;</w:t>
      </w:r>
    </w:p>
    <w:p>
      <w:pPr>
        <w:spacing w:after="120"/>
        <w:ind w:firstLine="567"/>
        <w:jc w:val="both"/>
      </w:pPr>
      <w:r>
        <w:rPr>
          <w:rFonts w:ascii="Arial" w:cs="Arial" w:eastAsia="Arial" w:hAnsi="Arial"/>
          <w:sz w:val="24"/>
          <w:szCs w:val="24"/>
        </w:rPr>
        <w:t xml:space="preserve">2) вещи, запрещенные к обращению, не выдаются и подлежат передаче в соответствующие организации или уничтожению;</w:t>
      </w:r>
    </w:p>
    <w:p>
      <w:pPr>
        <w:spacing w:after="120"/>
        <w:ind w:firstLine="567"/>
        <w:jc w:val="both"/>
      </w:pPr>
      <w:r>
        <w:rPr>
          <w:rFonts w:ascii="Arial" w:cs="Arial" w:eastAsia="Arial" w:hAnsi="Arial"/>
          <w:sz w:val="24"/>
          <w:szCs w:val="24"/>
        </w:rPr>
        <w:t xml:space="preserve">3) вещи, не представляющие никакой ценности и не пригодные для использования, подлежат уничтожению, а в случае ходатайства заинтересованных лиц или организаций - выдаются им;</w:t>
      </w:r>
    </w:p>
    <w:p>
      <w:pPr>
        <w:spacing w:after="120"/>
        <w:ind w:firstLine="567"/>
        <w:jc w:val="both"/>
      </w:pPr>
      <w:r>
        <w:rPr>
          <w:rFonts w:ascii="Arial" w:cs="Arial" w:eastAsia="Arial" w:hAnsi="Arial"/>
          <w:sz w:val="24"/>
          <w:szCs w:val="24"/>
        </w:rPr>
        <w:t xml:space="preserve">4) деньги и иные ценности, нажитые в результате правонарушения, по решению суда, а при прекращении дела в связи со смертью правонарушителя или признанием его невменяемым - постановлением соответствующего уполномоченного органа подлежат обращению в доход государства, остальные вещи выдаются законным владельцам, а при неустановлении последних переходят в собственность государства. Спор о принадлежности этих вещей подлежит разрешению в порядке гражданского судопроизводства;</w:t>
      </w:r>
    </w:p>
    <w:p>
      <w:pPr>
        <w:spacing w:after="120"/>
        <w:ind w:firstLine="567"/>
        <w:jc w:val="both"/>
      </w:pPr>
      <w:r>
        <w:rPr>
          <w:rFonts w:ascii="Arial" w:cs="Arial" w:eastAsia="Arial" w:hAnsi="Arial"/>
          <w:sz w:val="24"/>
          <w:szCs w:val="24"/>
        </w:rPr>
        <w:t xml:space="preserve">5) документы, являющиеся вещественными доказательствами, хранятся при деле в течение всего срока хранения последнего либо передаются соответствующим организациям или гражданам.</w:t>
      </w:r>
    </w:p>
    <w:p>
      <w:pPr>
        <w:spacing w:after="120"/>
        <w:ind w:firstLine="567"/>
        <w:jc w:val="both"/>
      </w:pPr>
      <w:r>
        <w:rPr>
          <w:rFonts w:ascii="Arial" w:cs="Arial" w:eastAsia="Arial" w:hAnsi="Arial"/>
          <w:sz w:val="24"/>
          <w:szCs w:val="24"/>
        </w:rPr>
        <w:t xml:space="preserve">В отдельных случаях, если в соответствии с настоящим Кодексом вещественные доказательства не подлежат конфискации, они могут быть возвращены лицу, у которого они были изъяты, если это возможно без ущерба для разрешения дела.</w:t>
      </w:r>
    </w:p>
    <w:p>
      <w:pPr>
        <w:spacing w:after="120"/>
        <w:ind w:firstLine="567"/>
        <w:jc w:val="both"/>
      </w:pPr>
      <w:r>
        <w:rPr>
          <w:rFonts w:ascii="Arial" w:cs="Arial" w:eastAsia="Arial" w:hAnsi="Arial"/>
          <w:sz w:val="24"/>
          <w:szCs w:val="24"/>
        </w:rPr>
        <w:t xml:space="preserve">Вещественные доказательства, подвергающиеся быстрой порче, после осмотра возвращаются лицу или передаются соответствующим предприятиям, учреждениям и организациям для использования по назначению. Вопрос о возврате стоимости таких предметов, вырученной от их реализации, решается в соответствии с принятым по делу решением.</w:t>
      </w:r>
    </w:p>
    <w:p>
      <w:pPr>
        <w:spacing w:after="120"/>
        <w:ind w:firstLine="567"/>
        <w:jc w:val="both"/>
      </w:pPr>
      <w:r>
        <w:rPr>
          <w:rFonts w:ascii="Arial" w:cs="Arial" w:eastAsia="Arial" w:hAnsi="Arial"/>
          <w:sz w:val="24"/>
          <w:szCs w:val="24"/>
        </w:rPr>
        <w:t xml:space="preserve">При передаче дела для дальнейшего производства или рассмотрения в другой государственный орган или суд вещественные доказательства препровождаются вместе с делом, за исключением случаев, предусмотренных частями шестой и девятой настоящей статьи.</w:t>
      </w:r>
    </w:p>
    <w:p>
      <w:pPr>
        <w:spacing w:after="120"/>
        <w:ind w:firstLine="567"/>
        <w:jc w:val="both"/>
      </w:pPr>
      <w:r>
        <w:rPr>
          <w:rFonts w:ascii="Arial" w:cs="Arial" w:eastAsia="Arial" w:hAnsi="Arial"/>
          <w:i/>
          <w:iCs/>
          <w:sz w:val="24"/>
          <w:szCs w:val="24"/>
        </w:rPr>
        <w:t xml:space="preserve">(В редакции Законов КР от </w:t>
      </w:r>
      <w:hyperlink w:history="1" r:id="rIdvbh7hokljldufjpjkovhf">
        <w:r>
          <w:rPr>
            <w:rFonts w:ascii="Arial" w:cs="Arial" w:eastAsia="Arial" w:hAnsi="Arial"/>
            <w:i/>
            <w:iCs/>
            <w:color w:val="1D4ED8"/>
            <w:sz w:val="24"/>
            <w:szCs w:val="24"/>
            <w:u w:val="single"/>
          </w:rPr>
          <w:t xml:space="preserve">11 июня 2004 года № 71</w:t>
        </w:r>
      </w:hyperlink>
      <w:r>
        <w:rPr>
          <w:rFonts w:ascii="Arial" w:cs="Arial" w:eastAsia="Arial" w:hAnsi="Arial"/>
          <w:sz w:val="20"/>
          <w:szCs w:val="20"/>
        </w:rPr>
        <w:t xml:space="preserve">, </w:t>
      </w:r>
      <w:hyperlink w:history="1" r:id="rId4ytqjidca5bxgetp7flfx">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g_i6docijvrkfntqnkmao">
        <w:r>
          <w:rPr>
            <w:rFonts w:ascii="Arial" w:cs="Arial" w:eastAsia="Arial" w:hAnsi="Arial"/>
            <w:i/>
            <w:iCs/>
            <w:color w:val="1D4ED8"/>
            <w:sz w:val="24"/>
            <w:szCs w:val="24"/>
            <w:u w:val="single"/>
          </w:rPr>
          <w:t xml:space="preserve">10 июля 2014 года № 127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553-2. Показания специальных технических средств</w:t>
      </w:r>
    </w:p>
    <w:p>
      <w:pPr>
        <w:spacing w:after="120"/>
        <w:ind w:firstLine="567"/>
        <w:jc w:val="both"/>
      </w:pPr>
      <w:r>
        <w:rPr>
          <w:rFonts w:ascii="Arial" w:cs="Arial" w:eastAsia="Arial" w:hAnsi="Arial"/>
          <w:sz w:val="24"/>
          <w:szCs w:val="24"/>
        </w:rPr>
        <w:t xml:space="preserve">1. Под сертифицированными специальными контрольно-измерительными техническими средствами и приборами в статьях настоящего Кодекса следует понимать технические средства и приборы наблюдения и фиксации правонарушений, прошедшие метрологическую поверку, фото-, видеоаппаратуру, фиксирующие факт и время совершения правонарушения, вид, марку, государственный регистрационный номерной знак, а также скорость и направление движения транспортного средства.</w:t>
      </w:r>
    </w:p>
    <w:p>
      <w:pPr>
        <w:spacing w:after="120"/>
        <w:ind w:firstLine="567"/>
        <w:jc w:val="both"/>
      </w:pPr>
      <w:r>
        <w:rPr>
          <w:rFonts w:ascii="Arial" w:cs="Arial" w:eastAsia="Arial" w:hAnsi="Arial"/>
          <w:sz w:val="24"/>
          <w:szCs w:val="24"/>
        </w:rPr>
        <w:t xml:space="preserve">2. Показания специальных контрольно-измерительных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пунктом 3 статьи 559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ex68z9ojecmubufskvw3">
        <w:r>
          <w:rPr>
            <w:rFonts w:ascii="Arial" w:cs="Arial" w:eastAsia="Arial" w:hAnsi="Arial"/>
            <w:i/>
            <w:iCs/>
            <w:color w:val="1D4ED8"/>
            <w:sz w:val="24"/>
            <w:szCs w:val="24"/>
            <w:u w:val="single"/>
          </w:rPr>
          <w:t xml:space="preserve">8 августа 2011 года № 151</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553-3. Особенности административной ответственности при фиксации правонарушения специальными техническими средствами</w:t>
      </w:r>
    </w:p>
    <w:p>
      <w:pPr>
        <w:spacing w:after="120"/>
        <w:ind w:firstLine="567"/>
        <w:jc w:val="both"/>
      </w:pPr>
      <w:r>
        <w:rPr>
          <w:rFonts w:ascii="Arial" w:cs="Arial" w:eastAsia="Arial" w:hAnsi="Arial"/>
          <w:sz w:val="24"/>
          <w:szCs w:val="24"/>
        </w:rPr>
        <w:t xml:space="preserve">1. В случае фиксации административного правонарушения сертифицированными специальными контрольно-измерительными техническими средствами и приборами к административной ответственности за административные правонарушения в области дорожного движения привлекаются собственники (владельцы) транспортных средств.</w:t>
      </w:r>
    </w:p>
    <w:p>
      <w:pPr>
        <w:spacing w:after="120"/>
        <w:ind w:firstLine="567"/>
        <w:jc w:val="both"/>
      </w:pPr>
      <w:r>
        <w:rPr>
          <w:rFonts w:ascii="Arial" w:cs="Arial" w:eastAsia="Arial" w:hAnsi="Arial"/>
          <w:sz w:val="24"/>
          <w:szCs w:val="24"/>
        </w:rPr>
        <w:t xml:space="preserve">2. Собственник (владелец) транспортного средства освобождается от административной ответственности за правонарушение, совершенное с участием этого транспортного средства, если в ходе проверки по его сообщению или заявлению будет установлено, что оно выбыло из его обладания в результате противоправных действий других лиц.</w:t>
      </w:r>
    </w:p>
    <w:p>
      <w:pPr>
        <w:spacing w:after="120"/>
        <w:ind w:firstLine="567"/>
        <w:jc w:val="both"/>
      </w:pPr>
      <w:r>
        <w:rPr>
          <w:rFonts w:ascii="Arial" w:cs="Arial" w:eastAsia="Arial" w:hAnsi="Arial"/>
          <w:sz w:val="24"/>
          <w:szCs w:val="24"/>
        </w:rPr>
        <w:t xml:space="preserve">3. Собственник (владелец) транспортного средства может в порядке гражданского судопроизводства взыскать с фактического правонарушителя сумму оплаченного им административного штрафа за совершенное указанным лицом правонарушения.</w:t>
      </w:r>
    </w:p>
    <w:p>
      <w:pPr>
        <w:spacing w:after="120"/>
        <w:ind w:firstLine="567"/>
        <w:jc w:val="both"/>
      </w:pPr>
      <w:r>
        <w:rPr>
          <w:rFonts w:ascii="Arial" w:cs="Arial" w:eastAsia="Arial" w:hAnsi="Arial"/>
          <w:i/>
          <w:iCs/>
          <w:sz w:val="24"/>
          <w:szCs w:val="24"/>
        </w:rPr>
        <w:t xml:space="preserve">(Примечание утратило силу в соответствии с </w:t>
      </w:r>
      <w:hyperlink w:history="1" r:id="rIdadgslb3ny6crvn4iqlli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142)</w:t>
      </w:r>
    </w:p>
    <w:p>
      <w:pPr>
        <w:spacing w:after="120"/>
        <w:ind w:firstLine="567"/>
        <w:jc w:val="both"/>
      </w:pPr>
      <w:r>
        <w:rPr>
          <w:rFonts w:ascii="Arial" w:cs="Arial" w:eastAsia="Arial" w:hAnsi="Arial"/>
          <w:i/>
          <w:iCs/>
          <w:sz w:val="24"/>
          <w:szCs w:val="24"/>
        </w:rPr>
        <w:t xml:space="preserve">(В редакции Законов КР от </w:t>
      </w:r>
      <w:hyperlink w:history="1" r:id="rIdkyhvvk3vajzdwsu7_nx85">
        <w:r>
          <w:rPr>
            <w:rFonts w:ascii="Arial" w:cs="Arial" w:eastAsia="Arial" w:hAnsi="Arial"/>
            <w:i/>
            <w:iCs/>
            <w:color w:val="1D4ED8"/>
            <w:sz w:val="24"/>
            <w:szCs w:val="24"/>
            <w:u w:val="single"/>
          </w:rPr>
          <w:t xml:space="preserve">8 августа 2011 года № 151</w:t>
        </w:r>
      </w:hyperlink>
      <w:r>
        <w:rPr>
          <w:rFonts w:ascii="Arial" w:cs="Arial" w:eastAsia="Arial" w:hAnsi="Arial"/>
          <w:i/>
          <w:iCs/>
          <w:sz w:val="24"/>
          <w:szCs w:val="24"/>
        </w:rPr>
        <w:t xml:space="preserve">, </w:t>
      </w:r>
      <w:hyperlink w:history="1" r:id="rIdtl6rd0drmv4oswv1pz2w6">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vlmlur7aeaquc1ynvbts6">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554. Оценка доказательства</w:t>
      </w:r>
    </w:p>
    <w:p>
      <w:pPr>
        <w:spacing w:after="120"/>
        <w:ind w:firstLine="567"/>
        <w:jc w:val="both"/>
      </w:pPr>
      <w:r>
        <w:rPr>
          <w:rFonts w:ascii="Arial" w:cs="Arial" w:eastAsia="Arial" w:hAnsi="Arial"/>
          <w:sz w:val="24"/>
          <w:szCs w:val="24"/>
        </w:rPr>
        <w:t xml:space="preserve">Суд (судья) или орган (должностное лицо), осуществляющий производство по делу об административном правонарушении, оценивает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установленной силы.</w:t>
      </w:r>
    </w:p>
    <w:p>
      <w:pPr>
        <w:spacing w:after="120"/>
        <w:ind w:firstLine="567"/>
        <w:jc w:val="both"/>
      </w:pPr>
      <w:r>
        <w:rPr>
          <w:rFonts w:ascii="Arial" w:cs="Arial" w:eastAsia="Arial" w:hAnsi="Arial"/>
          <w:b/>
          <w:bCs/>
          <w:sz w:val="24"/>
          <w:szCs w:val="24"/>
        </w:rPr>
        <w:t xml:space="preserve">Статья 554-1. Оценка вещей и документов</w:t>
      </w:r>
    </w:p>
    <w:p>
      <w:pPr>
        <w:spacing w:after="120"/>
        <w:ind w:firstLine="567"/>
        <w:jc w:val="both"/>
      </w:pPr>
      <w:r>
        <w:rPr>
          <w:rFonts w:ascii="Arial" w:cs="Arial" w:eastAsia="Arial" w:hAnsi="Arial"/>
          <w:sz w:val="24"/>
          <w:szCs w:val="24"/>
        </w:rPr>
        <w:t xml:space="preserve">Уполномоченный орган Кыргызской Республики производит оценку вещей и документов и иных предметов, изъятых в соответствии с требованиями настоящего Кодекса, на основании государственных регулируемых цен, если таковые на эти предметы установлены, а в других случаях - на основании свободных (рыночных) цен. При невозможности произвести оценку в указанном порядке она производится на основании заключения эксперта.</w:t>
      </w:r>
    </w:p>
    <w:p>
      <w:pPr>
        <w:spacing w:after="120"/>
        <w:ind w:firstLine="567"/>
        <w:jc w:val="both"/>
      </w:pPr>
      <w:r>
        <w:rPr>
          <w:rFonts w:ascii="Arial" w:cs="Arial" w:eastAsia="Arial" w:hAnsi="Arial"/>
          <w:sz w:val="24"/>
          <w:szCs w:val="24"/>
        </w:rPr>
        <w:t xml:space="preserve">Пересчет иностранной валюты в валюту Кыргызской Республики производится уполномоченным органом Кыргызской Республики по действующему на день обнаружения правонарушения курсу Национального банка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xkkq4igbj5k0zo6bbtc54">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555. Передача материалов прокурору, органу следствия или дознания</w:t>
      </w:r>
    </w:p>
    <w:p>
      <w:pPr>
        <w:spacing w:after="120"/>
        <w:ind w:firstLine="567"/>
        <w:jc w:val="both"/>
      </w:pPr>
      <w:r>
        <w:rPr>
          <w:rFonts w:ascii="Arial" w:cs="Arial" w:eastAsia="Arial" w:hAnsi="Arial"/>
          <w:sz w:val="24"/>
          <w:szCs w:val="24"/>
        </w:rPr>
        <w:t xml:space="preserve">Если при рассмотрении административного дела суд (судья) или орган (должностное лицо) придет к выводу, что в правонарушении содержатся признаки уголовного преступления, он передает материалы прокурору, органу следствия или дознания.</w:t>
      </w:r>
    </w:p>
    <w:p>
      <w:pPr>
        <w:spacing w:after="120"/>
        <w:ind w:firstLine="567"/>
        <w:jc w:val="both"/>
      </w:pPr>
      <w:r>
        <w:rPr>
          <w:rFonts w:ascii="Arial" w:cs="Arial" w:eastAsia="Arial" w:hAnsi="Arial"/>
          <w:i/>
          <w:iCs/>
          <w:sz w:val="24"/>
          <w:szCs w:val="24"/>
        </w:rPr>
        <w:t xml:space="preserve">(В редакции Закона КР от </w:t>
      </w:r>
      <w:hyperlink w:history="1" r:id="rIdyrfugb3prxrg1-1ankyny">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38
 Процессуальное оформление правонарушений</w:t>
      </w:r>
    </w:p>
    <w:p>
      <w:pPr>
        <w:spacing w:after="120"/>
        <w:ind w:firstLine="567"/>
        <w:jc w:val="both"/>
      </w:pPr>
      <w:r>
        <w:rPr>
          <w:rFonts w:ascii="Arial" w:cs="Arial" w:eastAsia="Arial" w:hAnsi="Arial"/>
          <w:b/>
          <w:bCs/>
          <w:sz w:val="24"/>
          <w:szCs w:val="24"/>
        </w:rPr>
        <w:t xml:space="preserve">Статья 556. Протокол об административном правонарушении</w:t>
      </w:r>
    </w:p>
    <w:p>
      <w:pPr>
        <w:spacing w:after="120"/>
        <w:ind w:firstLine="567"/>
        <w:jc w:val="both"/>
      </w:pPr>
      <w:r>
        <w:rPr>
          <w:rFonts w:ascii="Arial" w:cs="Arial" w:eastAsia="Arial" w:hAnsi="Arial"/>
          <w:sz w:val="24"/>
          <w:szCs w:val="24"/>
        </w:rPr>
        <w:t xml:space="preserve">О совершении административного правонарушения составляется протокол уполномоченным на то должностным лицом. Протокол не составляется в случаях, предусмотренных статьей 559 настоящего Кодекса.</w:t>
      </w:r>
    </w:p>
    <w:p>
      <w:pPr>
        <w:spacing w:after="120"/>
        <w:ind w:firstLine="567"/>
        <w:jc w:val="both"/>
      </w:pPr>
      <w:r>
        <w:rPr>
          <w:rFonts w:ascii="Arial" w:cs="Arial" w:eastAsia="Arial" w:hAnsi="Arial"/>
          <w:b/>
          <w:bCs/>
          <w:sz w:val="24"/>
          <w:szCs w:val="24"/>
        </w:rPr>
        <w:t xml:space="preserve">Статья 556</w:t>
      </w:r>
      <w:r>
        <w:rPr>
          <w:rFonts w:ascii="Arial" w:cs="Arial" w:eastAsia="Arial" w:hAnsi="Arial"/>
          <w:b/>
          <w:bCs/>
          <w:sz w:val="24"/>
          <w:szCs w:val="24"/>
        </w:rPr>
        <w:t xml:space="preserve">1</w:t>
      </w:r>
      <w:r>
        <w:rPr>
          <w:rFonts w:ascii="Arial" w:cs="Arial" w:eastAsia="Arial" w:hAnsi="Arial"/>
          <w:b/>
          <w:bCs/>
          <w:sz w:val="24"/>
          <w:szCs w:val="24"/>
        </w:rPr>
        <w:t xml:space="preserve">. Должностные лица, уполномоченные составлять протоколы об административных правонарушениях</w:t>
      </w:r>
    </w:p>
    <w:p>
      <w:pPr>
        <w:spacing w:after="60"/>
        <w:ind w:firstLine="567"/>
        <w:jc w:val="both"/>
      </w:pPr>
      <w:r>
        <w:rPr>
          <w:rFonts w:ascii="Arial" w:cs="Arial" w:eastAsia="Arial" w:hAnsi="Arial"/>
          <w:sz w:val="24"/>
          <w:szCs w:val="24"/>
        </w:rPr>
        <w:t xml:space="preserve">1. По делам об административных правонарушениях, рассмотрение которых осуществляется судами, протоколы об административных правонарушениях вправе составлять:</w:t>
      </w:r>
    </w:p>
    <w:p>
      <w:pPr>
        <w:spacing w:after="60"/>
        <w:ind w:firstLine="567"/>
        <w:jc w:val="both"/>
      </w:pPr>
      <w:r>
        <w:rPr>
          <w:rFonts w:ascii="Arial" w:cs="Arial" w:eastAsia="Arial" w:hAnsi="Arial"/>
          <w:sz w:val="24"/>
          <w:szCs w:val="24"/>
        </w:rPr>
        <w:t xml:space="preserve">1) уполномоченные на то должностные лица:</w:t>
      </w:r>
    </w:p>
    <w:p>
      <w:pPr>
        <w:spacing w:after="60"/>
        <w:ind w:firstLine="567"/>
        <w:jc w:val="both"/>
      </w:pPr>
      <w:r>
        <w:rPr>
          <w:rFonts w:ascii="Arial" w:cs="Arial" w:eastAsia="Arial" w:hAnsi="Arial"/>
          <w:sz w:val="24"/>
          <w:szCs w:val="24"/>
        </w:rPr>
        <w:t xml:space="preserve">органов прокуратуры в отношении должностных лиц органов исполнительной власти и местного самоуправления (статьи 49, 50, 51, 52, 53, 54, 55, 56, 57, 58, 59, 61, 61-1, 62, 63, часть первая статьи 64, 66-2, 66-7, 67, 82-1, 387-1, 234-1, 400, 400-3, 404, 406, 409-1, </w:t>
      </w:r>
      <w:hyperlink w:history="1" r:id="rIdjlhhs6zd4pibj2so1q9ge">
        <w:r>
          <w:rPr>
            <w:rFonts w:ascii="Arial" w:cs="Arial" w:eastAsia="Arial" w:hAnsi="Arial"/>
            <w:color w:val="1D4ED8"/>
            <w:sz w:val="24"/>
            <w:szCs w:val="24"/>
            <w:u w:val="single"/>
          </w:rPr>
          <w:t xml:space="preserve">409</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органов внутренних дел (статьи </w:t>
      </w: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53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57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58</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58</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58</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59</w:t>
      </w:r>
      <w:r>
        <w:rPr>
          <w:rFonts w:ascii="Arial" w:cs="Arial" w:eastAsia="Arial" w:hAnsi="Arial"/>
          <w:sz w:val="24"/>
          <w:szCs w:val="24"/>
        </w:rPr>
        <w:t xml:space="preserve">, 66</w:t>
      </w:r>
      <w:r>
        <w:rPr>
          <w:rFonts w:ascii="Arial" w:cs="Arial" w:eastAsia="Arial" w:hAnsi="Arial"/>
          <w:sz w:val="24"/>
          <w:szCs w:val="24"/>
        </w:rPr>
        <w:t xml:space="preserve">3</w:t>
      </w:r>
      <w:r>
        <w:rPr>
          <w:rFonts w:ascii="Arial" w:cs="Arial" w:eastAsia="Arial" w:hAnsi="Arial"/>
          <w:sz w:val="24"/>
          <w:szCs w:val="24"/>
        </w:rPr>
        <w:t xml:space="preserve">, 66-4, 66-5, 66-6, 66-8, 66-9, 66-10, 66-11, 105, 148, 149, 149-1, 151, 152, 153, 154, 155, 157, 231-1, часть третья статьи 315, 345, 354, 364, 368, 369, 370, 371, 373, 373</w:t>
      </w:r>
      <w:r>
        <w:rPr>
          <w:rFonts w:ascii="Arial" w:cs="Arial" w:eastAsia="Arial" w:hAnsi="Arial"/>
          <w:sz w:val="24"/>
          <w:szCs w:val="24"/>
        </w:rPr>
        <w:t xml:space="preserve">1</w:t>
      </w:r>
      <w:r>
        <w:rPr>
          <w:rFonts w:ascii="Arial" w:cs="Arial" w:eastAsia="Arial" w:hAnsi="Arial"/>
          <w:sz w:val="24"/>
          <w:szCs w:val="24"/>
        </w:rPr>
        <w:t xml:space="preserve">, 374, 382, часть вторая статьи 390, статьи 391, 392, 393, 395</w:t>
      </w:r>
      <w:r>
        <w:rPr>
          <w:rFonts w:ascii="Arial" w:cs="Arial" w:eastAsia="Arial" w:hAnsi="Arial"/>
          <w:sz w:val="24"/>
          <w:szCs w:val="24"/>
        </w:rPr>
        <w:t xml:space="preserve">1</w:t>
      </w:r>
      <w:r>
        <w:rPr>
          <w:rFonts w:ascii="Arial" w:cs="Arial" w:eastAsia="Arial" w:hAnsi="Arial"/>
          <w:sz w:val="24"/>
          <w:szCs w:val="24"/>
        </w:rPr>
        <w:t xml:space="preserve">, 422, 489);</w:t>
      </w:r>
    </w:p>
    <w:p>
      <w:pPr>
        <w:spacing w:after="120"/>
        <w:ind w:firstLine="567"/>
        <w:jc w:val="both"/>
      </w:pPr>
      <w:r>
        <w:rPr>
          <w:rFonts w:ascii="Arial" w:cs="Arial" w:eastAsia="Arial" w:hAnsi="Arial"/>
          <w:i/>
          <w:iCs/>
          <w:sz w:val="24"/>
          <w:szCs w:val="24"/>
        </w:rPr>
        <w:t xml:space="preserve">(Абзац 4 утратил силу в соответствии с </w:t>
      </w:r>
      <w:hyperlink w:history="1" r:id="rIdw1utx-psajbthfcbgmmb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марта 2012 года № 10)</w:t>
      </w:r>
    </w:p>
    <w:p>
      <w:pPr>
        <w:spacing w:after="60"/>
        <w:ind w:firstLine="567"/>
        <w:jc w:val="both"/>
      </w:pPr>
      <w:r>
        <w:rPr>
          <w:rFonts w:ascii="Arial" w:cs="Arial" w:eastAsia="Arial" w:hAnsi="Arial"/>
          <w:sz w:val="24"/>
          <w:szCs w:val="24"/>
        </w:rPr>
        <w:t xml:space="preserve">органов, осуществляющих контроль за использованием государственных средств (статья 60);</w:t>
      </w:r>
    </w:p>
    <w:p>
      <w:pPr>
        <w:spacing w:after="60"/>
        <w:ind w:firstLine="567"/>
        <w:jc w:val="both"/>
      </w:pPr>
      <w:r>
        <w:rPr>
          <w:rFonts w:ascii="Arial" w:cs="Arial" w:eastAsia="Arial" w:hAnsi="Arial"/>
          <w:sz w:val="24"/>
          <w:szCs w:val="24"/>
        </w:rPr>
        <w:t xml:space="preserve">уполномоченных органов по защите прав и законных интересов детей (статьи 65, 65</w:t>
      </w:r>
      <w:r>
        <w:rPr>
          <w:rFonts w:ascii="Arial" w:cs="Arial" w:eastAsia="Arial" w:hAnsi="Arial"/>
          <w:sz w:val="24"/>
          <w:szCs w:val="24"/>
        </w:rPr>
        <w:t xml:space="preserve">1</w:t>
      </w:r>
      <w:r>
        <w:rPr>
          <w:rFonts w:ascii="Arial" w:cs="Arial" w:eastAsia="Arial" w:hAnsi="Arial"/>
          <w:sz w:val="24"/>
          <w:szCs w:val="24"/>
        </w:rPr>
        <w:t xml:space="preserve">, 66, 66-1, 66-3);</w:t>
      </w:r>
    </w:p>
    <w:p>
      <w:pPr>
        <w:spacing w:after="60"/>
        <w:ind w:firstLine="567"/>
        <w:jc w:val="both"/>
      </w:pPr>
      <w:r>
        <w:rPr>
          <w:rFonts w:ascii="Arial" w:cs="Arial" w:eastAsia="Arial" w:hAnsi="Arial"/>
          <w:sz w:val="24"/>
          <w:szCs w:val="24"/>
        </w:rPr>
        <w:t xml:space="preserve">уполномоченного государственного органа по делам религий (статьи 61, 395);</w:t>
      </w:r>
    </w:p>
    <w:p>
      <w:pPr>
        <w:spacing w:after="60"/>
        <w:ind w:firstLine="567"/>
        <w:jc w:val="both"/>
      </w:pPr>
      <w:r>
        <w:rPr>
          <w:rFonts w:ascii="Arial" w:cs="Arial" w:eastAsia="Arial" w:hAnsi="Arial"/>
          <w:sz w:val="24"/>
          <w:szCs w:val="24"/>
        </w:rPr>
        <w:t xml:space="preserve">уполномоченного государственного органа в области надзора и контроля за экологической и технической безопасностью (статьи </w:t>
      </w:r>
      <w:r>
        <w:rPr>
          <w:rFonts w:ascii="Arial" w:cs="Arial" w:eastAsia="Arial" w:hAnsi="Arial"/>
          <w:sz w:val="24"/>
          <w:szCs w:val="24"/>
        </w:rPr>
        <w:t xml:space="preserve">68</w:t>
      </w:r>
      <w:r>
        <w:rPr>
          <w:rFonts w:ascii="Arial" w:cs="Arial" w:eastAsia="Arial" w:hAnsi="Arial"/>
          <w:sz w:val="24"/>
          <w:szCs w:val="24"/>
        </w:rPr>
        <w:t xml:space="preserve">-</w:t>
      </w: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79</w:t>
      </w:r>
      <w:r>
        <w:rPr>
          <w:rFonts w:ascii="Arial" w:cs="Arial" w:eastAsia="Arial" w:hAnsi="Arial"/>
          <w:sz w:val="24"/>
          <w:szCs w:val="24"/>
        </w:rPr>
        <w:t xml:space="preserve">, </w:t>
      </w:r>
      <w:r>
        <w:rPr>
          <w:rFonts w:ascii="Arial" w:cs="Arial" w:eastAsia="Arial" w:hAnsi="Arial"/>
          <w:sz w:val="24"/>
          <w:szCs w:val="24"/>
        </w:rPr>
        <w:t xml:space="preserve">79-1</w:t>
      </w:r>
      <w:r>
        <w:rPr>
          <w:rFonts w:ascii="Arial" w:cs="Arial" w:eastAsia="Arial" w:hAnsi="Arial"/>
          <w:sz w:val="24"/>
          <w:szCs w:val="24"/>
        </w:rPr>
        <w:t xml:space="preserve">, </w:t>
      </w: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118</w:t>
      </w:r>
      <w:r>
        <w:rPr>
          <w:rFonts w:ascii="Arial" w:cs="Arial" w:eastAsia="Arial" w:hAnsi="Arial"/>
          <w:sz w:val="24"/>
          <w:szCs w:val="24"/>
        </w:rPr>
        <w:t xml:space="preserve">-</w:t>
      </w: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140</w:t>
      </w:r>
      <w:r>
        <w:rPr>
          <w:rFonts w:ascii="Arial" w:cs="Arial" w:eastAsia="Arial" w:hAnsi="Arial"/>
          <w:sz w:val="24"/>
          <w:szCs w:val="24"/>
        </w:rPr>
        <w:t xml:space="preserve">-</w:t>
      </w: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145</w:t>
      </w:r>
      <w:r>
        <w:rPr>
          <w:rFonts w:ascii="Arial" w:cs="Arial" w:eastAsia="Arial" w:hAnsi="Arial"/>
          <w:sz w:val="24"/>
          <w:szCs w:val="24"/>
        </w:rPr>
        <w:t xml:space="preserve"> - </w:t>
      </w:r>
      <w:r>
        <w:rPr>
          <w:rFonts w:ascii="Arial" w:cs="Arial" w:eastAsia="Arial" w:hAnsi="Arial"/>
          <w:sz w:val="24"/>
          <w:szCs w:val="24"/>
        </w:rPr>
        <w:t xml:space="preserve">149-2</w:t>
      </w:r>
      <w:r>
        <w:rPr>
          <w:rFonts w:ascii="Arial" w:cs="Arial" w:eastAsia="Arial" w:hAnsi="Arial"/>
          <w:sz w:val="24"/>
          <w:szCs w:val="24"/>
        </w:rPr>
        <w:t xml:space="preserve">, </w:t>
      </w:r>
      <w:r>
        <w:rPr>
          <w:rFonts w:ascii="Arial" w:cs="Arial" w:eastAsia="Arial" w:hAnsi="Arial"/>
          <w:sz w:val="24"/>
          <w:szCs w:val="24"/>
        </w:rPr>
        <w:t xml:space="preserve">151</w:t>
      </w:r>
      <w:r>
        <w:rPr>
          <w:rFonts w:ascii="Arial" w:cs="Arial" w:eastAsia="Arial" w:hAnsi="Arial"/>
          <w:sz w:val="24"/>
          <w:szCs w:val="24"/>
        </w:rPr>
        <w:t xml:space="preserve">-</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160</w:t>
      </w:r>
      <w:r>
        <w:rPr>
          <w:rFonts w:ascii="Arial" w:cs="Arial" w:eastAsia="Arial" w:hAnsi="Arial"/>
          <w:sz w:val="24"/>
          <w:szCs w:val="24"/>
        </w:rPr>
        <w:t xml:space="preserve">, </w:t>
      </w: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179</w:t>
      </w:r>
      <w:r>
        <w:rPr>
          <w:rFonts w:ascii="Arial" w:cs="Arial" w:eastAsia="Arial" w:hAnsi="Arial"/>
          <w:sz w:val="24"/>
          <w:szCs w:val="24"/>
        </w:rPr>
        <w:t xml:space="preserve">-</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288</w:t>
      </w:r>
      <w:r>
        <w:rPr>
          <w:rFonts w:ascii="Arial" w:cs="Arial" w:eastAsia="Arial" w:hAnsi="Arial"/>
          <w:sz w:val="24"/>
          <w:szCs w:val="24"/>
        </w:rPr>
        <w:t xml:space="preserve"> - </w:t>
      </w:r>
      <w:r>
        <w:rPr>
          <w:rFonts w:ascii="Arial" w:cs="Arial" w:eastAsia="Arial" w:hAnsi="Arial"/>
          <w:sz w:val="24"/>
          <w:szCs w:val="24"/>
        </w:rPr>
        <w:t xml:space="preserve">290-1</w:t>
      </w:r>
      <w:r>
        <w:rPr>
          <w:rFonts w:ascii="Arial" w:cs="Arial" w:eastAsia="Arial" w:hAnsi="Arial"/>
          <w:sz w:val="24"/>
          <w:szCs w:val="24"/>
        </w:rPr>
        <w:t xml:space="preserve">, </w:t>
      </w:r>
      <w:r>
        <w:rPr>
          <w:rFonts w:ascii="Arial" w:cs="Arial" w:eastAsia="Arial" w:hAnsi="Arial"/>
          <w:sz w:val="24"/>
          <w:szCs w:val="24"/>
        </w:rPr>
        <w:t xml:space="preserve">296</w:t>
      </w:r>
      <w:r>
        <w:rPr>
          <w:rFonts w:ascii="Arial" w:cs="Arial" w:eastAsia="Arial" w:hAnsi="Arial"/>
          <w:sz w:val="24"/>
          <w:szCs w:val="24"/>
        </w:rPr>
        <w:t xml:space="preserve">, </w:t>
      </w:r>
      <w:r>
        <w:rPr>
          <w:rFonts w:ascii="Arial" w:cs="Arial" w:eastAsia="Arial" w:hAnsi="Arial"/>
          <w:sz w:val="24"/>
          <w:szCs w:val="24"/>
        </w:rPr>
        <w:t xml:space="preserve">371</w:t>
      </w:r>
      <w:r>
        <w:rPr>
          <w:rFonts w:ascii="Arial" w:cs="Arial" w:eastAsia="Arial" w:hAnsi="Arial"/>
          <w:sz w:val="24"/>
          <w:szCs w:val="24"/>
        </w:rPr>
        <w:t xml:space="preserve">, </w:t>
      </w:r>
      <w:r>
        <w:rPr>
          <w:rFonts w:ascii="Arial" w:cs="Arial" w:eastAsia="Arial" w:hAnsi="Arial"/>
          <w:sz w:val="24"/>
          <w:szCs w:val="24"/>
        </w:rPr>
        <w:t xml:space="preserve">383</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412</w:t>
      </w:r>
      <w:r>
        <w:rPr>
          <w:rFonts w:ascii="Arial" w:cs="Arial" w:eastAsia="Arial" w:hAnsi="Arial"/>
          <w:sz w:val="24"/>
          <w:szCs w:val="24"/>
        </w:rPr>
        <w:t xml:space="preserve">, </w:t>
      </w:r>
      <w:r>
        <w:rPr>
          <w:rFonts w:ascii="Arial" w:cs="Arial" w:eastAsia="Arial" w:hAnsi="Arial"/>
          <w:sz w:val="24"/>
          <w:szCs w:val="24"/>
        </w:rPr>
        <w:t xml:space="preserve">419</w:t>
      </w:r>
      <w:r>
        <w:rPr>
          <w:rFonts w:ascii="Arial" w:cs="Arial" w:eastAsia="Arial" w:hAnsi="Arial"/>
          <w:sz w:val="24"/>
          <w:szCs w:val="24"/>
        </w:rPr>
        <w:t xml:space="preserve">, </w:t>
      </w:r>
      <w:r>
        <w:rPr>
          <w:rFonts w:ascii="Arial" w:cs="Arial" w:eastAsia="Arial" w:hAnsi="Arial"/>
          <w:sz w:val="24"/>
          <w:szCs w:val="24"/>
        </w:rPr>
        <w:t xml:space="preserve">419-1</w:t>
      </w:r>
      <w:r>
        <w:rPr>
          <w:rFonts w:ascii="Arial" w:cs="Arial" w:eastAsia="Arial" w:hAnsi="Arial"/>
          <w:sz w:val="24"/>
          <w:szCs w:val="24"/>
        </w:rPr>
        <w:t xml:space="preserve">, </w:t>
      </w:r>
      <w:r>
        <w:rPr>
          <w:rFonts w:ascii="Arial" w:cs="Arial" w:eastAsia="Arial" w:hAnsi="Arial"/>
          <w:sz w:val="24"/>
          <w:szCs w:val="24"/>
        </w:rPr>
        <w:t xml:space="preserve">454</w:t>
      </w:r>
      <w:r>
        <w:rPr>
          <w:rFonts w:ascii="Arial" w:cs="Arial" w:eastAsia="Arial" w:hAnsi="Arial"/>
          <w:sz w:val="24"/>
          <w:szCs w:val="24"/>
        </w:rPr>
        <w:t xml:space="preserve">, </w:t>
      </w:r>
      <w:r>
        <w:rPr>
          <w:rFonts w:ascii="Arial" w:cs="Arial" w:eastAsia="Arial" w:hAnsi="Arial"/>
          <w:sz w:val="24"/>
          <w:szCs w:val="24"/>
        </w:rPr>
        <w:t xml:space="preserve">464</w:t>
      </w:r>
      <w:r>
        <w:rPr>
          <w:rFonts w:ascii="Arial" w:cs="Arial" w:eastAsia="Arial" w:hAnsi="Arial"/>
          <w:sz w:val="24"/>
          <w:szCs w:val="24"/>
        </w:rPr>
        <w:t xml:space="preserve">, </w:t>
      </w:r>
      <w:r>
        <w:rPr>
          <w:rFonts w:ascii="Arial" w:cs="Arial" w:eastAsia="Arial" w:hAnsi="Arial"/>
          <w:sz w:val="24"/>
          <w:szCs w:val="24"/>
        </w:rPr>
        <w:t xml:space="preserve">466</w:t>
      </w:r>
      <w:r>
        <w:rPr>
          <w:rFonts w:ascii="Arial" w:cs="Arial" w:eastAsia="Arial" w:hAnsi="Arial"/>
          <w:sz w:val="24"/>
          <w:szCs w:val="24"/>
        </w:rPr>
        <w:t xml:space="preserve">-</w:t>
      </w:r>
      <w:r>
        <w:rPr>
          <w:rFonts w:ascii="Arial" w:cs="Arial" w:eastAsia="Arial" w:hAnsi="Arial"/>
          <w:sz w:val="24"/>
          <w:szCs w:val="24"/>
        </w:rPr>
        <w:t xml:space="preserve">468</w:t>
      </w:r>
      <w:r>
        <w:rPr>
          <w:rFonts w:ascii="Arial" w:cs="Arial" w:eastAsia="Arial" w:hAnsi="Arial"/>
          <w:sz w:val="24"/>
          <w:szCs w:val="24"/>
        </w:rPr>
        <w:t xml:space="preserve">, </w:t>
      </w:r>
      <w:r>
        <w:rPr>
          <w:rFonts w:ascii="Arial" w:cs="Arial" w:eastAsia="Arial" w:hAnsi="Arial"/>
          <w:sz w:val="24"/>
          <w:szCs w:val="24"/>
        </w:rPr>
        <w:t xml:space="preserve">476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уполномоченного государственного органа по миграции и занятости (статья 80);</w:t>
      </w:r>
    </w:p>
    <w:p>
      <w:pPr>
        <w:spacing w:after="60"/>
        <w:ind w:firstLine="567"/>
        <w:jc w:val="both"/>
      </w:pPr>
      <w:r>
        <w:rPr>
          <w:rFonts w:ascii="Arial" w:cs="Arial" w:eastAsia="Arial" w:hAnsi="Arial"/>
          <w:sz w:val="24"/>
          <w:szCs w:val="24"/>
        </w:rPr>
        <w:t xml:space="preserve">уполномоченных органов в сфере социальной защиты (статья 80);</w:t>
      </w:r>
    </w:p>
    <w:p>
      <w:pPr>
        <w:spacing w:after="60"/>
        <w:ind w:firstLine="567"/>
        <w:jc w:val="both"/>
      </w:pPr>
      <w:r>
        <w:rPr>
          <w:rFonts w:ascii="Arial" w:cs="Arial" w:eastAsia="Arial" w:hAnsi="Arial"/>
          <w:sz w:val="24"/>
          <w:szCs w:val="24"/>
        </w:rPr>
        <w:t xml:space="preserve">органов здравоохранения (статьи 85, 85-1,85</w:t>
      </w:r>
      <w:r>
        <w:rPr>
          <w:rFonts w:ascii="Arial" w:cs="Arial" w:eastAsia="Arial" w:hAnsi="Arial"/>
          <w:sz w:val="24"/>
          <w:szCs w:val="24"/>
        </w:rPr>
        <w:t xml:space="preserve">2</w:t>
      </w:r>
      <w:r>
        <w:rPr>
          <w:rFonts w:ascii="Arial" w:cs="Arial" w:eastAsia="Arial" w:hAnsi="Arial"/>
          <w:sz w:val="24"/>
          <w:szCs w:val="24"/>
        </w:rPr>
        <w:t xml:space="preserve">, 87, 91-1, 92, 92-2, 93, 95, 286);</w:t>
      </w:r>
    </w:p>
    <w:p>
      <w:pPr>
        <w:spacing w:after="60"/>
        <w:ind w:firstLine="567"/>
        <w:jc w:val="both"/>
      </w:pPr>
      <w:r>
        <w:rPr>
          <w:rFonts w:ascii="Arial" w:cs="Arial" w:eastAsia="Arial" w:hAnsi="Arial"/>
          <w:i/>
          <w:iCs/>
          <w:sz w:val="24"/>
          <w:szCs w:val="24"/>
        </w:rPr>
        <w:t xml:space="preserve">(абзац 12 утратил силу в соответствии с </w:t>
      </w:r>
      <w:hyperlink w:history="1" r:id="rIdf4aen73xknwn9zeuz8bw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февраля 2018 года </w:t>
      </w:r>
      <w:r>
        <w:rPr>
          <w:rFonts w:ascii="Arial" w:cs="Arial" w:eastAsia="Arial" w:hAnsi="Arial"/>
          <w:i/>
          <w:iCs/>
          <w:sz w:val="24"/>
          <w:szCs w:val="24"/>
        </w:rPr>
        <w:t xml:space="preserve">N</w:t>
      </w:r>
      <w:r>
        <w:rPr>
          <w:rFonts w:ascii="Arial" w:cs="Arial" w:eastAsia="Arial" w:hAnsi="Arial"/>
          <w:i/>
          <w:iCs/>
          <w:sz w:val="24"/>
          <w:szCs w:val="24"/>
        </w:rPr>
        <w:t xml:space="preserve"> 24)</w:t>
      </w:r>
    </w:p>
    <w:p>
      <w:pPr>
        <w:spacing w:after="60"/>
        <w:ind w:firstLine="567"/>
        <w:jc w:val="both"/>
      </w:pPr>
      <w:r>
        <w:rPr>
          <w:rFonts w:ascii="Arial" w:cs="Arial" w:eastAsia="Arial" w:hAnsi="Arial"/>
          <w:i/>
          <w:iCs/>
          <w:sz w:val="24"/>
          <w:szCs w:val="24"/>
        </w:rPr>
        <w:t xml:space="preserve"> (абзац 13 утратил силу в соответствии с </w:t>
      </w:r>
      <w:hyperlink w:history="1" r:id="rIdpo7-xhozrdmvc92lbykb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60"/>
        <w:ind w:firstLine="567"/>
        <w:jc w:val="both"/>
      </w:pPr>
      <w:r>
        <w:rPr>
          <w:rFonts w:ascii="Arial" w:cs="Arial" w:eastAsia="Arial" w:hAnsi="Arial"/>
          <w:sz w:val="24"/>
          <w:szCs w:val="24"/>
        </w:rPr>
        <w:t xml:space="preserve">уполномоченного государственного органа в сфере охраны окружающей среды и лесных экосистем (статьи 140, 141, 142, 145, 146, 147, 148, 149, 149-1, 149-2, 151, 152, 153, 154, 155, 156, 157, 160, 161, 179, 179-1, 180, 489);</w:t>
      </w:r>
    </w:p>
    <w:p>
      <w:pPr>
        <w:spacing w:after="60"/>
        <w:ind w:firstLine="567"/>
        <w:jc w:val="both"/>
      </w:pPr>
      <w:r>
        <w:rPr>
          <w:rFonts w:ascii="Arial" w:cs="Arial" w:eastAsia="Arial" w:hAnsi="Arial"/>
          <w:sz w:val="24"/>
          <w:szCs w:val="24"/>
        </w:rPr>
        <w:t xml:space="preserve">органов государственной таможенной службы (статьи 147, 153, часть вторая статьи 289, часть 2 </w:t>
      </w:r>
      <w:hyperlink w:history="1" r:id="rIdwgjksbpppygnzbiph_lkz">
        <w:r>
          <w:rPr>
            <w:rFonts w:ascii="Arial" w:cs="Arial" w:eastAsia="Arial" w:hAnsi="Arial"/>
            <w:color w:val="1D4ED8"/>
            <w:sz w:val="24"/>
            <w:szCs w:val="24"/>
            <w:u w:val="single"/>
          </w:rPr>
          <w:t xml:space="preserve">статьи 300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статьи 301, 503, 504-10, 504-14, 504-16, 504-17, 504-19, 504-23, 504-32, 504-33, 504-36, 505);</w:t>
      </w:r>
    </w:p>
    <w:p>
      <w:pPr>
        <w:spacing w:after="60"/>
        <w:ind w:firstLine="567"/>
        <w:jc w:val="both"/>
      </w:pPr>
      <w:r>
        <w:rPr>
          <w:rFonts w:ascii="Arial" w:cs="Arial" w:eastAsia="Arial" w:hAnsi="Arial"/>
          <w:sz w:val="24"/>
          <w:szCs w:val="24"/>
        </w:rPr>
        <w:t xml:space="preserve">подразделений безопасности дорожного движения органов внутренних дел (части первая и вторая статьи 228, часть третья статьи 230, часть вторая статьи 234, части первая-пятая, десятая и одиннадцатая статьи 238, часть вторая статьи 240, часть третья статьи 241, части вторая-четвертая статьи 242, часть вторая статьи 243, статья 248);</w:t>
      </w:r>
    </w:p>
    <w:p>
      <w:pPr>
        <w:spacing w:after="60"/>
        <w:ind w:firstLine="567"/>
        <w:jc w:val="both"/>
      </w:pPr>
      <w:r>
        <w:rPr>
          <w:rFonts w:ascii="Arial" w:cs="Arial" w:eastAsia="Arial" w:hAnsi="Arial"/>
          <w:sz w:val="24"/>
          <w:szCs w:val="24"/>
        </w:rPr>
        <w:t xml:space="preserve">органов автомобильного транспорта, электротранспорта и дорожного хозяйства (статья 230);</w:t>
      </w:r>
    </w:p>
    <w:p>
      <w:pPr>
        <w:spacing w:after="60"/>
        <w:ind w:firstLine="567"/>
        <w:jc w:val="both"/>
      </w:pPr>
      <w:r>
        <w:rPr>
          <w:rFonts w:ascii="Arial" w:cs="Arial" w:eastAsia="Arial" w:hAnsi="Arial"/>
          <w:sz w:val="24"/>
          <w:szCs w:val="24"/>
        </w:rPr>
        <w:t xml:space="preserve">органа воздушного транспорта (статья 254);</w:t>
      </w:r>
    </w:p>
    <w:p>
      <w:pPr>
        <w:spacing w:after="120"/>
        <w:ind w:firstLine="567"/>
        <w:jc w:val="both"/>
      </w:pPr>
      <w:r>
        <w:rPr>
          <w:rFonts w:ascii="Arial" w:cs="Arial" w:eastAsia="Arial" w:hAnsi="Arial"/>
          <w:i/>
          <w:iCs/>
          <w:sz w:val="24"/>
          <w:szCs w:val="24"/>
        </w:rPr>
        <w:t xml:space="preserve">(абзац 19 утратил силу в соответствии с </w:t>
      </w:r>
      <w:hyperlink w:history="1" r:id="rId9ympsg9dmm_om8nv2jiv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февраля 2014 года № 25)</w:t>
      </w:r>
    </w:p>
    <w:p>
      <w:pPr>
        <w:spacing w:after="60"/>
        <w:ind w:firstLine="567"/>
        <w:jc w:val="both"/>
      </w:pPr>
      <w:r>
        <w:rPr>
          <w:rFonts w:ascii="Arial" w:cs="Arial" w:eastAsia="Arial" w:hAnsi="Arial"/>
          <w:sz w:val="24"/>
          <w:szCs w:val="24"/>
        </w:rPr>
        <w:t xml:space="preserve">органов государственного надзора за связью (статьи 271, 273, 277);</w:t>
      </w:r>
    </w:p>
    <w:p>
      <w:pPr>
        <w:spacing w:after="60"/>
        <w:ind w:firstLine="567"/>
        <w:jc w:val="both"/>
      </w:pPr>
      <w:r>
        <w:rPr>
          <w:rFonts w:ascii="Arial" w:cs="Arial" w:eastAsia="Arial" w:hAnsi="Arial"/>
          <w:i/>
          <w:iCs/>
          <w:sz w:val="24"/>
          <w:szCs w:val="24"/>
        </w:rPr>
        <w:t xml:space="preserve">(абзац двадцать первый утратил силу в соответствии с </w:t>
      </w:r>
      <w:hyperlink w:history="1" r:id="rIdwaeoowy6baxa8zhrhqyd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февраля 2013 года № 26);</w:t>
      </w:r>
    </w:p>
    <w:p>
      <w:pPr>
        <w:spacing w:after="60"/>
        <w:ind w:firstLine="567"/>
        <w:jc w:val="both"/>
      </w:pPr>
      <w:r>
        <w:rPr>
          <w:rFonts w:ascii="Arial" w:cs="Arial" w:eastAsia="Arial" w:hAnsi="Arial"/>
          <w:sz w:val="24"/>
          <w:szCs w:val="24"/>
        </w:rPr>
        <w:t xml:space="preserve">уполномоченного органа по защите прав потребителей (статья 286);</w:t>
      </w:r>
    </w:p>
    <w:p>
      <w:pPr>
        <w:spacing w:after="60"/>
        <w:ind w:firstLine="567"/>
        <w:jc w:val="both"/>
      </w:pPr>
      <w:r>
        <w:rPr>
          <w:rFonts w:ascii="Arial" w:cs="Arial" w:eastAsia="Arial" w:hAnsi="Arial"/>
          <w:sz w:val="24"/>
          <w:szCs w:val="24"/>
        </w:rPr>
        <w:t xml:space="preserve">органов налоговой службы (статьи </w:t>
      </w:r>
      <w:r>
        <w:rPr>
          <w:rFonts w:ascii="Arial" w:cs="Arial" w:eastAsia="Arial" w:hAnsi="Arial"/>
          <w:sz w:val="24"/>
          <w:szCs w:val="24"/>
        </w:rPr>
        <w:t xml:space="preserve">81</w:t>
      </w:r>
      <w:r>
        <w:rPr>
          <w:rFonts w:ascii="Arial" w:cs="Arial" w:eastAsia="Arial" w:hAnsi="Arial"/>
          <w:sz w:val="24"/>
          <w:szCs w:val="24"/>
        </w:rPr>
        <w:t xml:space="preserve">-</w:t>
      </w: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213-11</w:t>
      </w:r>
      <w:r>
        <w:rPr>
          <w:rFonts w:ascii="Arial" w:cs="Arial" w:eastAsia="Arial" w:hAnsi="Arial"/>
          <w:sz w:val="24"/>
          <w:szCs w:val="24"/>
        </w:rPr>
        <w:t xml:space="preserve">, </w:t>
      </w:r>
      <w:r>
        <w:rPr>
          <w:rFonts w:ascii="Arial" w:cs="Arial" w:eastAsia="Arial" w:hAnsi="Arial"/>
          <w:sz w:val="24"/>
          <w:szCs w:val="24"/>
        </w:rPr>
        <w:t xml:space="preserve">286-1</w:t>
      </w:r>
      <w:r>
        <w:rPr>
          <w:rFonts w:ascii="Arial" w:cs="Arial" w:eastAsia="Arial" w:hAnsi="Arial"/>
          <w:sz w:val="24"/>
          <w:szCs w:val="24"/>
        </w:rPr>
        <w:t xml:space="preserve">, </w:t>
      </w:r>
      <w:r>
        <w:rPr>
          <w:rFonts w:ascii="Arial" w:cs="Arial" w:eastAsia="Arial" w:hAnsi="Arial"/>
          <w:sz w:val="24"/>
          <w:szCs w:val="24"/>
        </w:rPr>
        <w:t xml:space="preserve">291</w:t>
      </w:r>
      <w:r>
        <w:rPr>
          <w:rFonts w:ascii="Arial" w:cs="Arial" w:eastAsia="Arial" w:hAnsi="Arial"/>
          <w:sz w:val="24"/>
          <w:szCs w:val="24"/>
        </w:rPr>
        <w:t xml:space="preserve">, </w:t>
      </w:r>
      <w:r>
        <w:rPr>
          <w:rFonts w:ascii="Arial" w:cs="Arial" w:eastAsia="Arial" w:hAnsi="Arial"/>
          <w:sz w:val="24"/>
          <w:szCs w:val="24"/>
        </w:rPr>
        <w:t xml:space="preserve">295</w:t>
      </w:r>
      <w:r>
        <w:rPr>
          <w:rFonts w:ascii="Arial" w:cs="Arial" w:eastAsia="Arial" w:hAnsi="Arial"/>
          <w:sz w:val="24"/>
          <w:szCs w:val="24"/>
        </w:rPr>
        <w:t xml:space="preserve">, </w:t>
      </w:r>
      <w:r>
        <w:rPr>
          <w:rFonts w:ascii="Arial" w:cs="Arial" w:eastAsia="Arial" w:hAnsi="Arial"/>
          <w:sz w:val="24"/>
          <w:szCs w:val="24"/>
        </w:rPr>
        <w:t xml:space="preserve">300</w:t>
      </w:r>
      <w:r>
        <w:rPr>
          <w:rFonts w:ascii="Arial" w:cs="Arial" w:eastAsia="Arial" w:hAnsi="Arial"/>
          <w:sz w:val="24"/>
          <w:szCs w:val="24"/>
        </w:rPr>
        <w:t xml:space="preserve"> - </w:t>
      </w:r>
      <w:r>
        <w:rPr>
          <w:rFonts w:ascii="Arial" w:cs="Arial" w:eastAsia="Arial" w:hAnsi="Arial"/>
          <w:sz w:val="24"/>
          <w:szCs w:val="24"/>
        </w:rPr>
        <w:t xml:space="preserve">301-2</w:t>
      </w:r>
      <w:r>
        <w:rPr>
          <w:rFonts w:ascii="Arial" w:cs="Arial" w:eastAsia="Arial" w:hAnsi="Arial"/>
          <w:sz w:val="24"/>
          <w:szCs w:val="24"/>
        </w:rPr>
        <w:t xml:space="preserve">, </w:t>
      </w:r>
      <w:r>
        <w:rPr>
          <w:rFonts w:ascii="Arial" w:cs="Arial" w:eastAsia="Arial" w:hAnsi="Arial"/>
          <w:sz w:val="24"/>
          <w:szCs w:val="24"/>
        </w:rPr>
        <w:t xml:space="preserve">301-4</w:t>
      </w:r>
      <w:r>
        <w:rPr>
          <w:rFonts w:ascii="Arial" w:cs="Arial" w:eastAsia="Arial" w:hAnsi="Arial"/>
          <w:sz w:val="24"/>
          <w:szCs w:val="24"/>
        </w:rPr>
        <w:t xml:space="preserve">, </w:t>
      </w:r>
      <w:r>
        <w:rPr>
          <w:rFonts w:ascii="Arial" w:cs="Arial" w:eastAsia="Arial" w:hAnsi="Arial"/>
          <w:sz w:val="24"/>
          <w:szCs w:val="24"/>
        </w:rPr>
        <w:t xml:space="preserve">301-5</w:t>
      </w:r>
      <w:r>
        <w:rPr>
          <w:rFonts w:ascii="Arial" w:cs="Arial" w:eastAsia="Arial" w:hAnsi="Arial"/>
          <w:sz w:val="24"/>
          <w:szCs w:val="24"/>
        </w:rPr>
        <w:t xml:space="preserve">, </w:t>
      </w:r>
      <w:r>
        <w:rPr>
          <w:rFonts w:ascii="Arial" w:cs="Arial" w:eastAsia="Arial" w:hAnsi="Arial"/>
          <w:sz w:val="24"/>
          <w:szCs w:val="24"/>
        </w:rPr>
        <w:t xml:space="preserve">302</w:t>
      </w:r>
      <w:r>
        <w:rPr>
          <w:rFonts w:ascii="Arial" w:cs="Arial" w:eastAsia="Arial" w:hAnsi="Arial"/>
          <w:sz w:val="24"/>
          <w:szCs w:val="24"/>
        </w:rPr>
        <w:t xml:space="preserve">, </w:t>
      </w:r>
      <w:r>
        <w:rPr>
          <w:rFonts w:ascii="Arial" w:cs="Arial" w:eastAsia="Arial" w:hAnsi="Arial"/>
          <w:sz w:val="24"/>
          <w:szCs w:val="24"/>
        </w:rPr>
        <w:t xml:space="preserve">307</w:t>
      </w:r>
      <w:r>
        <w:rPr>
          <w:rFonts w:ascii="Arial" w:cs="Arial" w:eastAsia="Arial" w:hAnsi="Arial"/>
          <w:sz w:val="24"/>
          <w:szCs w:val="24"/>
        </w:rPr>
        <w:t xml:space="preserve">, </w:t>
      </w:r>
      <w:r>
        <w:rPr>
          <w:rFonts w:ascii="Arial" w:cs="Arial" w:eastAsia="Arial" w:hAnsi="Arial"/>
          <w:sz w:val="24"/>
          <w:szCs w:val="24"/>
        </w:rPr>
        <w:t xml:space="preserve">308</w:t>
      </w:r>
      <w:r>
        <w:rPr>
          <w:rFonts w:ascii="Arial" w:cs="Arial" w:eastAsia="Arial" w:hAnsi="Arial"/>
          <w:sz w:val="24"/>
          <w:szCs w:val="24"/>
        </w:rPr>
        <w:t xml:space="preserve">, </w:t>
      </w: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340</w:t>
      </w:r>
      <w:r>
        <w:rPr>
          <w:rFonts w:ascii="Arial" w:cs="Arial" w:eastAsia="Arial" w:hAnsi="Arial"/>
          <w:sz w:val="24"/>
          <w:szCs w:val="24"/>
        </w:rPr>
        <w:t xml:space="preserve">, </w:t>
      </w: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346</w:t>
      </w:r>
      <w:r>
        <w:rPr>
          <w:rFonts w:ascii="Arial" w:cs="Arial" w:eastAsia="Arial" w:hAnsi="Arial"/>
          <w:sz w:val="24"/>
          <w:szCs w:val="24"/>
        </w:rPr>
        <w:t xml:space="preserve">, </w:t>
      </w:r>
      <w:r>
        <w:rPr>
          <w:rFonts w:ascii="Arial" w:cs="Arial" w:eastAsia="Arial" w:hAnsi="Arial"/>
          <w:sz w:val="24"/>
          <w:szCs w:val="24"/>
        </w:rPr>
        <w:t xml:space="preserve">354</w:t>
      </w:r>
      <w:r>
        <w:rPr>
          <w:rFonts w:ascii="Arial" w:cs="Arial" w:eastAsia="Arial" w:hAnsi="Arial"/>
          <w:sz w:val="24"/>
          <w:szCs w:val="24"/>
        </w:rPr>
        <w:t xml:space="preserve">, </w:t>
      </w:r>
      <w:r>
        <w:rPr>
          <w:rFonts w:ascii="Arial" w:cs="Arial" w:eastAsia="Arial" w:hAnsi="Arial"/>
          <w:sz w:val="24"/>
          <w:szCs w:val="24"/>
        </w:rPr>
        <w:t xml:space="preserve">405</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уполномоченных органов по развитию и поддержке предпринимательства (статья 404);</w:t>
      </w:r>
    </w:p>
    <w:p>
      <w:pPr>
        <w:spacing w:after="60"/>
        <w:ind w:firstLine="567"/>
        <w:jc w:val="both"/>
      </w:pPr>
      <w:r>
        <w:rPr>
          <w:rFonts w:ascii="Arial" w:cs="Arial" w:eastAsia="Arial" w:hAnsi="Arial"/>
          <w:sz w:val="24"/>
          <w:szCs w:val="24"/>
        </w:rPr>
        <w:t xml:space="preserve">уполномоченного государственного органа в области интеллектуальной собственности (статьи 342-345);</w:t>
      </w:r>
    </w:p>
    <w:p>
      <w:pPr>
        <w:spacing w:after="60"/>
        <w:ind w:firstLine="567"/>
        <w:jc w:val="both"/>
      </w:pPr>
      <w:r>
        <w:rPr>
          <w:rFonts w:ascii="Arial" w:cs="Arial" w:eastAsia="Arial" w:hAnsi="Arial"/>
          <w:sz w:val="24"/>
          <w:szCs w:val="24"/>
        </w:rPr>
        <w:t xml:space="preserve">уполномоченного органа в области культуры (части вторая и третья статьи 305, статьи 117-1 - 117-5, 344);</w:t>
      </w:r>
    </w:p>
    <w:p>
      <w:pPr>
        <w:spacing w:after="60"/>
        <w:ind w:firstLine="567"/>
        <w:jc w:val="both"/>
      </w:pPr>
      <w:r>
        <w:rPr>
          <w:rFonts w:ascii="Arial" w:cs="Arial" w:eastAsia="Arial" w:hAnsi="Arial"/>
          <w:sz w:val="24"/>
          <w:szCs w:val="24"/>
        </w:rPr>
        <w:t xml:space="preserve">Национального банка (статья 363);</w:t>
      </w:r>
    </w:p>
    <w:p>
      <w:pPr>
        <w:spacing w:after="120"/>
        <w:ind w:firstLine="567"/>
        <w:jc w:val="both"/>
      </w:pPr>
      <w:r>
        <w:rPr>
          <w:rFonts w:ascii="Arial" w:cs="Arial" w:eastAsia="Arial" w:hAnsi="Arial"/>
          <w:i/>
          <w:iCs/>
          <w:sz w:val="24"/>
          <w:szCs w:val="24"/>
        </w:rPr>
        <w:t xml:space="preserve">(абзац двадцать восьмой утратил силу в соответствии с </w:t>
      </w:r>
      <w:hyperlink w:history="1" r:id="rIdi2zx5ixr7ogaoc0f62qp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111);</w:t>
      </w:r>
    </w:p>
    <w:p>
      <w:pPr>
        <w:spacing w:after="60"/>
        <w:ind w:firstLine="567"/>
        <w:jc w:val="both"/>
      </w:pPr>
      <w:r>
        <w:rPr>
          <w:rFonts w:ascii="Arial" w:cs="Arial" w:eastAsia="Arial" w:hAnsi="Arial"/>
          <w:i/>
          <w:iCs/>
          <w:sz w:val="24"/>
          <w:szCs w:val="24"/>
        </w:rPr>
        <w:t xml:space="preserve">(абзац 29 утратил силу в соответствии с </w:t>
      </w:r>
      <w:hyperlink w:history="1" r:id="rIdn4oxwmsw96czirwdi7ga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60"/>
        <w:ind w:firstLine="567"/>
        <w:jc w:val="both"/>
      </w:pPr>
      <w:r>
        <w:rPr>
          <w:rFonts w:ascii="Arial" w:cs="Arial" w:eastAsia="Arial" w:hAnsi="Arial"/>
          <w:sz w:val="24"/>
          <w:szCs w:val="24"/>
        </w:rPr>
        <w:t xml:space="preserve">уполномоченных государственных органов в сфере уголовно-исполнительной системы (статьи </w:t>
      </w:r>
      <w:hyperlink w:history="1" r:id="rIdrwirhmwuviaddj9xc9wia">
        <w:r>
          <w:rPr>
            <w:rFonts w:ascii="Arial" w:cs="Arial" w:eastAsia="Arial" w:hAnsi="Arial"/>
            <w:color w:val="1D4ED8"/>
            <w:sz w:val="24"/>
            <w:szCs w:val="24"/>
            <w:u w:val="single"/>
          </w:rPr>
          <w:t xml:space="preserve">394</w:t>
        </w:r>
      </w:hyperlink>
      <w:r>
        <w:rPr>
          <w:rFonts w:ascii="Arial" w:cs="Arial" w:eastAsia="Arial" w:hAnsi="Arial"/>
          <w:sz w:val="24"/>
          <w:szCs w:val="24"/>
        </w:rPr>
        <w:t xml:space="preserve">, </w:t>
      </w:r>
      <w:hyperlink w:history="1" r:id="rIdp1iqbjurliz6c4uaebako">
        <w:r>
          <w:rPr>
            <w:rFonts w:ascii="Arial" w:cs="Arial" w:eastAsia="Arial" w:hAnsi="Arial"/>
            <w:color w:val="1D4ED8"/>
            <w:sz w:val="24"/>
            <w:szCs w:val="24"/>
            <w:u w:val="single"/>
          </w:rPr>
          <w:t xml:space="preserve">394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органов национальной безопасности (статьи 272-1 - 272-3, часть вторая статьи 390, статьи 393, 409-2, 409-3);</w:t>
      </w:r>
    </w:p>
    <w:p>
      <w:pPr>
        <w:spacing w:after="60"/>
        <w:ind w:firstLine="567"/>
        <w:jc w:val="both"/>
      </w:pPr>
      <w:r>
        <w:rPr>
          <w:rFonts w:ascii="Arial" w:cs="Arial" w:eastAsia="Arial" w:hAnsi="Arial"/>
          <w:sz w:val="24"/>
          <w:szCs w:val="24"/>
        </w:rPr>
        <w:t xml:space="preserve">органов финансовой полиции (части первая и третья статьи 305, статьи 339-341, 400-1);</w:t>
      </w:r>
    </w:p>
    <w:p>
      <w:pPr>
        <w:spacing w:after="60"/>
        <w:ind w:firstLine="567"/>
        <w:jc w:val="both"/>
      </w:pPr>
      <w:r>
        <w:rPr>
          <w:rFonts w:ascii="Arial" w:cs="Arial" w:eastAsia="Arial" w:hAnsi="Arial"/>
          <w:sz w:val="24"/>
          <w:szCs w:val="24"/>
        </w:rPr>
        <w:t xml:space="preserve">органы государственной инспекции по лицензированию и аттестации учреждений образования (статья 417);</w:t>
      </w:r>
    </w:p>
    <w:p>
      <w:pPr>
        <w:spacing w:after="60"/>
        <w:ind w:firstLine="567"/>
        <w:jc w:val="both"/>
      </w:pPr>
      <w:r>
        <w:rPr>
          <w:rFonts w:ascii="Arial" w:cs="Arial" w:eastAsia="Arial" w:hAnsi="Arial"/>
          <w:i/>
          <w:iCs/>
          <w:sz w:val="24"/>
          <w:szCs w:val="24"/>
        </w:rPr>
        <w:t xml:space="preserve">(абзац 34 утратил силу в соответствии с </w:t>
      </w:r>
      <w:hyperlink w:history="1" r:id="rIdeaa5vj9muqwjojclvxcc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60"/>
        <w:ind w:firstLine="567"/>
        <w:jc w:val="both"/>
      </w:pPr>
      <w:r>
        <w:rPr>
          <w:rFonts w:ascii="Arial" w:cs="Arial" w:eastAsia="Arial" w:hAnsi="Arial"/>
          <w:sz w:val="24"/>
          <w:szCs w:val="24"/>
        </w:rPr>
        <w:t xml:space="preserve">органа по делам о банкротстве (статьи 505-1, 505-2, 505-3, 505-4, 505-5, 505-6, 505-7, 505-8, 505-9, 505-10);</w:t>
      </w:r>
    </w:p>
    <w:p>
      <w:pPr>
        <w:spacing w:after="60"/>
        <w:ind w:firstLine="567"/>
        <w:jc w:val="both"/>
      </w:pPr>
      <w:r>
        <w:rPr>
          <w:rFonts w:ascii="Arial" w:cs="Arial" w:eastAsia="Arial" w:hAnsi="Arial"/>
          <w:sz w:val="24"/>
          <w:szCs w:val="24"/>
        </w:rPr>
        <w:t xml:space="preserve">уполномоченного государственного органа по финансовой разведке (статья </w:t>
      </w:r>
      <w:hyperlink w:history="1" r:id="rIdwl4cvkanzkmiqqplesxji">
        <w:r>
          <w:rPr>
            <w:rFonts w:ascii="Arial" w:cs="Arial" w:eastAsia="Arial" w:hAnsi="Arial"/>
            <w:color w:val="1D4ED8"/>
            <w:sz w:val="24"/>
            <w:szCs w:val="24"/>
            <w:u w:val="single"/>
          </w:rPr>
          <w:t xml:space="preserve">505</w:t>
        </w:r>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территориальных избирательных комиссий (статьи </w:t>
      </w:r>
      <w:hyperlink w:history="1" r:id="rIdhskitmwke6zvpytznpmkh">
        <w:r>
          <w:rPr>
            <w:rFonts w:ascii="Arial" w:cs="Arial" w:eastAsia="Arial" w:hAnsi="Arial"/>
            <w:color w:val="1D4ED8"/>
            <w:sz w:val="24"/>
            <w:szCs w:val="24"/>
            <w:u w:val="single"/>
          </w:rPr>
          <w:t xml:space="preserve">49</w:t>
        </w:r>
      </w:hyperlink>
      <w:r>
        <w:rPr>
          <w:rFonts w:ascii="Arial" w:cs="Arial" w:eastAsia="Arial" w:hAnsi="Arial"/>
          <w:sz w:val="24"/>
          <w:szCs w:val="24"/>
        </w:rPr>
        <w:t xml:space="preserve">, </w:t>
      </w:r>
      <w:hyperlink w:history="1" r:id="rIdhrdpdpfw6wx5ptn9wrpat">
        <w:r>
          <w:rPr>
            <w:rFonts w:ascii="Arial" w:cs="Arial" w:eastAsia="Arial" w:hAnsi="Arial"/>
            <w:color w:val="1D4ED8"/>
            <w:sz w:val="24"/>
            <w:szCs w:val="24"/>
            <w:u w:val="single"/>
          </w:rPr>
          <w:t xml:space="preserve">50</w:t>
        </w:r>
      </w:hyperlink>
      <w:r>
        <w:rPr>
          <w:rFonts w:ascii="Arial" w:cs="Arial" w:eastAsia="Arial" w:hAnsi="Arial"/>
          <w:sz w:val="24"/>
          <w:szCs w:val="24"/>
        </w:rPr>
        <w:t xml:space="preserve">, </w:t>
      </w:r>
      <w:hyperlink w:history="1" r:id="rIdqq1jocpigrjccoxyirxor">
        <w:r>
          <w:rPr>
            <w:rFonts w:ascii="Arial" w:cs="Arial" w:eastAsia="Arial" w:hAnsi="Arial"/>
            <w:color w:val="1D4ED8"/>
            <w:sz w:val="24"/>
            <w:szCs w:val="24"/>
            <w:u w:val="single"/>
          </w:rPr>
          <w:t xml:space="preserve">51</w:t>
        </w:r>
      </w:hyperlink>
      <w:r>
        <w:rPr>
          <w:rFonts w:ascii="Arial" w:cs="Arial" w:eastAsia="Arial" w:hAnsi="Arial"/>
          <w:sz w:val="24"/>
          <w:szCs w:val="24"/>
        </w:rPr>
        <w:t xml:space="preserve">, </w:t>
      </w:r>
      <w:hyperlink w:history="1" r:id="rIdaiqfkiqqnqexhayl1nvob">
        <w:r>
          <w:rPr>
            <w:rFonts w:ascii="Arial" w:cs="Arial" w:eastAsia="Arial" w:hAnsi="Arial"/>
            <w:color w:val="1D4ED8"/>
            <w:sz w:val="24"/>
            <w:szCs w:val="24"/>
            <w:u w:val="single"/>
          </w:rPr>
          <w:t xml:space="preserve">52</w:t>
        </w:r>
      </w:hyperlink>
      <w:r>
        <w:rPr>
          <w:rFonts w:ascii="Arial" w:cs="Arial" w:eastAsia="Arial" w:hAnsi="Arial"/>
          <w:sz w:val="24"/>
          <w:szCs w:val="24"/>
        </w:rPr>
        <w:t xml:space="preserve">, </w:t>
      </w:r>
      <w:hyperlink w:history="1" r:id="rIdbntkexumujtskgx3vc4yp">
        <w:r>
          <w:rPr>
            <w:rFonts w:ascii="Arial" w:cs="Arial" w:eastAsia="Arial" w:hAnsi="Arial"/>
            <w:color w:val="1D4ED8"/>
            <w:sz w:val="24"/>
            <w:szCs w:val="24"/>
            <w:u w:val="single"/>
          </w:rPr>
          <w:t xml:space="preserve">53</w:t>
        </w:r>
      </w:hyperlink>
      <w:r>
        <w:rPr>
          <w:rFonts w:ascii="Arial" w:cs="Arial" w:eastAsia="Arial" w:hAnsi="Arial"/>
          <w:sz w:val="24"/>
          <w:szCs w:val="24"/>
        </w:rPr>
        <w:t xml:space="preserve">, </w:t>
      </w:r>
      <w:hyperlink w:history="1" r:id="rId9bs6pyyn3pgtwl3elhlcv">
        <w:r>
          <w:rPr>
            <w:rFonts w:ascii="Arial" w:cs="Arial" w:eastAsia="Arial" w:hAnsi="Arial"/>
            <w:color w:val="1D4ED8"/>
            <w:sz w:val="24"/>
            <w:szCs w:val="24"/>
            <w:u w:val="single"/>
          </w:rPr>
          <w:t xml:space="preserve">53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te9en7iym49smyqmfux8k">
        <w:r>
          <w:rPr>
            <w:rFonts w:ascii="Arial" w:cs="Arial" w:eastAsia="Arial" w:hAnsi="Arial"/>
            <w:color w:val="1D4ED8"/>
            <w:sz w:val="24"/>
            <w:szCs w:val="24"/>
            <w:u w:val="single"/>
          </w:rPr>
          <w:t xml:space="preserve">54</w:t>
        </w:r>
      </w:hyperlink>
      <w:r>
        <w:rPr>
          <w:rFonts w:ascii="Arial" w:cs="Arial" w:eastAsia="Arial" w:hAnsi="Arial"/>
          <w:sz w:val="24"/>
          <w:szCs w:val="24"/>
        </w:rPr>
        <w:t xml:space="preserve">, </w:t>
      </w:r>
      <w:hyperlink w:history="1" r:id="rIdohdzg5aa1w_gnqbugdsbw">
        <w:r>
          <w:rPr>
            <w:rFonts w:ascii="Arial" w:cs="Arial" w:eastAsia="Arial" w:hAnsi="Arial"/>
            <w:color w:val="1D4ED8"/>
            <w:sz w:val="24"/>
            <w:szCs w:val="24"/>
            <w:u w:val="single"/>
          </w:rPr>
          <w:t xml:space="preserve">55</w:t>
        </w:r>
      </w:hyperlink>
      <w:r>
        <w:rPr>
          <w:rFonts w:ascii="Arial" w:cs="Arial" w:eastAsia="Arial" w:hAnsi="Arial"/>
          <w:sz w:val="24"/>
          <w:szCs w:val="24"/>
        </w:rPr>
        <w:t xml:space="preserve">, </w:t>
      </w:r>
      <w:hyperlink w:history="1" r:id="rIdy9ibirfe4sgwu1cn3n9cq">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органов уполномоченного государственного органа, осуществляющего государственный контроль в сфере производства и оборота этилового спирта и алкогольной продукции (статьи </w:t>
      </w:r>
      <w:r>
        <w:rPr>
          <w:rFonts w:ascii="Arial" w:cs="Arial" w:eastAsia="Arial" w:hAnsi="Arial"/>
          <w:sz w:val="24"/>
          <w:szCs w:val="24"/>
        </w:rPr>
        <w:t xml:space="preserve">285</w:t>
      </w:r>
      <w:r>
        <w:rPr>
          <w:rFonts w:ascii="Arial" w:cs="Arial" w:eastAsia="Arial" w:hAnsi="Arial"/>
          <w:sz w:val="24"/>
          <w:szCs w:val="24"/>
        </w:rPr>
        <w:t xml:space="preserve">, </w:t>
      </w:r>
      <w:r>
        <w:rPr>
          <w:rFonts w:ascii="Arial" w:cs="Arial" w:eastAsia="Arial" w:hAnsi="Arial"/>
          <w:sz w:val="24"/>
          <w:szCs w:val="24"/>
        </w:rPr>
        <w:t xml:space="preserve">286</w:t>
      </w:r>
      <w:r>
        <w:rPr>
          <w:rFonts w:ascii="Arial" w:cs="Arial" w:eastAsia="Arial" w:hAnsi="Arial"/>
          <w:sz w:val="24"/>
          <w:szCs w:val="24"/>
        </w:rPr>
        <w:t xml:space="preserve">, </w:t>
      </w:r>
      <w:r>
        <w:rPr>
          <w:rFonts w:ascii="Arial" w:cs="Arial" w:eastAsia="Arial" w:hAnsi="Arial"/>
          <w:sz w:val="24"/>
          <w:szCs w:val="24"/>
        </w:rPr>
        <w:t xml:space="preserve">286-1</w:t>
      </w:r>
      <w:r>
        <w:rPr>
          <w:rFonts w:ascii="Arial" w:cs="Arial" w:eastAsia="Arial" w:hAnsi="Arial"/>
          <w:sz w:val="24"/>
          <w:szCs w:val="24"/>
        </w:rPr>
        <w:t xml:space="preserve">, </w:t>
      </w:r>
      <w:r>
        <w:rPr>
          <w:rFonts w:ascii="Arial" w:cs="Arial" w:eastAsia="Arial" w:hAnsi="Arial"/>
          <w:sz w:val="24"/>
          <w:szCs w:val="24"/>
        </w:rPr>
        <w:t xml:space="preserve">295</w:t>
      </w:r>
      <w:r>
        <w:rPr>
          <w:rFonts w:ascii="Arial" w:cs="Arial" w:eastAsia="Arial" w:hAnsi="Arial"/>
          <w:sz w:val="24"/>
          <w:szCs w:val="24"/>
        </w:rPr>
        <w:t xml:space="preserve">, </w:t>
      </w:r>
      <w:r>
        <w:rPr>
          <w:rFonts w:ascii="Arial" w:cs="Arial" w:eastAsia="Arial" w:hAnsi="Arial"/>
          <w:sz w:val="24"/>
          <w:szCs w:val="24"/>
        </w:rPr>
        <w:t xml:space="preserve">298</w:t>
      </w:r>
      <w:r>
        <w:rPr>
          <w:rFonts w:ascii="Arial" w:cs="Arial" w:eastAsia="Arial" w:hAnsi="Arial"/>
          <w:sz w:val="24"/>
          <w:szCs w:val="24"/>
        </w:rPr>
        <w:t xml:space="preserve">, </w:t>
      </w: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301-1</w:t>
      </w:r>
      <w:r>
        <w:rPr>
          <w:rFonts w:ascii="Arial" w:cs="Arial" w:eastAsia="Arial" w:hAnsi="Arial"/>
          <w:sz w:val="24"/>
          <w:szCs w:val="24"/>
        </w:rPr>
        <w:t xml:space="preserve">, </w:t>
      </w:r>
      <w:r>
        <w:rPr>
          <w:rFonts w:ascii="Arial" w:cs="Arial" w:eastAsia="Arial" w:hAnsi="Arial"/>
          <w:sz w:val="24"/>
          <w:szCs w:val="24"/>
        </w:rPr>
        <w:t xml:space="preserve">301-2</w:t>
      </w:r>
      <w:r>
        <w:rPr>
          <w:rFonts w:ascii="Arial" w:cs="Arial" w:eastAsia="Arial" w:hAnsi="Arial"/>
          <w:sz w:val="24"/>
          <w:szCs w:val="24"/>
        </w:rPr>
        <w:t xml:space="preserve">, части первая и третья </w:t>
      </w:r>
      <w:r>
        <w:rPr>
          <w:rFonts w:ascii="Arial" w:cs="Arial" w:eastAsia="Arial" w:hAnsi="Arial"/>
          <w:sz w:val="24"/>
          <w:szCs w:val="24"/>
        </w:rPr>
        <w:t xml:space="preserve">статьи 302</w:t>
      </w:r>
      <w:r>
        <w:rPr>
          <w:rFonts w:ascii="Arial" w:cs="Arial" w:eastAsia="Arial" w:hAnsi="Arial"/>
          <w:sz w:val="24"/>
          <w:szCs w:val="24"/>
        </w:rPr>
        <w:t xml:space="preserve">, статьи </w:t>
      </w:r>
      <w:r>
        <w:rPr>
          <w:rFonts w:ascii="Arial" w:cs="Arial" w:eastAsia="Arial" w:hAnsi="Arial"/>
          <w:sz w:val="24"/>
          <w:szCs w:val="24"/>
        </w:rPr>
        <w:t xml:space="preserve">307</w:t>
      </w:r>
      <w:r>
        <w:rPr>
          <w:rFonts w:ascii="Arial" w:cs="Arial" w:eastAsia="Arial" w:hAnsi="Arial"/>
          <w:sz w:val="24"/>
          <w:szCs w:val="24"/>
        </w:rPr>
        <w:t xml:space="preserve">, </w:t>
      </w: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354</w:t>
      </w:r>
      <w:r>
        <w:rPr>
          <w:rFonts w:ascii="Arial" w:cs="Arial" w:eastAsia="Arial" w:hAnsi="Arial"/>
          <w:sz w:val="24"/>
          <w:szCs w:val="24"/>
        </w:rPr>
        <w:t xml:space="preserve">, </w:t>
      </w:r>
      <w:r>
        <w:rPr>
          <w:rFonts w:ascii="Arial" w:cs="Arial" w:eastAsia="Arial" w:hAnsi="Arial"/>
          <w:sz w:val="24"/>
          <w:szCs w:val="24"/>
        </w:rPr>
        <w:t xml:space="preserve">408-1</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помимо случаев, предусмотренных подпунктом 1 пункта 1 настоящей статьи, протоколы об административных правонарушениях, предусмотренных статьей 354 настоящего Кодекса, вправе составлять должностные лица органов исполнительной власти, их учреждений,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условий лицензий, в пределах компетенции соответствующего органа;</w:t>
      </w:r>
    </w:p>
    <w:p>
      <w:pPr>
        <w:spacing w:after="60"/>
        <w:ind w:firstLine="567"/>
        <w:jc w:val="both"/>
      </w:pPr>
      <w:r>
        <w:rPr>
          <w:rFonts w:ascii="Arial" w:cs="Arial" w:eastAsia="Arial" w:hAnsi="Arial"/>
          <w:sz w:val="24"/>
          <w:szCs w:val="24"/>
        </w:rPr>
        <w:t xml:space="preserve">3) протоколы об административных правонарушениях, предусмотренных статьями 420 и 422 настоящего Кодекса, вправе составлять судебные исполнители, судебные приставы и другие сотрудники судов, уполномоченные председателем суда или председательствующим в заседании суда.</w:t>
      </w:r>
    </w:p>
    <w:p>
      <w:pPr>
        <w:spacing w:after="60"/>
        <w:ind w:firstLine="567"/>
        <w:jc w:val="both"/>
      </w:pPr>
      <w:r>
        <w:rPr>
          <w:rFonts w:ascii="Arial" w:cs="Arial" w:eastAsia="Arial" w:hAnsi="Arial"/>
          <w:sz w:val="24"/>
          <w:szCs w:val="24"/>
        </w:rPr>
        <w:t xml:space="preserve">4) протоколы об административных правонарушениях, предусмотренных </w:t>
      </w:r>
      <w:hyperlink w:history="1" r:id="rIdnlqjib2grup2cb0c2tvar">
        <w:r>
          <w:rPr>
            <w:rFonts w:ascii="Arial" w:cs="Arial" w:eastAsia="Arial" w:hAnsi="Arial"/>
            <w:color w:val="1D4ED8"/>
            <w:sz w:val="24"/>
            <w:szCs w:val="24"/>
            <w:u w:val="single"/>
          </w:rPr>
          <w:t xml:space="preserve">статьей 422-5</w:t>
        </w:r>
      </w:hyperlink>
      <w:r>
        <w:rPr>
          <w:rFonts w:ascii="Arial" w:cs="Arial" w:eastAsia="Arial" w:hAnsi="Arial"/>
          <w:sz w:val="24"/>
          <w:szCs w:val="24"/>
        </w:rPr>
        <w:t xml:space="preserve"> настоящего Кодекса, составляются судебными исполнителями.</w:t>
      </w:r>
    </w:p>
    <w:p>
      <w:pPr>
        <w:spacing w:after="60"/>
        <w:ind w:firstLine="567"/>
        <w:jc w:val="both"/>
      </w:pPr>
      <w:r>
        <w:rPr>
          <w:rFonts w:ascii="Arial" w:cs="Arial" w:eastAsia="Arial" w:hAnsi="Arial"/>
          <w:sz w:val="24"/>
          <w:szCs w:val="24"/>
        </w:rPr>
        <w:t xml:space="preserve">2. Должностные лица, уполномоченные рассматривать дела об административных правонарушениях, рассмотрение которых отнесено к ведению органов, указанных в статьях 509 - 546</w:t>
      </w:r>
      <w:r>
        <w:rPr>
          <w:rFonts w:ascii="Arial" w:cs="Arial" w:eastAsia="Arial" w:hAnsi="Arial"/>
          <w:sz w:val="24"/>
          <w:szCs w:val="24"/>
        </w:rPr>
        <w:t xml:space="preserve">5</w:t>
      </w:r>
      <w:r>
        <w:rPr>
          <w:rFonts w:ascii="Arial" w:cs="Arial" w:eastAsia="Arial" w:hAnsi="Arial"/>
          <w:sz w:val="24"/>
          <w:szCs w:val="24"/>
        </w:rPr>
        <w:t xml:space="preserve"> настоящего Кодекса, вправе составлять протоколы об административных правонарушениях.</w:t>
      </w:r>
    </w:p>
    <w:p>
      <w:pPr>
        <w:spacing w:after="60"/>
        <w:ind w:firstLine="567"/>
        <w:jc w:val="both"/>
      </w:pPr>
      <w:r>
        <w:rPr>
          <w:rFonts w:ascii="Arial" w:cs="Arial" w:eastAsia="Arial" w:hAnsi="Arial"/>
          <w:sz w:val="24"/>
          <w:szCs w:val="24"/>
        </w:rPr>
        <w:t xml:space="preserve">3. Перечень должностных лиц, имеющих право составлять протоколы об административных правонарушениях в соответствии с пунктом 1 настоящей статьи, устанавливается соответственно уполномоченными органами исполнительной власти в соответствии с задачами и функциями, возложенными на указанные органы законодательством.</w:t>
      </w:r>
    </w:p>
    <w:p>
      <w:pPr>
        <w:spacing w:after="120"/>
        <w:ind w:firstLine="567"/>
        <w:jc w:val="both"/>
      </w:pPr>
      <w:r>
        <w:rPr>
          <w:rFonts w:ascii="Arial" w:cs="Arial" w:eastAsia="Arial" w:hAnsi="Arial"/>
          <w:i/>
          <w:iCs/>
          <w:sz w:val="24"/>
          <w:szCs w:val="24"/>
        </w:rPr>
        <w:t xml:space="preserve">(В редакции Законов КР от </w:t>
      </w:r>
      <w:hyperlink w:history="1" r:id="rIdxpciwk6dyfwvh0obq8aw_">
        <w:r>
          <w:rPr>
            <w:rFonts w:ascii="Arial" w:cs="Arial" w:eastAsia="Arial" w:hAnsi="Arial"/>
            <w:i/>
            <w:iCs/>
            <w:color w:val="1D4ED8"/>
            <w:sz w:val="24"/>
            <w:szCs w:val="24"/>
            <w:u w:val="single"/>
          </w:rPr>
          <w:t xml:space="preserve">3 июля 2009 года № 202</w:t>
        </w:r>
      </w:hyperlink>
      <w:r>
        <w:rPr>
          <w:rFonts w:ascii="Arial" w:cs="Arial" w:eastAsia="Arial" w:hAnsi="Arial"/>
          <w:i/>
          <w:iCs/>
          <w:sz w:val="24"/>
          <w:szCs w:val="24"/>
        </w:rPr>
        <w:t xml:space="preserve">, </w:t>
      </w:r>
      <w:hyperlink w:history="1" r:id="rId0nskwgztfv9exwhmg1-uk">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n6seer2oavmoigjfgsnp3">
        <w:r>
          <w:rPr>
            <w:rFonts w:ascii="Arial" w:cs="Arial" w:eastAsia="Arial" w:hAnsi="Arial"/>
            <w:i/>
            <w:iCs/>
            <w:color w:val="1D4ED8"/>
            <w:sz w:val="24"/>
            <w:szCs w:val="24"/>
            <w:u w:val="single"/>
          </w:rPr>
          <w:t xml:space="preserve">22 июля 2011 года № 123</w:t>
        </w:r>
      </w:hyperlink>
      <w:r>
        <w:rPr>
          <w:rFonts w:ascii="Arial" w:cs="Arial" w:eastAsia="Arial" w:hAnsi="Arial"/>
          <w:i/>
          <w:iCs/>
          <w:sz w:val="24"/>
          <w:szCs w:val="24"/>
        </w:rPr>
        <w:t xml:space="preserve">, </w:t>
      </w:r>
      <w:hyperlink w:history="1" r:id="rIdn5wukdpxi9uejiui4o54y">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xf-qok2bnp1e0np0jegfu">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hyperlink w:history="1" r:id="rIdv3qq_ha5_rxxgyye6pihi">
        <w:r>
          <w:rPr>
            <w:rFonts w:ascii="Arial" w:cs="Arial" w:eastAsia="Arial" w:hAnsi="Arial"/>
            <w:i/>
            <w:iCs/>
            <w:color w:val="1D4ED8"/>
            <w:sz w:val="24"/>
            <w:szCs w:val="24"/>
            <w:u w:val="single"/>
          </w:rPr>
          <w:t xml:space="preserve"> 16 июля 2012 года № 111</w:t>
        </w:r>
      </w:hyperlink>
      <w:r>
        <w:rPr>
          <w:rFonts w:ascii="Arial" w:cs="Arial" w:eastAsia="Arial" w:hAnsi="Arial"/>
          <w:i/>
          <w:iCs/>
          <w:sz w:val="24"/>
          <w:szCs w:val="24"/>
        </w:rPr>
        <w:t xml:space="preserve">, </w:t>
      </w:r>
      <w:hyperlink w:history="1" r:id="rId9zpktdo9am_eot1bd8wro">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6txt1oxk-ased8eopkfo7">
        <w:r>
          <w:rPr>
            <w:rFonts w:ascii="Arial" w:cs="Arial" w:eastAsia="Arial" w:hAnsi="Arial"/>
            <w:i/>
            <w:iCs/>
            <w:color w:val="1D4ED8"/>
            <w:sz w:val="24"/>
            <w:szCs w:val="24"/>
            <w:u w:val="single"/>
          </w:rPr>
          <w:t xml:space="preserve">13 февраля 2013 года № 14</w:t>
        </w:r>
      </w:hyperlink>
      <w:r>
        <w:rPr>
          <w:rFonts w:ascii="Arial" w:cs="Arial" w:eastAsia="Arial" w:hAnsi="Arial"/>
          <w:i/>
          <w:iCs/>
          <w:sz w:val="24"/>
          <w:szCs w:val="24"/>
        </w:rPr>
        <w:t xml:space="preserve">, </w:t>
      </w:r>
      <w:hyperlink w:history="1" r:id="rIdf6aeiznafxhno7cgzhtl6">
        <w:r>
          <w:rPr>
            <w:rFonts w:ascii="Arial" w:cs="Arial" w:eastAsia="Arial" w:hAnsi="Arial"/>
            <w:i/>
            <w:iCs/>
            <w:color w:val="1D4ED8"/>
            <w:sz w:val="24"/>
            <w:szCs w:val="24"/>
            <w:u w:val="single"/>
          </w:rPr>
          <w:t xml:space="preserve">20 февраля 2013 года № 26</w:t>
        </w:r>
      </w:hyperlink>
      <w:r>
        <w:rPr>
          <w:rFonts w:ascii="Arial" w:cs="Arial" w:eastAsia="Arial" w:hAnsi="Arial"/>
          <w:i/>
          <w:iCs/>
          <w:sz w:val="24"/>
          <w:szCs w:val="24"/>
        </w:rPr>
        <w:t xml:space="preserve">, </w:t>
      </w:r>
      <w:hyperlink w:history="1" r:id="rIdehjt6beie3vfplyxikhqi">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hyperlink w:history="1" r:id="rIdy5jopwflaczjcugmylhbz">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 </w:t>
      </w:r>
      <w:hyperlink w:history="1" r:id="rIdjag30dxxvht1d8z20dmf0">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hyperlink w:history="1" r:id="rIdkismy20jvbkety5qkxtkz">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ivntznczfgp4zreylnjte">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 </w:t>
      </w:r>
      <w:hyperlink w:history="1" r:id="rId1xtgxhzimhmawtya0uheg">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hyperlink w:history="1" r:id="rIdphk0y4e9ccr8hugd-9gsx">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 </w:t>
      </w:r>
      <w:hyperlink w:history="1" r:id="rId9h4hnshz_yfoygezxyoik">
        <w:r>
          <w:rPr>
            <w:rFonts w:ascii="Arial" w:cs="Arial" w:eastAsia="Arial" w:hAnsi="Arial"/>
            <w:i/>
            <w:iCs/>
            <w:color w:val="1D4ED8"/>
            <w:sz w:val="24"/>
            <w:szCs w:val="24"/>
            <w:u w:val="single"/>
          </w:rPr>
          <w:t xml:space="preserve">22 мая 2014 года № 73</w:t>
        </w:r>
      </w:hyperlink>
      <w:r>
        <w:rPr>
          <w:rFonts w:ascii="Arial" w:cs="Arial" w:eastAsia="Arial" w:hAnsi="Arial"/>
          <w:sz w:val="24"/>
          <w:szCs w:val="24"/>
        </w:rPr>
        <w:t xml:space="preserve">, </w:t>
      </w:r>
      <w:hyperlink w:history="1" r:id="rId1jfopdpmyqmhyj-yijiwq">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tcydivu6zpxwku5exqqqb">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yotsx8gp4ixzkuud68gzy">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 </w:t>
      </w:r>
      <w:hyperlink w:history="1" r:id="rIdcwxke20-sqmibdpfqekaz">
        <w:r>
          <w:rPr>
            <w:rFonts w:ascii="Arial" w:cs="Arial" w:eastAsia="Arial" w:hAnsi="Arial"/>
            <w:i/>
            <w:iCs/>
            <w:color w:val="1D4ED8"/>
            <w:sz w:val="24"/>
            <w:szCs w:val="24"/>
            <w:u w:val="single"/>
          </w:rPr>
          <w:t xml:space="preserve">17 февраля 2015 года № 35</w:t>
        </w:r>
      </w:hyperlink>
      <w:r>
        <w:rPr>
          <w:rFonts w:ascii="Arial" w:cs="Arial" w:eastAsia="Arial" w:hAnsi="Arial"/>
          <w:i/>
          <w:iCs/>
          <w:sz w:val="24"/>
          <w:szCs w:val="24"/>
        </w:rPr>
        <w:t xml:space="preserve">, </w:t>
      </w:r>
      <w:hyperlink w:history="1" r:id="rIdzy7eogwzcwgzjhffztbzl">
        <w:r>
          <w:rPr>
            <w:rFonts w:ascii="Arial" w:cs="Arial" w:eastAsia="Arial" w:hAnsi="Arial"/>
            <w:i/>
            <w:iCs/>
            <w:color w:val="1D4ED8"/>
            <w:sz w:val="24"/>
            <w:szCs w:val="24"/>
            <w:u w:val="single"/>
          </w:rPr>
          <w:t xml:space="preserve">10 марта 2015 года № 52</w:t>
        </w:r>
      </w:hyperlink>
      <w:r>
        <w:rPr>
          <w:rFonts w:ascii="Arial" w:cs="Arial" w:eastAsia="Arial" w:hAnsi="Arial"/>
          <w:i/>
          <w:iCs/>
          <w:sz w:val="24"/>
          <w:szCs w:val="24"/>
        </w:rPr>
        <w:t xml:space="preserve">, </w:t>
      </w:r>
      <w:hyperlink w:history="1" r:id="rIdovdxbqjcahtbpz5h5lazi">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 </w:t>
      </w:r>
      <w:hyperlink w:history="1" r:id="rIdzr9pj9hnds0fufzedthnk">
        <w:r>
          <w:rPr>
            <w:rFonts w:ascii="Arial" w:cs="Arial" w:eastAsia="Arial" w:hAnsi="Arial"/>
            <w:i/>
            <w:iCs/>
            <w:color w:val="1D4ED8"/>
            <w:sz w:val="24"/>
            <w:szCs w:val="24"/>
            <w:u w:val="single"/>
          </w:rPr>
          <w:t xml:space="preserve">28 апреля 2015 года № 90</w:t>
        </w:r>
      </w:hyperlink>
      <w:r>
        <w:rPr>
          <w:rFonts w:ascii="Arial" w:cs="Arial" w:eastAsia="Arial" w:hAnsi="Arial"/>
          <w:i/>
          <w:iCs/>
          <w:sz w:val="24"/>
          <w:szCs w:val="24"/>
        </w:rPr>
        <w:t xml:space="preserve">, </w:t>
      </w:r>
      <w:hyperlink w:history="1" r:id="rIdqfz938uo9v5hbouhaukfh">
        <w:r>
          <w:rPr>
            <w:rFonts w:ascii="Arial" w:cs="Arial" w:eastAsia="Arial" w:hAnsi="Arial"/>
            <w:i/>
            <w:iCs/>
            <w:color w:val="1D4ED8"/>
            <w:sz w:val="24"/>
            <w:szCs w:val="24"/>
            <w:u w:val="single"/>
          </w:rPr>
          <w:t xml:space="preserve">14 мая 2015 года № 95</w:t>
        </w:r>
      </w:hyperlink>
      <w:r>
        <w:rPr>
          <w:rFonts w:ascii="Arial" w:cs="Arial" w:eastAsia="Arial" w:hAnsi="Arial"/>
          <w:i/>
          <w:iCs/>
          <w:sz w:val="24"/>
          <w:szCs w:val="24"/>
        </w:rPr>
        <w:t xml:space="preserve">, </w:t>
      </w:r>
      <w:hyperlink w:history="1" r:id="rIdqufttafgb0giofwn9-rjj">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 </w:t>
      </w:r>
      <w:hyperlink w:history="1" r:id="rIdhvy_azomcynio0qw3n20i">
        <w:r>
          <w:rPr>
            <w:rFonts w:ascii="Arial" w:cs="Arial" w:eastAsia="Arial" w:hAnsi="Arial"/>
            <w:i/>
            <w:iCs/>
            <w:color w:val="1D4ED8"/>
            <w:sz w:val="24"/>
            <w:szCs w:val="24"/>
            <w:u w:val="single"/>
          </w:rPr>
          <w:t xml:space="preserve">21 июля 2015 года № 186</w:t>
        </w:r>
      </w:hyperlink>
      <w:r>
        <w:rPr>
          <w:rFonts w:ascii="Arial" w:cs="Arial" w:eastAsia="Arial" w:hAnsi="Arial"/>
          <w:i/>
          <w:iCs/>
          <w:sz w:val="24"/>
          <w:szCs w:val="24"/>
        </w:rPr>
        <w:t xml:space="preserve">, </w:t>
      </w:r>
      <w:hyperlink w:history="1" r:id="rIdgdwwsfqrhag518r2utiky">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 </w:t>
      </w:r>
      <w:hyperlink w:history="1" r:id="rId53vrhwo65tdcyfn3sn1iz">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 </w:t>
      </w:r>
      <w:hyperlink w:history="1" r:id="rId2qtvhcpjolhhm-ye8gkqe">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4h2yy0s1-4wpvbkpzapz_">
        <w:r>
          <w:rPr>
            <w:rFonts w:ascii="Arial" w:cs="Arial" w:eastAsia="Arial" w:hAnsi="Arial"/>
            <w:i/>
            <w:iCs/>
            <w:color w:val="1D4ED8"/>
            <w:sz w:val="24"/>
            <w:szCs w:val="24"/>
            <w:u w:val="single"/>
          </w:rPr>
          <w:t xml:space="preserve">16 декабря 2016 года № 203</w:t>
        </w:r>
      </w:hyperlink>
      <w:r>
        <w:rPr>
          <w:rFonts w:ascii="Arial" w:cs="Arial" w:eastAsia="Arial" w:hAnsi="Arial"/>
          <w:i/>
          <w:iCs/>
          <w:sz w:val="24"/>
          <w:szCs w:val="24"/>
        </w:rPr>
        <w:t xml:space="preserve">, </w:t>
      </w:r>
      <w:hyperlink w:history="1" r:id="rId2cekd_zs_w6yy4nkq4kuq">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 </w:t>
      </w:r>
      <w:hyperlink w:history="1" r:id="rIdyp7wi110gnuq5s6qjgwn4">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 </w:t>
      </w:r>
      <w:hyperlink w:history="1" r:id="rIdi0tmd03ixpjegoj0knobs">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 </w:t>
      </w:r>
      <w:hyperlink w:history="1" r:id="rIdavyw89llgzs0jjrolfn0k">
        <w:r>
          <w:rPr>
            <w:rFonts w:ascii="Arial" w:cs="Arial" w:eastAsia="Arial" w:hAnsi="Arial"/>
            <w:i/>
            <w:iCs/>
            <w:color w:val="1D4ED8"/>
            <w:sz w:val="24"/>
            <w:szCs w:val="24"/>
            <w:u w:val="single"/>
          </w:rPr>
          <w:t xml:space="preserve">19 апреля 2017 года № 61</w:t>
        </w:r>
      </w:hyperlink>
      <w:r>
        <w:rPr>
          <w:rFonts w:ascii="Arial" w:cs="Arial" w:eastAsia="Arial" w:hAnsi="Arial"/>
          <w:i/>
          <w:iCs/>
          <w:sz w:val="24"/>
          <w:szCs w:val="24"/>
        </w:rPr>
        <w:t xml:space="preserve">, </w:t>
      </w:r>
      <w:hyperlink w:history="1" r:id="rId_ipft0bmv1pxyq7okgs9x">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 </w:t>
      </w:r>
      <w:hyperlink w:history="1" r:id="rId7kgpbg0xuczlfz0ytooox">
        <w:r>
          <w:rPr>
            <w:rFonts w:ascii="Arial" w:cs="Arial" w:eastAsia="Arial" w:hAnsi="Arial"/>
            <w:color w:val="1D4ED8"/>
            <w:sz w:val="24"/>
            <w:szCs w:val="24"/>
            <w:u w:val="single"/>
          </w:rPr>
          <w:t xml:space="preserve">19 февраля 2018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24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557. Содержание протокола об административном правонарушении</w:t>
      </w:r>
    </w:p>
    <w:p>
      <w:pPr>
        <w:spacing w:after="120"/>
        <w:ind w:firstLine="567"/>
        <w:jc w:val="both"/>
      </w:pPr>
      <w:r>
        <w:rPr>
          <w:rFonts w:ascii="Arial" w:cs="Arial" w:eastAsia="Arial" w:hAnsi="Arial"/>
          <w:sz w:val="24"/>
          <w:szCs w:val="24"/>
        </w:rPr>
        <w:t xml:space="preserve">В протоколе об административном правонарушении указываются: дата и место его составления, должность, номер служебного удостоверения, фамилия, имя, отчество лица, составившего протокол; сведения о личности нарушителя, если оно установлено, место, время совершения и существо административного правонарушения, сведения о товарах и транспортных средствах и иных предметах, изъятых на основании статьи 567 настоящего Кодекса, нормативный акт, предусматривающий ответственность за данное правонарушение, фамилии, адреса свидетелей и потерпевших, если они имеют объяснения, нарушителя, иные сведения, необходимые для разрешения дела.</w:t>
      </w:r>
    </w:p>
    <w:p>
      <w:pPr>
        <w:spacing w:after="120"/>
        <w:ind w:firstLine="567"/>
        <w:jc w:val="both"/>
      </w:pPr>
      <w:r>
        <w:rPr>
          <w:rFonts w:ascii="Arial" w:cs="Arial" w:eastAsia="Arial" w:hAnsi="Arial"/>
          <w:sz w:val="24"/>
          <w:szCs w:val="24"/>
        </w:rPr>
        <w:t xml:space="preserve">Протокол подписывается лицом, совершившим административное правонарушение, если оно установлено, и лицом, его составившим; при наличии свидетелей и потерпевших протокол может быть подписан также и этими лицами.</w:t>
      </w:r>
    </w:p>
    <w:p>
      <w:pPr>
        <w:spacing w:after="120"/>
        <w:ind w:firstLine="567"/>
        <w:jc w:val="both"/>
      </w:pPr>
      <w:r>
        <w:rPr>
          <w:rFonts w:ascii="Arial" w:cs="Arial" w:eastAsia="Arial" w:hAnsi="Arial"/>
          <w:sz w:val="24"/>
          <w:szCs w:val="24"/>
        </w:rPr>
        <w:t xml:space="preserve">В случае отказа лица, совершившего правонарушение, от подписания протокола, в нем делается запись об этом. Лицо, совершившее правонарушение, вправе представить прилагаемые к протоколу объяснения и замечания по содержанию протокола, а также изложить мотивы своего отказа от его подписания.</w:t>
      </w:r>
    </w:p>
    <w:p>
      <w:pPr>
        <w:spacing w:after="120"/>
        <w:ind w:firstLine="567"/>
        <w:jc w:val="both"/>
      </w:pPr>
      <w:r>
        <w:rPr>
          <w:rFonts w:ascii="Arial" w:cs="Arial" w:eastAsia="Arial" w:hAnsi="Arial"/>
          <w:sz w:val="24"/>
          <w:szCs w:val="24"/>
        </w:rPr>
        <w:t xml:space="preserve">При составлении протокола нарушителю разъясняются его права и обязанности, предусмотренные статьей 570 настоящего Кодекса, о чем делается отметка в протоколе.</w:t>
      </w:r>
    </w:p>
    <w:p>
      <w:pPr>
        <w:spacing w:after="120"/>
        <w:ind w:firstLine="567"/>
        <w:jc w:val="both"/>
      </w:pPr>
      <w:r>
        <w:rPr>
          <w:rFonts w:ascii="Arial" w:cs="Arial" w:eastAsia="Arial" w:hAnsi="Arial"/>
          <w:sz w:val="24"/>
          <w:szCs w:val="24"/>
        </w:rPr>
        <w:t xml:space="preserve">Если лицо, совершившее административное правонарушение в силу состояния здоровья или неграмотности, не имеет возможности самостоятельно ознакомиться с протоколом, лицо, составившее протокол, обязано довести его содержание до нарушителя. Если лицо, совершившее административное правонарушение, в силу физических недостатков не имеет возможности собственноручно подписать протокол, оно имеет право подписать его с использованием факсимильной подписи, подлинность которой удостоверена в установленном законом порядке.</w:t>
      </w:r>
    </w:p>
    <w:p>
      <w:pPr>
        <w:spacing w:after="120"/>
        <w:ind w:firstLine="567"/>
        <w:jc w:val="both"/>
      </w:pPr>
      <w:r>
        <w:rPr>
          <w:rFonts w:ascii="Arial" w:cs="Arial" w:eastAsia="Arial" w:hAnsi="Arial"/>
          <w:sz w:val="24"/>
          <w:szCs w:val="24"/>
        </w:rPr>
        <w:t xml:space="preserve">В исключительных случаях, при выявлении административного правонарушения, предусмотренного статьей 231-1 настоящего Кодекса, и невозможности составления протокола об административном правонарушении вследствие угрозы применения насилия, опасного для жизни и здоровья должностного лица правоохранительного органа, протокол об административном правонарушении может быть составлен без участия правонарушителя. В этом случае должностное лицо правоохранительного органа собирает доказательства с применением фото-, видеозаписи и (или) иных специальных технических средств, производит осмотр места происшествия, устанавливает личность правонарушителя и составляет протокол об административном правонарушении.</w:t>
      </w:r>
    </w:p>
    <w:p>
      <w:pPr>
        <w:spacing w:after="120"/>
        <w:ind w:firstLine="567"/>
        <w:jc w:val="both"/>
      </w:pPr>
      <w:r>
        <w:rPr>
          <w:rFonts w:ascii="Arial" w:cs="Arial" w:eastAsia="Arial" w:hAnsi="Arial"/>
          <w:sz w:val="24"/>
          <w:szCs w:val="24"/>
        </w:rPr>
        <w:t xml:space="preserve">Копия протокола высылается по месту регистрации или фактического проживания лица, привлекаемого к ответственности за административное правонарушение, с приложением текста о правах и обязанностях, предусмотренных статьей 570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_unrlvdf2ywakwcchtufx">
        <w:r>
          <w:rPr>
            <w:rFonts w:ascii="Arial" w:cs="Arial" w:eastAsia="Arial" w:hAnsi="Arial"/>
            <w:i/>
            <w:iCs/>
            <w:color w:val="1D4ED8"/>
            <w:sz w:val="24"/>
            <w:szCs w:val="24"/>
            <w:u w:val="single"/>
          </w:rPr>
          <w:t xml:space="preserve">11 июня 2004 года № 71</w:t>
        </w:r>
      </w:hyperlink>
      <w:r>
        <w:rPr>
          <w:rFonts w:ascii="Arial" w:cs="Arial" w:eastAsia="Arial" w:hAnsi="Arial"/>
          <w:sz w:val="20"/>
          <w:szCs w:val="20"/>
        </w:rPr>
        <w:t xml:space="preserve">,</w:t>
      </w:r>
      <w:r>
        <w:rPr>
          <w:rFonts w:ascii="Arial" w:cs="Arial" w:eastAsia="Arial" w:hAnsi="Arial"/>
          <w:sz w:val="24"/>
          <w:szCs w:val="24"/>
        </w:rPr>
        <w:t xml:space="preserve"> </w:t>
      </w:r>
      <w:hyperlink w:history="1" r:id="rId3izptcixpn4xmuop0cwdn">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hyperlink w:history="1" r:id="rIdpeewqivnncdpbe6asngsu">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 </w:t>
      </w:r>
      <w:hyperlink w:history="1" r:id="rIdwyfemhbeztnwvu9hxpj5q">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558. Направление протокола об административном правонарушении, постановления прокурора о возбуждении дела об административном правонарушении</w:t>
      </w:r>
    </w:p>
    <w:p>
      <w:pPr>
        <w:spacing w:after="120"/>
        <w:ind w:firstLine="567"/>
        <w:jc w:val="both"/>
      </w:pPr>
      <w:r>
        <w:rPr>
          <w:rFonts w:ascii="Arial" w:cs="Arial" w:eastAsia="Arial" w:hAnsi="Arial"/>
          <w:sz w:val="24"/>
          <w:szCs w:val="24"/>
        </w:rPr>
        <w:t xml:space="preserve">1. Протокол, постановление прокурора о возбуждении дела об административном правонарушении направляются суду (судье) или органу (должностному лицу), уполномоченному рассматривать дело об административном правонарушении, в течение суток с момента составления протокола об административном правонарушении.</w:t>
      </w:r>
    </w:p>
    <w:p>
      <w:pPr>
        <w:spacing w:after="120"/>
        <w:ind w:firstLine="567"/>
        <w:jc w:val="both"/>
      </w:pPr>
      <w:r>
        <w:rPr>
          <w:rFonts w:ascii="Arial" w:cs="Arial" w:eastAsia="Arial" w:hAnsi="Arial"/>
          <w:sz w:val="24"/>
          <w:szCs w:val="24"/>
        </w:rPr>
        <w:t xml:space="preserve">2. Протокол, постановление прокурора о возбуждении дела об административном правонарушении, совершение которого влечет административный арест, передаются на рассмотрение суду (судье) немедленно после его составления.</w:t>
      </w:r>
    </w:p>
    <w:p>
      <w:pPr>
        <w:spacing w:after="120"/>
        <w:ind w:firstLine="567"/>
        <w:jc w:val="both"/>
      </w:pPr>
      <w:r>
        <w:rPr>
          <w:rFonts w:ascii="Arial" w:cs="Arial" w:eastAsia="Arial" w:hAnsi="Arial"/>
          <w:sz w:val="24"/>
          <w:szCs w:val="24"/>
        </w:rPr>
        <w:t xml:space="preserve">3. При неправильном составлении протокола и оформлении других материалов дела, а также в иных случаях, предусмотренных пунктом 3 статьи 581 настоящего Кодекса, недостатки протокола и других материалов дела устраняются в срок не более трех суток со дня их получения от суда (судьи) или органа (должностного лица), рассматривающего дело об административном правонарушении.</w:t>
      </w:r>
    </w:p>
    <w:p>
      <w:pPr>
        <w:spacing w:after="120"/>
        <w:ind w:firstLine="567"/>
        <w:jc w:val="both"/>
      </w:pPr>
      <w:r>
        <w:rPr>
          <w:rFonts w:ascii="Arial" w:cs="Arial" w:eastAsia="Arial" w:hAnsi="Arial"/>
          <w:sz w:val="24"/>
          <w:szCs w:val="24"/>
        </w:rPr>
        <w:t xml:space="preserve">4. При возвращении протокола об административном правонарушении и других материалов дела в случаях, предусмотренных пунктом 3 настоящей статьи, они повторно направляются суду (судье) или органу (должностному лицу), рассматривающему дело об административном правонарушении, в течение суток со дня устранения недостатков протокола и других материалов дела.</w:t>
      </w:r>
    </w:p>
    <w:p>
      <w:pPr>
        <w:spacing w:after="120"/>
        <w:ind w:firstLine="567"/>
        <w:jc w:val="both"/>
      </w:pPr>
      <w:r>
        <w:rPr>
          <w:rFonts w:ascii="Arial" w:cs="Arial" w:eastAsia="Arial" w:hAnsi="Arial"/>
          <w:b/>
          <w:bCs/>
          <w:sz w:val="24"/>
          <w:szCs w:val="24"/>
        </w:rPr>
        <w:t xml:space="preserve">Статья 559. Случаи, когда протокол об административном правонарушении не составляется</w:t>
      </w:r>
    </w:p>
    <w:p>
      <w:pPr>
        <w:spacing w:after="120"/>
        <w:ind w:firstLine="567"/>
        <w:jc w:val="both"/>
      </w:pPr>
      <w:r>
        <w:rPr>
          <w:rFonts w:ascii="Arial" w:cs="Arial" w:eastAsia="Arial" w:hAnsi="Arial"/>
          <w:sz w:val="24"/>
          <w:szCs w:val="24"/>
        </w:rPr>
        <w:t xml:space="preserve">1. При совершении административных правонарушений, влекущих наложение административного взыскания в виде предупреждения или административного штрафа, не превышающего одного расчетного показателя, протокол об административном правонарушении не составляется, а предупреждение оформляется либо штраф налагается и взимается уполномоченным на то должностным лицом на месте совершения административного правонарушения.</w:t>
      </w:r>
    </w:p>
    <w:p>
      <w:pPr>
        <w:spacing w:after="120"/>
        <w:ind w:firstLine="567"/>
        <w:jc w:val="both"/>
      </w:pPr>
      <w:r>
        <w:rPr>
          <w:rFonts w:ascii="Arial" w:cs="Arial" w:eastAsia="Arial" w:hAnsi="Arial"/>
          <w:sz w:val="24"/>
          <w:szCs w:val="24"/>
        </w:rPr>
        <w:t xml:space="preserve">2. Если лицо, в отношении которого ведется производство по делу об административном правонарушении, не имеет возможности оплатить штраф на месте либо оспаривает взыскание, налагаемое на него в порядке, установленном пунктом 1 настоящей статьи, составляется протокол об административном правонарушении, в соответствии со статьей 556 настоящего Кодекса.</w:t>
      </w:r>
    </w:p>
    <w:p>
      <w:pPr>
        <w:spacing w:after="120"/>
        <w:ind w:firstLine="567"/>
        <w:jc w:val="both"/>
      </w:pPr>
      <w:r>
        <w:rPr>
          <w:rFonts w:ascii="Arial" w:cs="Arial" w:eastAsia="Arial" w:hAnsi="Arial"/>
          <w:sz w:val="24"/>
          <w:szCs w:val="24"/>
        </w:rPr>
        <w:t xml:space="preserve">3. В случае выявления административного правонарушения, предусмотренного главой 20 настоящего Кодекса и зафиксированного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за исключением административных правонарушений, относящихся к компетенции судей,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589 настоящего Кодекса.</w:t>
      </w:r>
    </w:p>
    <w:p>
      <w:pPr>
        <w:spacing w:after="120"/>
        <w:ind w:firstLine="567"/>
        <w:jc w:val="both"/>
      </w:pPr>
      <w:r>
        <w:rPr>
          <w:rFonts w:ascii="Arial" w:cs="Arial" w:eastAsia="Arial" w:hAnsi="Arial"/>
          <w:sz w:val="24"/>
          <w:szCs w:val="24"/>
        </w:rPr>
        <w:t xml:space="preserve">Постановление по делу об административном правонарушении с приложением материалов, полученных с применением работающих в автоматическм режиме сертифицированных специальных контрольно-измерительных технических средств, имеющих функции фото- и киносъемки, видеозаписи, оформляется в форме электронного документа, юридическая сила которого подтверждается электронной цифровой подписью должностного лица, уполномоченного рассматривать материалы по делам об административных правонарушениях.</w:t>
      </w:r>
    </w:p>
    <w:p>
      <w:pPr>
        <w:spacing w:after="120"/>
        <w:ind w:firstLine="567"/>
        <w:jc w:val="both"/>
      </w:pPr>
      <w:r>
        <w:rPr>
          <w:rFonts w:ascii="Arial" w:cs="Arial" w:eastAsia="Arial" w:hAnsi="Arial"/>
          <w:sz w:val="24"/>
          <w:szCs w:val="24"/>
        </w:rPr>
        <w:t xml:space="preserve">Постановление по делу об административном правонарушении и материалы, полученные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изготавливаются путем перевода электронного документа в документ на бумажном носителе. Копия данного постановления направляется лицу, в отношении которого возбуждено дело об административном правонарушении, по почте, заказным почтовым отправлением в течение трех дней со дня вынесения указанного постановления.</w:t>
      </w:r>
    </w:p>
    <w:p>
      <w:pPr>
        <w:spacing w:after="120"/>
        <w:ind w:firstLine="567"/>
        <w:jc w:val="both"/>
      </w:pPr>
      <w:r>
        <w:rPr>
          <w:rFonts w:ascii="Arial" w:cs="Arial" w:eastAsia="Arial" w:hAnsi="Arial"/>
          <w:i/>
          <w:iCs/>
          <w:sz w:val="24"/>
          <w:szCs w:val="24"/>
        </w:rPr>
        <w:t xml:space="preserve">(В редакции Законов КР от </w:t>
      </w:r>
      <w:hyperlink w:history="1" r:id="rId7j_8tlbasfy8mrmzt4y-l">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w:t>
      </w:r>
      <w:r>
        <w:rPr>
          <w:rFonts w:ascii="Arial" w:cs="Arial" w:eastAsia="Arial" w:hAnsi="Arial"/>
          <w:i/>
          <w:iCs/>
          <w:sz w:val="24"/>
          <w:szCs w:val="24"/>
        </w:rPr>
        <w:t xml:space="preserve">8 августа 2011 года № 151,</w:t>
      </w:r>
      <w:r>
        <w:rPr>
          <w:rFonts w:ascii="Arial" w:cs="Arial" w:eastAsia="Arial" w:hAnsi="Arial"/>
          <w:sz w:val="24"/>
          <w:szCs w:val="24"/>
        </w:rPr>
        <w:t xml:space="preserve"> </w:t>
      </w:r>
      <w:hyperlink w:history="1" r:id="rIdyg68nax89uxyuvlpq6kll">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ymlky4bvjip_qjpxr3ein">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560. Доставление нарушителя</w:t>
      </w:r>
    </w:p>
    <w:p>
      <w:pPr>
        <w:spacing w:after="120"/>
        <w:ind w:firstLine="567"/>
        <w:jc w:val="both"/>
      </w:pPr>
      <w:r>
        <w:rPr>
          <w:rFonts w:ascii="Arial" w:cs="Arial" w:eastAsia="Arial" w:hAnsi="Arial"/>
          <w:sz w:val="24"/>
          <w:szCs w:val="24"/>
        </w:rPr>
        <w:t xml:space="preserve">Доставление нарушителя - принудительное препровождение лица в целях составления протокола об административном правонарушении при невозможности составить его на месте, если составление протокола является обязательным. Доставление осуществляется в орган внутренних дел (милицию) или иное служебное помещение должностными лицами, на которых возложен надзор или контроль за соблюдением законодательства.</w:t>
      </w:r>
    </w:p>
    <w:p>
      <w:pPr>
        <w:spacing w:after="120"/>
        <w:ind w:firstLine="567"/>
        <w:jc w:val="both"/>
      </w:pPr>
      <w:r>
        <w:rPr>
          <w:rFonts w:ascii="Arial" w:cs="Arial" w:eastAsia="Arial" w:hAnsi="Arial"/>
          <w:sz w:val="24"/>
          <w:szCs w:val="24"/>
        </w:rPr>
        <w:t xml:space="preserve">Доставление должно быть произведено в короткий срок.</w:t>
      </w:r>
    </w:p>
    <w:p>
      <w:pPr>
        <w:spacing w:after="120"/>
        <w:ind w:firstLine="567"/>
        <w:jc w:val="both"/>
      </w:pPr>
      <w:r>
        <w:rPr>
          <w:rFonts w:ascii="Arial" w:cs="Arial" w:eastAsia="Arial" w:hAnsi="Arial"/>
          <w:sz w:val="24"/>
          <w:szCs w:val="24"/>
        </w:rPr>
        <w:t xml:space="preserve">О доставлении составляется соответствующая запись в протоколе об административном правонарушении или административном задержании.</w:t>
      </w:r>
    </w:p>
    <w:p>
      <w:pPr>
        <w:spacing w:after="120"/>
        <w:ind w:firstLine="567"/>
        <w:jc w:val="both"/>
      </w:pPr>
      <w:r>
        <w:rPr>
          <w:rFonts w:ascii="Arial" w:cs="Arial" w:eastAsia="Arial" w:hAnsi="Arial"/>
          <w:b/>
          <w:bCs/>
          <w:sz w:val="24"/>
          <w:szCs w:val="24"/>
        </w:rPr>
        <w:t xml:space="preserve">Статья 561. Привод</w:t>
      </w:r>
    </w:p>
    <w:p>
      <w:pPr>
        <w:spacing w:after="60"/>
        <w:ind w:firstLine="567"/>
        <w:jc w:val="both"/>
      </w:pPr>
      <w:r>
        <w:rPr>
          <w:rFonts w:ascii="Arial" w:cs="Arial" w:eastAsia="Arial" w:hAnsi="Arial"/>
          <w:sz w:val="24"/>
          <w:szCs w:val="24"/>
        </w:rPr>
        <w:t xml:space="preserve">В случаях, предусмотренных подпунктом 5 пункта 1 статьи 586 настоящего Кодекса, производится привод физического лица либо законного представителя юридического лица, в отношении которого ведется производство по делу, законного представителя несовершеннолетнего лица, привлекаемого к административной ответственности.</w:t>
      </w:r>
    </w:p>
    <w:p>
      <w:pPr>
        <w:spacing w:after="60"/>
        <w:ind w:firstLine="567"/>
        <w:jc w:val="both"/>
      </w:pPr>
      <w:r>
        <w:rPr>
          <w:rFonts w:ascii="Arial" w:cs="Arial" w:eastAsia="Arial" w:hAnsi="Arial"/>
          <w:sz w:val="24"/>
          <w:szCs w:val="24"/>
        </w:rPr>
        <w:t xml:space="preserve">Привод производится органом внутренних дел (милицией) на основании определения должностного лица, рассматривающего дело об административном правонарушении, в порядке, установленном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avxkojmchkn0ycgfjgb4-">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Глава 39
 Административное задержание, личный досмотр, осмотр вещей, изъятие вещей и документов, принудительная эвакуация транспортных средств и применение блокираторов колес или других видов приспособлений</w:t>
      </w:r>
    </w:p>
    <w:p>
      <w:pPr>
        <w:spacing w:after="120"/>
        <w:ind w:firstLine="567"/>
        <w:jc w:val="both"/>
      </w:pPr>
      <w:r>
        <w:rPr>
          <w:rFonts w:ascii="Arial" w:cs="Arial" w:eastAsia="Arial" w:hAnsi="Arial"/>
          <w:b/>
          <w:bCs/>
          <w:sz w:val="24"/>
          <w:szCs w:val="24"/>
        </w:rPr>
        <w:t xml:space="preserve">Статья 562. Меры обеспечения законности производства по делам об административном правонарушении</w:t>
      </w:r>
    </w:p>
    <w:p>
      <w:pPr>
        <w:spacing w:after="120"/>
        <w:ind w:firstLine="567"/>
        <w:jc w:val="both"/>
      </w:pPr>
      <w:r>
        <w:rPr>
          <w:rFonts w:ascii="Arial" w:cs="Arial" w:eastAsia="Arial" w:hAnsi="Arial"/>
          <w:sz w:val="24"/>
          <w:szCs w:val="24"/>
        </w:rPr>
        <w:t xml:space="preserve">1. В целях пресечения административного правонарушения, установления личности подозреваемого в его совершении, составления протокола об административном правонарушении, когда невозможно его составление на месте совершения административного правонарушения, обеспечения своевременного и правильного рассмотрения дела и исполнения принятого по делу постановления, уполномоченное должностное лицо вправе, в пределах своих полномочий, принять следующие меры обеспечения производства по делу об административном правонарушении:</w:t>
      </w:r>
    </w:p>
    <w:p>
      <w:pPr>
        <w:spacing w:after="120"/>
        <w:ind w:firstLine="567"/>
        <w:jc w:val="both"/>
      </w:pPr>
      <w:r>
        <w:rPr>
          <w:rFonts w:ascii="Arial" w:cs="Arial" w:eastAsia="Arial" w:hAnsi="Arial"/>
          <w:sz w:val="24"/>
          <w:szCs w:val="24"/>
        </w:rPr>
        <w:t xml:space="preserve">1) доставление к месту составления протокола об административном правонарушении;</w:t>
      </w:r>
    </w:p>
    <w:p>
      <w:pPr>
        <w:spacing w:after="120"/>
        <w:ind w:firstLine="567"/>
        <w:jc w:val="both"/>
      </w:pPr>
      <w:r>
        <w:rPr>
          <w:rFonts w:ascii="Arial" w:cs="Arial" w:eastAsia="Arial" w:hAnsi="Arial"/>
          <w:sz w:val="24"/>
          <w:szCs w:val="24"/>
        </w:rPr>
        <w:t xml:space="preserve">2) административное задержание физического лица;</w:t>
      </w:r>
    </w:p>
    <w:p>
      <w:pPr>
        <w:spacing w:after="120"/>
        <w:ind w:firstLine="567"/>
        <w:jc w:val="both"/>
      </w:pPr>
      <w:r>
        <w:rPr>
          <w:rFonts w:ascii="Arial" w:cs="Arial" w:eastAsia="Arial" w:hAnsi="Arial"/>
          <w:sz w:val="24"/>
          <w:szCs w:val="24"/>
        </w:rPr>
        <w:t xml:space="preserve">3) привод;</w:t>
      </w:r>
    </w:p>
    <w:p>
      <w:pPr>
        <w:spacing w:after="120"/>
        <w:ind w:firstLine="567"/>
        <w:jc w:val="both"/>
      </w:pPr>
      <w:r>
        <w:rPr>
          <w:rFonts w:ascii="Arial" w:cs="Arial" w:eastAsia="Arial" w:hAnsi="Arial"/>
          <w:sz w:val="24"/>
          <w:szCs w:val="24"/>
        </w:rPr>
        <w:t xml:space="preserve">4) личный досмотр и осмотр транспортного средства, маломерного судна и вещей;</w:t>
      </w:r>
    </w:p>
    <w:p>
      <w:pPr>
        <w:spacing w:after="120"/>
        <w:ind w:firstLine="567"/>
        <w:jc w:val="both"/>
      </w:pPr>
      <w:r>
        <w:rPr>
          <w:rFonts w:ascii="Arial" w:cs="Arial" w:eastAsia="Arial" w:hAnsi="Arial"/>
          <w:sz w:val="24"/>
          <w:szCs w:val="24"/>
        </w:rPr>
        <w:t xml:space="preserve">5) изъятие документов и вещей;</w:t>
      </w:r>
    </w:p>
    <w:p>
      <w:pPr>
        <w:spacing w:after="120"/>
        <w:ind w:firstLine="567"/>
        <w:jc w:val="both"/>
      </w:pPr>
      <w:r>
        <w:rPr>
          <w:rFonts w:ascii="Arial" w:cs="Arial" w:eastAsia="Arial" w:hAnsi="Arial"/>
          <w:sz w:val="24"/>
          <w:szCs w:val="24"/>
        </w:rPr>
        <w:t xml:space="preserve">6) отстранение от управления транспортным средством или маломерным судном и освидетельствование его на состояние опьянения;</w:t>
      </w:r>
    </w:p>
    <w:p>
      <w:pPr>
        <w:spacing w:after="120"/>
        <w:ind w:firstLine="567"/>
        <w:jc w:val="both"/>
      </w:pPr>
      <w:r>
        <w:rPr>
          <w:rFonts w:ascii="Arial" w:cs="Arial" w:eastAsia="Arial" w:hAnsi="Arial"/>
          <w:sz w:val="24"/>
          <w:szCs w:val="24"/>
        </w:rPr>
        <w:t xml:space="preserve">7) задержание транспортного средства, маломерного судна.</w:t>
      </w:r>
    </w:p>
    <w:p>
      <w:pPr>
        <w:spacing w:after="120"/>
        <w:ind w:firstLine="567"/>
        <w:jc w:val="both"/>
      </w:pPr>
      <w:r>
        <w:rPr>
          <w:rFonts w:ascii="Arial" w:cs="Arial" w:eastAsia="Arial" w:hAnsi="Arial"/>
          <w:sz w:val="24"/>
          <w:szCs w:val="24"/>
        </w:rPr>
        <w:t xml:space="preserve">8) принудительная эвакуация транспортного средства и применение блокираторов колес или других видов приспособлений.</w:t>
      </w:r>
    </w:p>
    <w:p>
      <w:pPr>
        <w:spacing w:after="120"/>
        <w:ind w:firstLine="567"/>
        <w:jc w:val="both"/>
      </w:pPr>
      <w:r>
        <w:rPr>
          <w:rFonts w:ascii="Arial" w:cs="Arial" w:eastAsia="Arial" w:hAnsi="Arial"/>
          <w:sz w:val="24"/>
          <w:szCs w:val="24"/>
        </w:rPr>
        <w:t xml:space="preserve">2. В отношении юридического лица могут быть применены:</w:t>
      </w:r>
    </w:p>
    <w:p>
      <w:pPr>
        <w:spacing w:after="120"/>
        <w:ind w:firstLine="567"/>
        <w:jc w:val="both"/>
      </w:pPr>
      <w:r>
        <w:rPr>
          <w:rFonts w:ascii="Arial" w:cs="Arial" w:eastAsia="Arial" w:hAnsi="Arial"/>
          <w:sz w:val="24"/>
          <w:szCs w:val="24"/>
        </w:rPr>
        <w:t xml:space="preserve">1) осмотр принадлежащих юридическому лицу помещений, территорий, находящихся там товаров, транспортных средств и иного имущества, а также соответствующих документов;</w:t>
      </w:r>
    </w:p>
    <w:p>
      <w:pPr>
        <w:spacing w:after="120"/>
        <w:ind w:firstLine="567"/>
        <w:jc w:val="both"/>
      </w:pPr>
      <w:r>
        <w:rPr>
          <w:rFonts w:ascii="Arial" w:cs="Arial" w:eastAsia="Arial" w:hAnsi="Arial"/>
          <w:sz w:val="24"/>
          <w:szCs w:val="24"/>
        </w:rPr>
        <w:t xml:space="preserve">2) изъятие документов и имущества, принадлежащих юридическому лицу.</w:t>
      </w:r>
    </w:p>
    <w:p>
      <w:pPr>
        <w:spacing w:after="120"/>
        <w:ind w:firstLine="567"/>
        <w:jc w:val="both"/>
      </w:pPr>
      <w:r>
        <w:rPr>
          <w:rFonts w:ascii="Arial" w:cs="Arial" w:eastAsia="Arial" w:hAnsi="Arial"/>
          <w:sz w:val="24"/>
          <w:szCs w:val="24"/>
        </w:rPr>
        <w:t xml:space="preserve">3. Должностное лицо несет ответственность за вред, причиненный незаконным применением мер обеспечения производства по делу об административном правонарушении.</w:t>
      </w:r>
    </w:p>
    <w:p>
      <w:pPr>
        <w:spacing w:after="120"/>
        <w:ind w:firstLine="567"/>
        <w:jc w:val="both"/>
      </w:pPr>
      <w:r>
        <w:rPr>
          <w:rFonts w:ascii="Arial" w:cs="Arial" w:eastAsia="Arial" w:hAnsi="Arial"/>
          <w:i/>
          <w:iCs/>
          <w:sz w:val="24"/>
          <w:szCs w:val="24"/>
        </w:rPr>
        <w:t xml:space="preserve">(В редакции Закона КР от </w:t>
      </w:r>
      <w:hyperlink w:history="1" r:id="rId0n0xpqrxy69iqhfk7_u2h">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563. Административное задержание</w:t>
      </w:r>
    </w:p>
    <w:p>
      <w:pPr>
        <w:spacing w:after="120"/>
        <w:ind w:firstLine="567"/>
        <w:jc w:val="both"/>
      </w:pPr>
      <w:r>
        <w:rPr>
          <w:rFonts w:ascii="Arial" w:cs="Arial" w:eastAsia="Arial" w:hAnsi="Arial"/>
          <w:sz w:val="24"/>
          <w:szCs w:val="24"/>
        </w:rPr>
        <w:t xml:space="preserve">Административное задержание -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исполнения постановления по делу об административном правонарушении.</w:t>
      </w:r>
    </w:p>
    <w:p>
      <w:pPr>
        <w:spacing w:after="120"/>
        <w:ind w:firstLine="567"/>
        <w:jc w:val="both"/>
      </w:pPr>
      <w:r>
        <w:rPr>
          <w:rFonts w:ascii="Arial" w:cs="Arial" w:eastAsia="Arial" w:hAnsi="Arial"/>
          <w:sz w:val="24"/>
          <w:szCs w:val="24"/>
        </w:rPr>
        <w:t xml:space="preserve">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pPr>
        <w:spacing w:after="120"/>
        <w:ind w:firstLine="567"/>
        <w:jc w:val="both"/>
      </w:pPr>
      <w:r>
        <w:rPr>
          <w:rFonts w:ascii="Arial" w:cs="Arial" w:eastAsia="Arial" w:hAnsi="Arial"/>
          <w:sz w:val="24"/>
          <w:szCs w:val="24"/>
        </w:rPr>
        <w:t xml:space="preserve">Об административном задержании несовершеннолетнего в обязательном порядке уведомляются его родители или лица, их заменяющие.</w:t>
      </w:r>
    </w:p>
    <w:p>
      <w:pPr>
        <w:spacing w:after="120"/>
        <w:ind w:firstLine="567"/>
        <w:jc w:val="both"/>
      </w:pPr>
      <w:r>
        <w:rPr>
          <w:rFonts w:ascii="Arial" w:cs="Arial" w:eastAsia="Arial" w:hAnsi="Arial"/>
          <w:sz w:val="24"/>
          <w:szCs w:val="24"/>
        </w:rPr>
        <w:t xml:space="preserve">Задержанному лицу разъясняются его права и обязанности, предусмотренные настоящим Кодексом, о чем делается соответствующая отметка в протоколе об административном задержании.</w:t>
      </w:r>
    </w:p>
    <w:p>
      <w:pPr>
        <w:spacing w:after="120"/>
        <w:ind w:firstLine="567"/>
        <w:jc w:val="both"/>
      </w:pPr>
      <w:r>
        <w:rPr>
          <w:rFonts w:ascii="Arial" w:cs="Arial" w:eastAsia="Arial" w:hAnsi="Arial"/>
          <w:sz w:val="24"/>
          <w:szCs w:val="24"/>
        </w:rPr>
        <w:t xml:space="preserve">Прокурор вправе вынести постановление об освобождении лица, незаконно подвергнутого административному задержанию, которое подлежит немедленному исполнению.</w:t>
      </w:r>
    </w:p>
    <w:p>
      <w:pPr>
        <w:spacing w:after="120"/>
        <w:ind w:firstLine="567"/>
        <w:jc w:val="both"/>
      </w:pPr>
      <w:r>
        <w:rPr>
          <w:rFonts w:ascii="Arial" w:cs="Arial" w:eastAsia="Arial" w:hAnsi="Arial"/>
          <w:b/>
          <w:bCs/>
          <w:sz w:val="24"/>
          <w:szCs w:val="24"/>
        </w:rPr>
        <w:t xml:space="preserve">Статья 564. Органы, правомочные осуществлять административное задержание</w:t>
      </w:r>
    </w:p>
    <w:p>
      <w:pPr>
        <w:spacing w:after="60"/>
        <w:ind w:firstLine="567"/>
        <w:jc w:val="both"/>
      </w:pPr>
      <w:r>
        <w:rPr>
          <w:rFonts w:ascii="Arial" w:cs="Arial" w:eastAsia="Arial" w:hAnsi="Arial"/>
          <w:sz w:val="24"/>
          <w:szCs w:val="24"/>
        </w:rPr>
        <w:t xml:space="preserve">Административное задержание лица, совершившего административное правонарушение, может производиться лишь органами (должностными лицами), уполномоченными на то законодательством Кыргызской Республики, а именно:</w:t>
      </w:r>
    </w:p>
    <w:p>
      <w:pPr>
        <w:spacing w:after="60"/>
        <w:ind w:firstLine="567"/>
        <w:jc w:val="both"/>
      </w:pPr>
      <w:r>
        <w:rPr>
          <w:rFonts w:ascii="Arial" w:cs="Arial" w:eastAsia="Arial" w:hAnsi="Arial"/>
          <w:sz w:val="24"/>
          <w:szCs w:val="24"/>
        </w:rPr>
        <w:t xml:space="preserve">1) органами внутренних дел - при совершении мелкого хулиганства, семейного насилия; нарушении установленного законом порядка проведения мирных собраний, незаконном перекрытии дороги; создании объединений, деятельность которых запрещена и активном участии в них; нарушении требований, установленных в условиях чрезвычайного положения; злостного неповиновения законному распоряжению или требованию работников милиции, лиц, выполняющих служебные обязанности или общественный долг по обеспечению общественного порядка и борьбе с преступностью; незаконной продаже товаров и иных предметов; распитии спиртных напитков в общественных местах или появлении в общественных местах в пьяном виде, оскорбляющем человеческое достоинство и общественную нравственность; нарушении Правил дорожного движения, правил охоты, незаконном изготовлении, приобретении, хранении, перевозке или пересылке наркотических средств либо психотропных веществ в небольших размерах без цели сбыта;</w:t>
      </w:r>
    </w:p>
    <w:p>
      <w:pPr>
        <w:spacing w:after="60"/>
        <w:ind w:firstLine="567"/>
        <w:jc w:val="both"/>
      </w:pPr>
      <w:r>
        <w:rPr>
          <w:rFonts w:ascii="Arial" w:cs="Arial" w:eastAsia="Arial" w:hAnsi="Arial"/>
          <w:sz w:val="24"/>
          <w:szCs w:val="24"/>
        </w:rPr>
        <w:t xml:space="preserve">2) должностными лицами налоговой службы или финансовой полиции при совершении нарушений налогового законодательства;</w:t>
      </w:r>
    </w:p>
    <w:p>
      <w:pPr>
        <w:spacing w:after="60"/>
        <w:ind w:firstLine="567"/>
        <w:jc w:val="both"/>
      </w:pPr>
      <w:r>
        <w:rPr>
          <w:rFonts w:ascii="Arial" w:cs="Arial" w:eastAsia="Arial" w:hAnsi="Arial"/>
          <w:sz w:val="24"/>
          <w:szCs w:val="24"/>
        </w:rPr>
        <w:t xml:space="preserve">3) должностными лицами таможенного органа - при совершении административных правонарушений, посягающих на деятельность таможенных органов;</w:t>
      </w:r>
    </w:p>
    <w:p>
      <w:pPr>
        <w:spacing w:after="60"/>
        <w:ind w:firstLine="567"/>
        <w:jc w:val="both"/>
      </w:pPr>
      <w:r>
        <w:rPr>
          <w:rFonts w:ascii="Arial" w:cs="Arial" w:eastAsia="Arial" w:hAnsi="Arial"/>
          <w:sz w:val="24"/>
          <w:szCs w:val="24"/>
        </w:rPr>
        <w:t xml:space="preserve">4) должностными лицами уполномоченного государственного органа в сфере охраны окружающей среды и лесных экосистем;</w:t>
      </w:r>
    </w:p>
    <w:p>
      <w:pPr>
        <w:spacing w:after="60"/>
        <w:ind w:firstLine="567"/>
        <w:jc w:val="both"/>
      </w:pPr>
      <w:r>
        <w:rPr>
          <w:rFonts w:ascii="Arial" w:cs="Arial" w:eastAsia="Arial" w:hAnsi="Arial"/>
          <w:sz w:val="24"/>
          <w:szCs w:val="24"/>
        </w:rPr>
        <w:t xml:space="preserve">5) должностным лицом военизированной охраны - при совершении правонарушений, связанных с посягательством на охраняемые объекты, другое государственное или общественное имущество;</w:t>
      </w:r>
    </w:p>
    <w:p>
      <w:pPr>
        <w:spacing w:after="60"/>
        <w:ind w:firstLine="567"/>
        <w:jc w:val="both"/>
      </w:pPr>
      <w:r>
        <w:rPr>
          <w:rFonts w:ascii="Arial" w:cs="Arial" w:eastAsia="Arial" w:hAnsi="Arial"/>
          <w:sz w:val="24"/>
          <w:szCs w:val="24"/>
        </w:rPr>
        <w:t xml:space="preserve">6) должностными лицами уполномоченного государственного органа по надзору и контролю за экологической и технической безопасностью (кроме автомототранспорта);</w:t>
      </w:r>
    </w:p>
    <w:p>
      <w:pPr>
        <w:spacing w:after="60"/>
        <w:ind w:firstLine="567"/>
        <w:jc w:val="both"/>
      </w:pPr>
      <w:r>
        <w:rPr>
          <w:rFonts w:ascii="Arial" w:cs="Arial" w:eastAsia="Arial" w:hAnsi="Arial"/>
          <w:sz w:val="24"/>
          <w:szCs w:val="24"/>
        </w:rPr>
        <w:t xml:space="preserve">7) должностными лицами военной автомобильной инспекции - при нарушении водителями или другими лицами, управляющими транспортными средствами Вооруженных Сил Кыргызской Республики, Правил дорожного движения;</w:t>
      </w:r>
    </w:p>
    <w:p>
      <w:pPr>
        <w:spacing w:after="60"/>
        <w:ind w:firstLine="567"/>
        <w:jc w:val="both"/>
      </w:pPr>
      <w:r>
        <w:rPr>
          <w:rFonts w:ascii="Arial" w:cs="Arial" w:eastAsia="Arial" w:hAnsi="Arial"/>
          <w:sz w:val="24"/>
          <w:szCs w:val="24"/>
        </w:rPr>
        <w:t xml:space="preserve">8) пограничными войсками - при нарушении пограничного режима или режима в пунктах пропуска через государственную границу Кыргызской Республики и для исполнения постановления по делу об административном правонарушении, вынесенного другими уполномоченными государственными органами;</w:t>
      </w:r>
    </w:p>
    <w:p>
      <w:pPr>
        <w:spacing w:after="60"/>
        <w:ind w:firstLine="567"/>
        <w:jc w:val="both"/>
      </w:pPr>
      <w:r>
        <w:rPr>
          <w:rFonts w:ascii="Arial" w:cs="Arial" w:eastAsia="Arial" w:hAnsi="Arial"/>
          <w:sz w:val="24"/>
          <w:szCs w:val="24"/>
        </w:rPr>
        <w:t xml:space="preserve">8-1) должностными лицами уполномоченного органа по контролю наркотиков - за незаконные изготовление, приобретение, хранение, перевозку или пересылку наркотических средств либо психотропных веществ в небольших размерах без цели сбыта;</w:t>
      </w:r>
    </w:p>
    <w:p>
      <w:pPr>
        <w:spacing w:after="60"/>
        <w:ind w:firstLine="567"/>
        <w:jc w:val="both"/>
      </w:pPr>
      <w:r>
        <w:rPr>
          <w:rFonts w:ascii="Arial" w:cs="Arial" w:eastAsia="Arial" w:hAnsi="Arial"/>
          <w:sz w:val="24"/>
          <w:szCs w:val="24"/>
        </w:rPr>
        <w:t xml:space="preserve">9) капитанами морских и воздушных судов.</w:t>
      </w:r>
    </w:p>
    <w:p>
      <w:pPr>
        <w:spacing w:after="60"/>
        <w:ind w:firstLine="567"/>
        <w:jc w:val="both"/>
      </w:pPr>
      <w:r>
        <w:rPr>
          <w:rFonts w:ascii="Arial" w:cs="Arial" w:eastAsia="Arial" w:hAnsi="Arial"/>
          <w:sz w:val="24"/>
          <w:szCs w:val="24"/>
        </w:rPr>
        <w:t xml:space="preserve">10) должностными лицами уполномоченного государственного органа в сфере регулирования и контроля деятельности на автомобильном и водном транспорте - при совершении нарушений международных соглашений и транспортного законодательства, выявленных на пунктах пропуска через государственную границу и на стационарных внутренних постах.</w:t>
      </w:r>
    </w:p>
    <w:p>
      <w:pPr>
        <w:spacing w:after="120"/>
        <w:ind w:firstLine="567"/>
        <w:jc w:val="both"/>
      </w:pPr>
      <w:r>
        <w:rPr>
          <w:rFonts w:ascii="Arial" w:cs="Arial" w:eastAsia="Arial" w:hAnsi="Arial"/>
          <w:i/>
          <w:iCs/>
          <w:sz w:val="24"/>
          <w:szCs w:val="24"/>
        </w:rPr>
        <w:t xml:space="preserve">(В редакции Законов КР от </w:t>
      </w:r>
      <w:hyperlink w:history="1" r:id="rId16tcy4kqq1yt2u_lddnoa">
        <w:r>
          <w:rPr>
            <w:rFonts w:ascii="Arial" w:cs="Arial" w:eastAsia="Arial" w:hAnsi="Arial"/>
            <w:i/>
            <w:iCs/>
            <w:color w:val="1D4ED8"/>
            <w:sz w:val="24"/>
            <w:szCs w:val="24"/>
            <w:u w:val="single"/>
          </w:rPr>
          <w:t xml:space="preserve">11 июня 2003 года № 98</w:t>
        </w:r>
      </w:hyperlink>
      <w:r>
        <w:rPr>
          <w:rFonts w:ascii="Arial" w:cs="Arial" w:eastAsia="Arial" w:hAnsi="Arial"/>
          <w:i/>
          <w:iCs/>
          <w:sz w:val="24"/>
          <w:szCs w:val="24"/>
        </w:rPr>
        <w:t xml:space="preserve">, </w:t>
      </w:r>
      <w:hyperlink w:history="1" r:id="rIdkyrlytq4axlhgt5filkp7">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r>
        <w:rPr>
          <w:rFonts w:ascii="Arial" w:cs="Arial" w:eastAsia="Arial" w:hAnsi="Arial"/>
          <w:i/>
          <w:iCs/>
          <w:sz w:val="24"/>
          <w:szCs w:val="24"/>
        </w:rPr>
        <w:t xml:space="preserve">17 октября 2008 года № 231,</w:t>
      </w:r>
      <w:r>
        <w:rPr>
          <w:rFonts w:ascii="Arial" w:cs="Arial" w:eastAsia="Arial" w:hAnsi="Arial"/>
          <w:sz w:val="24"/>
          <w:szCs w:val="24"/>
        </w:rPr>
        <w:t xml:space="preserve"> </w:t>
      </w:r>
      <w:hyperlink w:history="1" r:id="rIdxv3j47nw3xrlwsnef6paw">
        <w:r>
          <w:rPr>
            <w:rFonts w:ascii="Arial" w:cs="Arial" w:eastAsia="Arial" w:hAnsi="Arial"/>
            <w:i/>
            <w:iCs/>
            <w:color w:val="1D4ED8"/>
            <w:sz w:val="24"/>
            <w:szCs w:val="24"/>
            <w:u w:val="single"/>
          </w:rPr>
          <w:t xml:space="preserve">12 декабря 2011 года № 233</w:t>
        </w:r>
      </w:hyperlink>
      <w:r>
        <w:rPr>
          <w:rFonts w:ascii="Arial" w:cs="Arial" w:eastAsia="Arial" w:hAnsi="Arial"/>
          <w:i/>
          <w:iCs/>
          <w:sz w:val="24"/>
          <w:szCs w:val="24"/>
        </w:rPr>
        <w:t xml:space="preserve">, </w:t>
      </w:r>
      <w:hyperlink w:history="1" r:id="rIdk07p7hgnnboqaahqzr5dq">
        <w:r>
          <w:rPr>
            <w:rFonts w:ascii="Arial" w:cs="Arial" w:eastAsia="Arial" w:hAnsi="Arial"/>
            <w:i/>
            <w:iCs/>
            <w:color w:val="1D4ED8"/>
            <w:sz w:val="24"/>
            <w:szCs w:val="24"/>
            <w:u w:val="single"/>
          </w:rPr>
          <w:t xml:space="preserve">25 июля 2012 года № 136</w:t>
        </w:r>
      </w:hyperlink>
      <w:r>
        <w:rPr>
          <w:rFonts w:ascii="Arial" w:cs="Arial" w:eastAsia="Arial" w:hAnsi="Arial"/>
          <w:i/>
          <w:iCs/>
          <w:sz w:val="24"/>
          <w:szCs w:val="24"/>
        </w:rPr>
        <w:t xml:space="preserve">, </w:t>
      </w:r>
      <w:hyperlink w:history="1" r:id="rIdhybirp9enm4ovw3ah6hhk">
        <w:r>
          <w:rPr>
            <w:rFonts w:ascii="Arial" w:cs="Arial" w:eastAsia="Arial" w:hAnsi="Arial"/>
            <w:i/>
            <w:iCs/>
            <w:color w:val="1D4ED8"/>
            <w:sz w:val="24"/>
            <w:szCs w:val="24"/>
            <w:u w:val="single"/>
          </w:rPr>
          <w:t xml:space="preserve">13 февраля 2013 года № 14</w:t>
        </w:r>
      </w:hyperlink>
      <w:r>
        <w:rPr>
          <w:rFonts w:ascii="Arial" w:cs="Arial" w:eastAsia="Arial" w:hAnsi="Arial"/>
          <w:i/>
          <w:iCs/>
          <w:sz w:val="24"/>
          <w:szCs w:val="24"/>
        </w:rPr>
        <w:t xml:space="preserve">, </w:t>
      </w:r>
      <w:hyperlink w:history="1" r:id="rIdp-pej5-6f9cuu7bajl19m">
        <w:r>
          <w:rPr>
            <w:rFonts w:ascii="Arial" w:cs="Arial" w:eastAsia="Arial" w:hAnsi="Arial"/>
            <w:i/>
            <w:iCs/>
            <w:color w:val="1D4ED8"/>
            <w:sz w:val="24"/>
            <w:szCs w:val="24"/>
            <w:u w:val="single"/>
          </w:rPr>
          <w:t xml:space="preserve">18 апреля 2013 года № 53</w:t>
        </w:r>
      </w:hyperlink>
      <w:r>
        <w:rPr>
          <w:rFonts w:ascii="Arial" w:cs="Arial" w:eastAsia="Arial" w:hAnsi="Arial"/>
          <w:i/>
          <w:iCs/>
          <w:sz w:val="24"/>
          <w:szCs w:val="24"/>
        </w:rPr>
        <w:t xml:space="preserve">, </w:t>
      </w:r>
      <w:hyperlink w:history="1" r:id="rId1bgqjjrwsd7p_jgky0dmd">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az1c3jb20vlhpmktp6xfn">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 </w:t>
      </w:r>
      <w:hyperlink w:history="1" r:id="rIdasrkmdmhxbtdw27vafcju">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565. Сроки административного задержания</w:t>
      </w:r>
    </w:p>
    <w:p>
      <w:pPr>
        <w:spacing w:after="120"/>
        <w:ind w:firstLine="567"/>
        <w:jc w:val="both"/>
      </w:pPr>
      <w:r>
        <w:rPr>
          <w:rFonts w:ascii="Arial" w:cs="Arial" w:eastAsia="Arial" w:hAnsi="Arial"/>
          <w:sz w:val="24"/>
          <w:szCs w:val="24"/>
        </w:rPr>
        <w:t xml:space="preserve">Срок административного задержания лица, совершившего административное правонарушение, не должен превышать трех часов.</w:t>
      </w:r>
    </w:p>
    <w:p>
      <w:pPr>
        <w:spacing w:after="120"/>
        <w:ind w:firstLine="567"/>
        <w:jc w:val="both"/>
      </w:pPr>
      <w:r>
        <w:rPr>
          <w:rFonts w:ascii="Arial" w:cs="Arial" w:eastAsia="Arial" w:hAnsi="Arial"/>
          <w:sz w:val="24"/>
          <w:szCs w:val="24"/>
        </w:rPr>
        <w:t xml:space="preserve">В исключительных случаях, до рассмотрения административного материала судьей или соответствующим должностным лицом органа внутренних дел, при необходимости выяснения дополнительных обстоятельств по административному правонарушению или необходимости установления личности задержанного, срок задержания начальником органа внутренних дел или его заместителями может быть продлен до 48 часов за административные правонарушения, за которые предусмотрен административный арест, с уведомлением об этом письменно прокурора в течение 24 часов с момента задержания, при этом задержанное лицо в течение 24 часов с момента задержания должно быть доставлено в суд для решения вопроса о законности его задержания.</w:t>
      </w:r>
    </w:p>
    <w:p>
      <w:pPr>
        <w:spacing w:after="120"/>
        <w:ind w:firstLine="567"/>
        <w:jc w:val="both"/>
      </w:pPr>
      <w:r>
        <w:rPr>
          <w:rFonts w:ascii="Arial" w:cs="Arial" w:eastAsia="Arial" w:hAnsi="Arial"/>
          <w:sz w:val="24"/>
          <w:szCs w:val="24"/>
        </w:rPr>
        <w:t xml:space="preserve">Лица, нарушившие пограничный режим или режим в пунктах пропуска через государственную границу Кыргызской Республики, могут быть задержаны для составления протокола на срок до трех часов, а в случаях, предусмотренных частью 2 настоящей статьи, на срок до 48 часов, при этом задержанное лицо в течение 24 часов с момента задержания должно быть доставлено в суд для решения вопроса о законности его задержания, о чем также в течение 24 часов с момента задержания письменно уведомляется прокурор.</w:t>
      </w:r>
    </w:p>
    <w:p>
      <w:pPr>
        <w:spacing w:after="120"/>
        <w:ind w:firstLine="567"/>
        <w:jc w:val="both"/>
      </w:pPr>
      <w:r>
        <w:rPr>
          <w:rFonts w:ascii="Arial" w:cs="Arial" w:eastAsia="Arial" w:hAnsi="Arial"/>
          <w:sz w:val="24"/>
          <w:szCs w:val="24"/>
        </w:rPr>
        <w:t xml:space="preserve">Если отпадает основание, по которому лицо было задержано, оно должно быть немедленно освобождено.</w:t>
      </w:r>
    </w:p>
    <w:p>
      <w:pPr>
        <w:spacing w:after="120"/>
        <w:ind w:firstLine="567"/>
        <w:jc w:val="both"/>
      </w:pPr>
      <w:r>
        <w:rPr>
          <w:rFonts w:ascii="Arial" w:cs="Arial" w:eastAsia="Arial" w:hAnsi="Arial"/>
          <w:sz w:val="24"/>
          <w:szCs w:val="24"/>
        </w:rPr>
        <w:t xml:space="preserve">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w:t>
      </w:r>
    </w:p>
    <w:p>
      <w:pPr>
        <w:spacing w:after="120"/>
        <w:ind w:firstLine="567"/>
        <w:jc w:val="both"/>
      </w:pPr>
      <w:r>
        <w:rPr>
          <w:rFonts w:ascii="Arial" w:cs="Arial" w:eastAsia="Arial" w:hAnsi="Arial"/>
          <w:sz w:val="24"/>
          <w:szCs w:val="24"/>
        </w:rPr>
        <w:t xml:space="preserve">С момента фактического лишения свободы лицу обеспечивается безопасность органом, производившим задержание.</w:t>
      </w:r>
    </w:p>
    <w:p>
      <w:pPr>
        <w:spacing w:after="120"/>
        <w:ind w:firstLine="567"/>
        <w:jc w:val="both"/>
      </w:pPr>
      <w:r>
        <w:rPr>
          <w:rFonts w:ascii="Arial" w:cs="Arial" w:eastAsia="Arial" w:hAnsi="Arial"/>
          <w:sz w:val="24"/>
          <w:szCs w:val="24"/>
        </w:rPr>
        <w:t xml:space="preserve">Срок административного задержания исчисляется с момента доставления нарушителя для составления протокола.</w:t>
      </w:r>
    </w:p>
    <w:p>
      <w:pPr>
        <w:spacing w:after="120"/>
        <w:ind w:firstLine="567"/>
        <w:jc w:val="both"/>
      </w:pPr>
      <w:r>
        <w:rPr>
          <w:rFonts w:ascii="Arial" w:cs="Arial" w:eastAsia="Arial" w:hAnsi="Arial"/>
          <w:i/>
          <w:iCs/>
          <w:sz w:val="24"/>
          <w:szCs w:val="24"/>
        </w:rPr>
        <w:t xml:space="preserve">(В редакции Законов КР от </w:t>
      </w:r>
      <w:hyperlink w:history="1" r:id="rIdoibxb09dhhjloo617-xqo">
        <w:r>
          <w:rPr>
            <w:rFonts w:ascii="Arial" w:cs="Arial" w:eastAsia="Arial" w:hAnsi="Arial"/>
            <w:i/>
            <w:iCs/>
            <w:color w:val="1D4ED8"/>
            <w:sz w:val="24"/>
            <w:szCs w:val="24"/>
            <w:u w:val="single"/>
          </w:rPr>
          <w:t xml:space="preserve">5 августа 2003 года № 191</w:t>
        </w:r>
      </w:hyperlink>
      <w:r>
        <w:rPr>
          <w:rFonts w:ascii="Arial" w:cs="Arial" w:eastAsia="Arial" w:hAnsi="Arial"/>
          <w:sz w:val="20"/>
          <w:szCs w:val="20"/>
        </w:rPr>
        <w:t xml:space="preserve">,</w:t>
      </w:r>
      <w:hyperlink w:history="1" r:id="rIdrek_tesldswqw-d7tzxvt">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566. Личный досмотр и осмотр вещей</w:t>
      </w:r>
    </w:p>
    <w:p>
      <w:pPr>
        <w:spacing w:after="60"/>
        <w:ind w:firstLine="567"/>
        <w:jc w:val="both"/>
      </w:pPr>
      <w:r>
        <w:rPr>
          <w:rFonts w:ascii="Arial" w:cs="Arial" w:eastAsia="Arial" w:hAnsi="Arial"/>
          <w:sz w:val="24"/>
          <w:szCs w:val="24"/>
        </w:rPr>
        <w:t xml:space="preserve">Личный досмотр может производиться уполномоченными на то должностными лицами органов внутренних дел, военизированной охраны, гражданской авиации и пограничных войск, а в случаях, прямо предусмотренных законами Кыргызской Республики, также и других уполномоченных на то органов.</w:t>
      </w:r>
    </w:p>
    <w:p>
      <w:pPr>
        <w:spacing w:after="60"/>
        <w:ind w:firstLine="567"/>
        <w:jc w:val="both"/>
      </w:pPr>
      <w:r>
        <w:rPr>
          <w:rFonts w:ascii="Arial" w:cs="Arial" w:eastAsia="Arial" w:hAnsi="Arial"/>
          <w:sz w:val="24"/>
          <w:szCs w:val="24"/>
        </w:rPr>
        <w:t xml:space="preserve">Личный досмотр может производиться уполномоченным на то лицом одного пола с досматриваемым и в присутствии двух понятых того же пола.</w:t>
      </w:r>
    </w:p>
    <w:p>
      <w:pPr>
        <w:spacing w:after="60"/>
        <w:ind w:firstLine="567"/>
        <w:jc w:val="both"/>
      </w:pPr>
      <w:r>
        <w:rPr>
          <w:rFonts w:ascii="Arial" w:cs="Arial" w:eastAsia="Arial" w:hAnsi="Arial"/>
          <w:sz w:val="24"/>
          <w:szCs w:val="24"/>
        </w:rPr>
        <w:t xml:space="preserve">Осмотр вещей может производиться уполномоченными на то должностными лицами органов внутренних дел, налоговой службы, военизированной охраны, гражданской авиации, пограничных войск, должностными лицами уполномоченных государственных органов в области надзора и контроля за экологической и технической безопасностью и в сфере охраны окружающей среды и лесных экосистем, а также в случаях, прямо предусмотренных законами Кыргызской Республики, и других уполномоченных на то органов.</w:t>
      </w:r>
    </w:p>
    <w:p>
      <w:pPr>
        <w:spacing w:after="60"/>
        <w:ind w:firstLine="567"/>
        <w:jc w:val="both"/>
      </w:pPr>
      <w:r>
        <w:rPr>
          <w:rFonts w:ascii="Arial" w:cs="Arial" w:eastAsia="Arial" w:hAnsi="Arial"/>
          <w:sz w:val="24"/>
          <w:szCs w:val="24"/>
        </w:rPr>
        <w:t xml:space="preserve">Осмотр вещей, ручной клади, багажа, орудий охоты и рыбной ловли, добытой продукции и других предметов осуществляется, как правило в присутствии лица, в собственности или владении которого они находятся. В случаях, не терпящих отлагательств, указанные вещи, предметы могут быть подвергнуты осмотру с участием двух понятых в отсутствие собственника (владельца).</w:t>
      </w:r>
    </w:p>
    <w:p>
      <w:pPr>
        <w:spacing w:after="60"/>
        <w:ind w:firstLine="567"/>
        <w:jc w:val="both"/>
      </w:pPr>
      <w:r>
        <w:rPr>
          <w:rFonts w:ascii="Arial" w:cs="Arial" w:eastAsia="Arial" w:hAnsi="Arial"/>
          <w:sz w:val="24"/>
          <w:szCs w:val="24"/>
        </w:rPr>
        <w:t xml:space="preserve">О личном досмотре и осмотре вещей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w:t>
      </w:r>
    </w:p>
    <w:p>
      <w:pPr>
        <w:spacing w:after="60"/>
        <w:ind w:firstLine="567"/>
        <w:jc w:val="both"/>
      </w:pPr>
      <w:r>
        <w:rPr>
          <w:rFonts w:ascii="Arial" w:cs="Arial" w:eastAsia="Arial" w:hAnsi="Arial"/>
          <w:i/>
          <w:iCs/>
          <w:sz w:val="24"/>
          <w:szCs w:val="24"/>
        </w:rPr>
        <w:t xml:space="preserve">(В редакции Законов КР от </w:t>
      </w:r>
      <w:hyperlink w:history="1" r:id="rIdlemem34sebm0jvu9i9q3m">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hyperlink w:history="1" r:id="rIdntwfr8oxktifjwkg3ojl7">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hyperlink w:history="1" r:id="rId1k9dtaqso16mydgakflxu">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567. Изъятие вещей и документов</w:t>
      </w:r>
    </w:p>
    <w:p>
      <w:pPr>
        <w:spacing w:after="120"/>
        <w:ind w:firstLine="567"/>
        <w:jc w:val="both"/>
      </w:pPr>
      <w:r>
        <w:rPr>
          <w:rFonts w:ascii="Arial" w:cs="Arial" w:eastAsia="Arial" w:hAnsi="Arial"/>
          <w:sz w:val="24"/>
          <w:szCs w:val="24"/>
        </w:rPr>
        <w:t xml:space="preserve">Вещи и документы, являющиеся орудием или непосредственным объектом правонарушения, обнаруженные при задержании, личном досмотре или осмотре вещей, изымаются в соответствии с пунктом 8 статьи 27 настоящего Кодекса уполномоченным на то органом (должностными лицами).</w:t>
      </w:r>
    </w:p>
    <w:p>
      <w:pPr>
        <w:spacing w:after="120"/>
        <w:ind w:firstLine="567"/>
        <w:jc w:val="both"/>
      </w:pPr>
      <w:r>
        <w:rPr>
          <w:rFonts w:ascii="Arial" w:cs="Arial" w:eastAsia="Arial" w:hAnsi="Arial"/>
          <w:sz w:val="24"/>
          <w:szCs w:val="24"/>
        </w:rPr>
        <w:t xml:space="preserve">Изъятые вещи и документы хранятся вплоть до рассмотрения дела об административном правонарушении в местах, определяемых органами, которым предоставлено право производить изъятие вещей и документов, а после рассмотрения дела, в зависимости от результатов его рассмотрения, они в установленном порядке конфискуются или возвращаются владельцу, либо уничтожаются.</w:t>
      </w:r>
    </w:p>
    <w:p>
      <w:pPr>
        <w:spacing w:after="120"/>
        <w:ind w:firstLine="567"/>
        <w:jc w:val="both"/>
      </w:pPr>
      <w:r>
        <w:rPr>
          <w:rFonts w:ascii="Arial" w:cs="Arial" w:eastAsia="Arial" w:hAnsi="Arial"/>
          <w:sz w:val="24"/>
          <w:szCs w:val="24"/>
        </w:rPr>
        <w:t xml:space="preserve">В случаях изъятия вещей и документов об этом составляется протокол либо делается соответствующая запись в протоколах об административном правонарушении с указанием изъятых вещей и документов, о досмотре или административном задержании.</w:t>
      </w:r>
    </w:p>
    <w:p>
      <w:pPr>
        <w:spacing w:after="120"/>
        <w:ind w:firstLine="567"/>
        <w:jc w:val="both"/>
      </w:pPr>
      <w:r>
        <w:rPr>
          <w:rFonts w:ascii="Arial" w:cs="Arial" w:eastAsia="Arial" w:hAnsi="Arial"/>
          <w:sz w:val="24"/>
          <w:szCs w:val="24"/>
        </w:rPr>
        <w:t xml:space="preserve">При совершении административного правонарушения, посягающего на безопасность дорожного движения и эксплуатации транспортных средств, а также связанного с нарушением правил оплаты сбора за проезд, предусмотренного главой 20 настоящего Кодекса, за которое может быть наложено одно из следующих административных взысканий: штраф, лишение права управления транспортными средствами, административный арест - у водителя изымается водительское удостоверение на срок исполнения постановления по делу об административном правонарушении и выдается временное разрешение на право управления транспортными средствами, о чем делается запись в протоколе об административном правонарушении либо постановлении, вынесенном в порядке, предусмотренном пунктом 3 статьи 559 настоящего Кодекса. В случаях вынесения судом постановления о лишении права управления транспортным средством водительское удостоверение не возвращается, а действие временного разрешения продлевается до истечения срока, установленного для подачи жалобы, или до принятия решения по жалобе.</w:t>
      </w:r>
    </w:p>
    <w:p>
      <w:pPr>
        <w:spacing w:after="120"/>
        <w:ind w:firstLine="567"/>
        <w:jc w:val="both"/>
      </w:pPr>
      <w:r>
        <w:rPr>
          <w:rFonts w:ascii="Arial" w:cs="Arial" w:eastAsia="Arial" w:hAnsi="Arial"/>
          <w:sz w:val="24"/>
          <w:szCs w:val="24"/>
        </w:rPr>
        <w:t xml:space="preserve">При совершении административного правонарушения водителем, управлявшим транспортным средством по временному талону на право управления транспортными средствами, выданному по утере водительского удостоверения, уполномоченным должностным лицом составляется административный протокол с изъятием временного талона и выдачей временного разрешения на право управления транспортными средствами, срок действия которого не должен превышать срок действия временного талона. Изъятый временный талон возвращается владельцу после принятия решения по делу об административном правонарушении, взыскания суммы штрафа и (или) пени, в том числе по ранее наложенным и не взысканным штрафам. В случае лишения лица права управления транспортными средствами временный талон не возвращается.</w:t>
      </w:r>
    </w:p>
    <w:p>
      <w:pPr>
        <w:spacing w:after="120"/>
        <w:ind w:firstLine="567"/>
        <w:jc w:val="both"/>
      </w:pPr>
      <w:r>
        <w:rPr>
          <w:rFonts w:ascii="Arial" w:cs="Arial" w:eastAsia="Arial" w:hAnsi="Arial"/>
          <w:sz w:val="24"/>
          <w:szCs w:val="24"/>
        </w:rPr>
        <w:t xml:space="preserve">При совершении нарушений, предусмотренных статьями 140, 149, 377-379, 382 настоящего Кодекса, работники милиции и специально уполномоченные органы, осуществляющие контроль за соблюдением правил охоты и рыболовства, вправе изъять огнестрельное оружие, а также боевые припасы до рассмотрения дела, о чем делается запись в протоколе с указанием марки или модели, калибра, серии и номера изымаемого оружия, количества и видов боевых припасов. К лицу, совершившему нарушение при исполнении служебных обязанностей, изъятие, личный досмотр и осмотр вещей применяются лишь в случаях, не терпящих отлагательства.</w:t>
      </w:r>
    </w:p>
    <w:p>
      <w:pPr>
        <w:spacing w:after="120"/>
        <w:ind w:firstLine="567"/>
        <w:jc w:val="both"/>
      </w:pPr>
      <w:r>
        <w:rPr>
          <w:rFonts w:ascii="Arial" w:cs="Arial" w:eastAsia="Arial" w:hAnsi="Arial"/>
          <w:sz w:val="24"/>
          <w:szCs w:val="24"/>
        </w:rPr>
        <w:t xml:space="preserve">При совершении повторного правонарушения на водителя, управлявшего транспортным средством по временному разрешению, составляется административный протокол с изъятием временного разрешения, транспортное средство ставится на штрафную стоянку. Изъятое временное разрешение и транспортное средство возвращаются владельцу после рассмотрения и уплаты административного штрафа за допущенное последнее правонарушение. Временное разрешение после истечения указанного в протоколе об административном правонарушении срока действия (30 суток) не продлевается.</w:t>
      </w:r>
    </w:p>
    <w:p>
      <w:pPr>
        <w:spacing w:after="120"/>
        <w:ind w:firstLine="567"/>
        <w:jc w:val="both"/>
      </w:pPr>
      <w:r>
        <w:rPr>
          <w:rFonts w:ascii="Arial" w:cs="Arial" w:eastAsia="Arial" w:hAnsi="Arial"/>
          <w:sz w:val="24"/>
          <w:szCs w:val="24"/>
        </w:rPr>
        <w:t xml:space="preserve">При совершении нарушений, предусмотренных статьями 140, 149, 377-379, 382 настоящего Кодекса, работники милиции и специально уполномоченные органы, осуществляющие контроль за соблюдением правил охоты и рыболовства, вправе изъять огнестрельное оружие, а также боевые припасы до рассмотрения дела, о чем делается запись в протоколе с указанием марки или модели, калибра, серии и номера изымаемого оружия, количества и видов боевых припасов. К лицу, совершившему нарушение при исполнении служебных обязанностей, изъятие, личный досмотр и осмотр вещей применяются лишь в случаях, не терпящих отлагательства.</w:t>
      </w:r>
    </w:p>
    <w:p>
      <w:pPr>
        <w:spacing w:after="120"/>
        <w:ind w:firstLine="567"/>
        <w:jc w:val="both"/>
      </w:pPr>
      <w:r>
        <w:rPr>
          <w:rFonts w:ascii="Arial" w:cs="Arial" w:eastAsia="Arial" w:hAnsi="Arial"/>
          <w:i/>
          <w:iCs/>
          <w:sz w:val="24"/>
          <w:szCs w:val="24"/>
        </w:rPr>
        <w:t xml:space="preserve">(В редакции Законов КР от </w:t>
      </w:r>
      <w:hyperlink w:history="1" r:id="rId2eczzd-8zxljl_cz1d10u">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g9zsl3pefb7snbiwux7qo">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zwtaintbl4avddqj_bsu6">
        <w:r>
          <w:rPr>
            <w:rFonts w:ascii="Arial" w:cs="Arial" w:eastAsia="Arial" w:hAnsi="Arial"/>
            <w:i/>
            <w:iCs/>
            <w:color w:val="1D4ED8"/>
            <w:sz w:val="24"/>
            <w:szCs w:val="24"/>
            <w:u w:val="single"/>
          </w:rPr>
          <w:t xml:space="preserve">4 августа 2008 года № 185</w:t>
        </w:r>
      </w:hyperlink>
      <w:r>
        <w:rPr>
          <w:rFonts w:ascii="Arial" w:cs="Arial" w:eastAsia="Arial" w:hAnsi="Arial"/>
          <w:sz w:val="24"/>
          <w:szCs w:val="24"/>
        </w:rPr>
        <w:t xml:space="preserve">, </w:t>
      </w:r>
      <w:hyperlink w:history="1" r:id="rIdkyhsyfvsq15gofgtkc2lu">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eeq_vvxntf-2b1zv2pumu">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 </w:t>
      </w:r>
      <w:hyperlink w:history="1" r:id="rIdwxcjhcd98uwp66xipbosc">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567-1. Наложение ареста на товары, транспортные средства и иное имущество</w:t>
      </w:r>
    </w:p>
    <w:p>
      <w:pPr>
        <w:spacing w:after="120"/>
        <w:ind w:firstLine="567"/>
        <w:jc w:val="both"/>
      </w:pPr>
      <w:r>
        <w:rPr>
          <w:rFonts w:ascii="Arial" w:cs="Arial" w:eastAsia="Arial" w:hAnsi="Arial"/>
          <w:sz w:val="24"/>
          <w:szCs w:val="24"/>
        </w:rPr>
        <w:t xml:space="preserve">При невозможности изъятия товаров, транспортных средств, документов и иных предметов, явившихся орудием совершения или непосредственными объектами правонарушения, если лицо, привлекаемое к ответственности за административное правонарушение, неоднократно нарушало установленные правила либо одновременно привлекается к ответственности за совершение нескольких административных правонарушений, или если административное правонарушение наносит существенный ущерб экономическим интересам государства, должностное лицо уполномоченного органа, в производстве которого находится дело по административному правонарушению, вправе наложить арест на товары, транспортные средства и иное имущество лица, привлекаемого к ответственности за административное правонарушение.</w:t>
      </w:r>
    </w:p>
    <w:p>
      <w:pPr>
        <w:spacing w:after="120"/>
        <w:ind w:firstLine="567"/>
        <w:jc w:val="both"/>
      </w:pPr>
      <w:r>
        <w:rPr>
          <w:rFonts w:ascii="Arial" w:cs="Arial" w:eastAsia="Arial" w:hAnsi="Arial"/>
          <w:sz w:val="24"/>
          <w:szCs w:val="24"/>
        </w:rPr>
        <w:t xml:space="preserve">О наложении ареста на имущество должностное лицо уполномоченного органа выносит мотивированное постановление.</w:t>
      </w:r>
    </w:p>
    <w:p>
      <w:pPr>
        <w:spacing w:after="120"/>
        <w:ind w:firstLine="567"/>
        <w:jc w:val="both"/>
      </w:pPr>
      <w:r>
        <w:rPr>
          <w:rFonts w:ascii="Arial" w:cs="Arial" w:eastAsia="Arial" w:hAnsi="Arial"/>
          <w:sz w:val="24"/>
          <w:szCs w:val="24"/>
        </w:rPr>
        <w:t xml:space="preserve">Наложение ареста на имущество и составление протокола об этом осуществляются в порядке, предусмотренном статьей 567 настоящего Кодекса применительно к изъятию вещей и документов как самостоятельному процессуальному действию.</w:t>
      </w:r>
    </w:p>
    <w:p>
      <w:pPr>
        <w:spacing w:after="120"/>
        <w:ind w:firstLine="567"/>
        <w:jc w:val="both"/>
      </w:pPr>
      <w:r>
        <w:rPr>
          <w:rFonts w:ascii="Arial" w:cs="Arial" w:eastAsia="Arial" w:hAnsi="Arial"/>
          <w:sz w:val="24"/>
          <w:szCs w:val="24"/>
        </w:rPr>
        <w:t xml:space="preserve">Арест не может быть наложен на предметы, необходимые физическому лицу и лицам, находящимся на его иждивении. Перечень таких предметов определяется законодательством Кыргызской Республики.</w:t>
      </w:r>
    </w:p>
    <w:p>
      <w:pPr>
        <w:spacing w:after="120"/>
        <w:ind w:firstLine="567"/>
        <w:jc w:val="both"/>
      </w:pPr>
      <w:r>
        <w:rPr>
          <w:rFonts w:ascii="Arial" w:cs="Arial" w:eastAsia="Arial" w:hAnsi="Arial"/>
          <w:sz w:val="24"/>
          <w:szCs w:val="24"/>
        </w:rPr>
        <w:t xml:space="preserve">Должностное лицо уполномоченного органа, вынесшее постановление о наложении ареста на имущество, определяет место, где должно находиться имущество, на которое наложен арест.</w:t>
      </w:r>
    </w:p>
    <w:p>
      <w:pPr>
        <w:spacing w:after="120"/>
        <w:ind w:firstLine="567"/>
        <w:jc w:val="both"/>
      </w:pPr>
      <w:r>
        <w:rPr>
          <w:rFonts w:ascii="Arial" w:cs="Arial" w:eastAsia="Arial" w:hAnsi="Arial"/>
          <w:sz w:val="24"/>
          <w:szCs w:val="24"/>
        </w:rPr>
        <w:t xml:space="preserve">Растрата, отчуждение или сокрытие имущества, на которое наложен арест, не допускаются и влекут ответственность, предусмотренную Уголовным кодексом Кыргызской Республики. Пользование таким имуществом может быть разрешено лишь при условии соблюдения требований и ограничений, устанавливаемых этим органом в порядке, определяемом вышестоящим органом, нарушение которых влечет ответственность, предусмотренную настоящим Кодексом.</w:t>
      </w:r>
    </w:p>
    <w:p>
      <w:pPr>
        <w:spacing w:after="120"/>
        <w:ind w:firstLine="567"/>
        <w:jc w:val="both"/>
      </w:pPr>
      <w:r>
        <w:rPr>
          <w:rFonts w:ascii="Arial" w:cs="Arial" w:eastAsia="Arial" w:hAnsi="Arial"/>
          <w:sz w:val="24"/>
          <w:szCs w:val="24"/>
        </w:rPr>
        <w:t xml:space="preserve">При наложении ареста на денежные средства лица, привлекаемого к ответственности за совершение административного правонарушения, находящиеся на счетах в уполномоченных банках, производство каких-либо операций по таким счетам прекращается.</w:t>
      </w:r>
    </w:p>
    <w:p>
      <w:pPr>
        <w:spacing w:after="120"/>
        <w:ind w:firstLine="567"/>
        <w:jc w:val="both"/>
      </w:pPr>
      <w:r>
        <w:rPr>
          <w:rFonts w:ascii="Arial" w:cs="Arial" w:eastAsia="Arial" w:hAnsi="Arial"/>
          <w:sz w:val="24"/>
          <w:szCs w:val="24"/>
        </w:rPr>
        <w:t xml:space="preserve">Наложение ареста на имущество может быть отменено лицом, вынесшим постановление об этом, если в применении такой меры отпадает дальнейшая необходимость.</w:t>
      </w:r>
    </w:p>
    <w:p>
      <w:pPr>
        <w:spacing w:after="120"/>
        <w:ind w:firstLine="567"/>
        <w:jc w:val="both"/>
      </w:pPr>
      <w:r>
        <w:rPr>
          <w:rFonts w:ascii="Arial" w:cs="Arial" w:eastAsia="Arial" w:hAnsi="Arial"/>
          <w:i/>
          <w:iCs/>
          <w:sz w:val="24"/>
          <w:szCs w:val="24"/>
        </w:rPr>
        <w:t xml:space="preserve">(В редакции Закона КР от </w:t>
      </w:r>
      <w:hyperlink w:history="1" r:id="rIdblhe90cmvqg8xzfzmxiwr">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568. Изъятие государственных регистрационных номерных знаков и задержание транспортных средств, отстранение от управления транспортными средствами и освидетельствование на предмет определения состояния опьянения</w:t>
      </w:r>
    </w:p>
    <w:p>
      <w:pPr>
        <w:spacing w:after="120"/>
        <w:ind w:firstLine="567"/>
        <w:jc w:val="both"/>
      </w:pPr>
      <w:r>
        <w:rPr>
          <w:rFonts w:ascii="Arial" w:cs="Arial" w:eastAsia="Arial" w:hAnsi="Arial"/>
          <w:sz w:val="24"/>
          <w:szCs w:val="24"/>
        </w:rPr>
        <w:t xml:space="preserve">При нарушении сроков оплаты административных взысканий, определяемых частью первой статьи 46-1 настоящего Кодекса, а также нарушениях, предусмотренных частями первой, третьей и четвертой статьи 224, частями второй-четвертой статьи 228, </w:t>
      </w:r>
      <w:hyperlink w:history="1" r:id="rIdy3r7fs5u7uwwcpbynzaqs">
        <w:r>
          <w:rPr>
            <w:rFonts w:ascii="Arial" w:cs="Arial" w:eastAsia="Arial" w:hAnsi="Arial"/>
            <w:color w:val="1D4ED8"/>
            <w:sz w:val="24"/>
            <w:szCs w:val="24"/>
            <w:u w:val="single"/>
          </w:rPr>
          <w:t xml:space="preserve">статьей 234</w:t>
        </w:r>
      </w:hyperlink>
      <w:r>
        <w:rPr>
          <w:rFonts w:ascii="Arial" w:cs="Arial" w:eastAsia="Arial" w:hAnsi="Arial"/>
          <w:sz w:val="24"/>
          <w:szCs w:val="24"/>
        </w:rPr>
        <w:t xml:space="preserve">, частью третьей </w:t>
      </w:r>
      <w:hyperlink w:history="1" r:id="rIdyly4rk1p9hdkxzmufyxjr">
        <w:r>
          <w:rPr>
            <w:rFonts w:ascii="Arial" w:cs="Arial" w:eastAsia="Arial" w:hAnsi="Arial"/>
            <w:color w:val="1D4ED8"/>
            <w:sz w:val="24"/>
            <w:szCs w:val="24"/>
            <w:u w:val="single"/>
          </w:rPr>
          <w:t xml:space="preserve">статьи 235</w:t>
        </w:r>
      </w:hyperlink>
      <w:r>
        <w:rPr>
          <w:rFonts w:ascii="Arial" w:cs="Arial" w:eastAsia="Arial" w:hAnsi="Arial"/>
          <w:sz w:val="24"/>
          <w:szCs w:val="24"/>
        </w:rPr>
        <w:t xml:space="preserve">, </w:t>
      </w:r>
      <w:hyperlink w:history="1" r:id="rIdfqd2uygd1gc53szvk3yxd">
        <w:r>
          <w:rPr>
            <w:rFonts w:ascii="Arial" w:cs="Arial" w:eastAsia="Arial" w:hAnsi="Arial"/>
            <w:color w:val="1D4ED8"/>
            <w:sz w:val="24"/>
            <w:szCs w:val="24"/>
            <w:u w:val="single"/>
          </w:rPr>
          <w:t xml:space="preserve">статьей 238</w:t>
        </w:r>
      </w:hyperlink>
      <w:r>
        <w:rPr>
          <w:rFonts w:ascii="Arial" w:cs="Arial" w:eastAsia="Arial" w:hAnsi="Arial"/>
          <w:sz w:val="24"/>
          <w:szCs w:val="24"/>
        </w:rPr>
        <w:t xml:space="preserve">, частью третьей статьи 241, статьями 242-244, 244-1, 248, 249-1 настоящего Кодекса, должностные лица подразделений безопасности дорожного движения органов внутренних дел, а также (кроме автомототранспорта) работники органа Главной государственной технической инспекции изымают государственные регистрационные номерные знаки транспортных средств или задерживают транспортные средства и доставляют их для временного хранения на специализированные штрафные стоянки, создаваемые по решениям местных государственных администраций, до рассмотрения дела в установленном порядке. В случае неуплаты административного штрафа, наложенного за нарушение, предусмотренное </w:t>
      </w:r>
      <w:hyperlink w:history="1" r:id="rIdtgwtn0ugknmkipjf-ig91">
        <w:r>
          <w:rPr>
            <w:rFonts w:ascii="Arial" w:cs="Arial" w:eastAsia="Arial" w:hAnsi="Arial"/>
            <w:color w:val="1D4ED8"/>
            <w:sz w:val="24"/>
            <w:szCs w:val="24"/>
            <w:u w:val="single"/>
          </w:rPr>
          <w:t xml:space="preserve">статьей 229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а равно при нарушении, предусмотренном </w:t>
      </w:r>
      <w:hyperlink w:history="1" r:id="rId2vf6mpqh0uebyjaa0h1vd">
        <w:r>
          <w:rPr>
            <w:rFonts w:ascii="Arial" w:cs="Arial" w:eastAsia="Arial" w:hAnsi="Arial"/>
            <w:color w:val="1D4ED8"/>
            <w:sz w:val="24"/>
            <w:szCs w:val="24"/>
            <w:u w:val="single"/>
          </w:rPr>
          <w:t xml:space="preserve">статьей 229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выявленном в зонах таможенного контроля, задержание транспортного средства, а также помещение транспортного средства на территорию склада временного хранения или в иное место, являющееся постоянной зоной таможенного контроля, осуществляются должностными лицами таможенного органа до рассмотрения дела в установленном порядке.</w:t>
      </w:r>
    </w:p>
    <w:p>
      <w:pPr>
        <w:spacing w:after="120"/>
        <w:ind w:firstLine="567"/>
        <w:jc w:val="both"/>
      </w:pPr>
      <w:r>
        <w:rPr>
          <w:rFonts w:ascii="Arial" w:cs="Arial" w:eastAsia="Arial" w:hAnsi="Arial"/>
          <w:sz w:val="24"/>
          <w:szCs w:val="24"/>
        </w:rPr>
        <w:t xml:space="preserve">Водитель отстраняется от управления транспортным средством при изъятии государственных регистрационных номерных знаков транспортного средства или задержании транспортного средства, о чем делается соответствующая запись в протоколе об административном правонарушении либо постановлении, вынесенном в порядке, предусмотренном пунктом 3 статьи 559 настоящего Кодекса.</w:t>
      </w:r>
    </w:p>
    <w:p>
      <w:pPr>
        <w:spacing w:after="120"/>
        <w:ind w:firstLine="567"/>
        <w:jc w:val="both"/>
      </w:pPr>
      <w:r>
        <w:rPr>
          <w:rFonts w:ascii="Arial" w:cs="Arial" w:eastAsia="Arial" w:hAnsi="Arial"/>
          <w:sz w:val="24"/>
          <w:szCs w:val="24"/>
        </w:rPr>
        <w:t xml:space="preserve">Выдача изъятых государственных регистрационных номерных знаков транспортного средства или задержанного транспортного средства владельцу (водителю) производится после принятия решения по делу об административном правонарушении, взыскания суммы штрафа и (или) пени, в том числе по ранее наложенным и не взысканным штрафам, оплаты расходов, связанных с перемещением и хранением задержанного транспортного средства, на основании письменного разрешения уполномоченного должностного лица подразделения безопасности дорожного движения органа внутренних дел, которое в административном протоколе, либо постановлении, вынесенном в порядке, предусмотренном пунктом 3 статьи 559 настоящего Кодекса, делает запись с указанием даты выдачи задержанного транспортного средства, изъятых государственных регистрационных номерных знаков транспортного средства, а также фамилии, инициалов, адреса, номера телефона и подписи лица, его получившего.</w:t>
      </w:r>
    </w:p>
    <w:p>
      <w:pPr>
        <w:spacing w:after="120"/>
        <w:ind w:firstLine="567"/>
        <w:jc w:val="both"/>
      </w:pPr>
      <w:r>
        <w:rPr>
          <w:rFonts w:ascii="Arial" w:cs="Arial" w:eastAsia="Arial" w:hAnsi="Arial"/>
          <w:sz w:val="24"/>
          <w:szCs w:val="24"/>
        </w:rPr>
        <w:t xml:space="preserve">Порядок задержания транспортных средств, а также изъятия и хранения государственных регистрационных номерных знаков и транспортных средств определяется Правительством Кыргызской Республики.</w:t>
      </w:r>
    </w:p>
    <w:p>
      <w:pPr>
        <w:spacing w:after="120"/>
        <w:ind w:firstLine="567"/>
        <w:jc w:val="both"/>
      </w:pPr>
      <w:r>
        <w:rPr>
          <w:rFonts w:ascii="Arial" w:cs="Arial" w:eastAsia="Arial" w:hAnsi="Arial"/>
          <w:sz w:val="24"/>
          <w:szCs w:val="24"/>
        </w:rPr>
        <w:t xml:space="preserve">Управляющие транспортными средствами водители, в отношении которых имеются достаточные основания полагать, что они находятся в состоянии опьянения, подлежат освидетельствованию на предмет определения состояния опьянения. Порядок направления указанных лиц на данное освидетельствование и порядок проведения их освидетельствования определяются Правительством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qme9pdazwizpbt_rsci8v">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wul0jyynzqkoojpnojork">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1gvafxsolaxb9fcjyjf-j">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mmo0vgw_vtmgwbaxcjveb">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 </w:t>
      </w:r>
      <w:hyperlink w:history="1" r:id="rIdeupqrcq2vqaybqd_dwdbv">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 </w:t>
      </w:r>
      <w:hyperlink w:history="1" r:id="rIdehow4b62_gqjpp9rbf1yt">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568-1. Принудительная эвакуация транспортного средства и применение блокираторов колес или других видов приспособлений</w:t>
      </w:r>
    </w:p>
    <w:p>
      <w:pPr>
        <w:spacing w:after="120"/>
        <w:ind w:firstLine="567"/>
        <w:jc w:val="both"/>
      </w:pPr>
      <w:r>
        <w:rPr>
          <w:rFonts w:ascii="Arial" w:cs="Arial" w:eastAsia="Arial" w:hAnsi="Arial"/>
          <w:sz w:val="24"/>
          <w:szCs w:val="24"/>
        </w:rPr>
        <w:t xml:space="preserve">Принудительная эвакуация транспортного средства и применение блокираторов колес или других видов приспособлений применяются с целью обеспечения правильного и своевременного рассмотрения дела, исполнения постановления по административному правонарушению.</w:t>
      </w:r>
    </w:p>
    <w:p>
      <w:pPr>
        <w:spacing w:after="120"/>
        <w:ind w:firstLine="567"/>
        <w:jc w:val="both"/>
      </w:pPr>
      <w:r>
        <w:rPr>
          <w:rFonts w:ascii="Arial" w:cs="Arial" w:eastAsia="Arial" w:hAnsi="Arial"/>
          <w:sz w:val="24"/>
          <w:szCs w:val="24"/>
        </w:rPr>
        <w:t xml:space="preserve">Принудительная эвакуация - это принудительное перемещение транспортного средства с места совершения административного правонарушения, ответственность за которое предусмотрено статьями </w:t>
      </w:r>
      <w:hyperlink w:history="1" r:id="rIdvgjaxn3hz5rqt7ysdv656">
        <w:r>
          <w:rPr>
            <w:rFonts w:ascii="Arial" w:cs="Arial" w:eastAsia="Arial" w:hAnsi="Arial"/>
            <w:color w:val="1D4ED8"/>
            <w:sz w:val="24"/>
            <w:szCs w:val="24"/>
            <w:u w:val="single"/>
          </w:rPr>
          <w:t xml:space="preserve">223</w:t>
        </w:r>
      </w:hyperlink>
      <w:r>
        <w:rPr>
          <w:rFonts w:ascii="Arial" w:cs="Arial" w:eastAsia="Arial" w:hAnsi="Arial"/>
          <w:sz w:val="24"/>
          <w:szCs w:val="24"/>
        </w:rPr>
        <w:t xml:space="preserve">, </w:t>
      </w:r>
      <w:hyperlink w:history="1" r:id="rIdzuy9hds6urycnzbtldwam">
        <w:r>
          <w:rPr>
            <w:rFonts w:ascii="Arial" w:cs="Arial" w:eastAsia="Arial" w:hAnsi="Arial"/>
            <w:color w:val="1D4ED8"/>
            <w:sz w:val="24"/>
            <w:szCs w:val="24"/>
            <w:u w:val="single"/>
          </w:rPr>
          <w:t xml:space="preserve">231-1</w:t>
        </w:r>
      </w:hyperlink>
      <w:r>
        <w:rPr>
          <w:rFonts w:ascii="Arial" w:cs="Arial" w:eastAsia="Arial" w:hAnsi="Arial"/>
          <w:sz w:val="24"/>
          <w:szCs w:val="24"/>
        </w:rPr>
        <w:t xml:space="preserve">, частями первой и третьей </w:t>
      </w:r>
      <w:hyperlink w:history="1" r:id="rId4dlo06dhlro7hplmn2cpq">
        <w:r>
          <w:rPr>
            <w:rFonts w:ascii="Arial" w:cs="Arial" w:eastAsia="Arial" w:hAnsi="Arial"/>
            <w:color w:val="1D4ED8"/>
            <w:sz w:val="24"/>
            <w:szCs w:val="24"/>
            <w:u w:val="single"/>
          </w:rPr>
          <w:t xml:space="preserve">статьи 235</w:t>
        </w:r>
      </w:hyperlink>
      <w:r>
        <w:rPr>
          <w:rFonts w:ascii="Arial" w:cs="Arial" w:eastAsia="Arial" w:hAnsi="Arial"/>
          <w:sz w:val="24"/>
          <w:szCs w:val="24"/>
        </w:rPr>
        <w:t xml:space="preserve">, </w:t>
      </w:r>
      <w:hyperlink w:history="1" r:id="rIdglnljuw6hkhnqxnbzk-gr">
        <w:r>
          <w:rPr>
            <w:rFonts w:ascii="Arial" w:cs="Arial" w:eastAsia="Arial" w:hAnsi="Arial"/>
            <w:color w:val="1D4ED8"/>
            <w:sz w:val="24"/>
            <w:szCs w:val="24"/>
            <w:u w:val="single"/>
          </w:rPr>
          <w:t xml:space="preserve">статьей 238</w:t>
        </w:r>
      </w:hyperlink>
      <w:r>
        <w:rPr>
          <w:rFonts w:ascii="Arial" w:cs="Arial" w:eastAsia="Arial" w:hAnsi="Arial"/>
          <w:sz w:val="24"/>
          <w:szCs w:val="24"/>
        </w:rPr>
        <w:t xml:space="preserve"> (за исключением части девятой), статьями </w:t>
      </w:r>
      <w:hyperlink w:history="1" r:id="rIdb6ttcsmhhcysmn_7fw3tz">
        <w:r>
          <w:rPr>
            <w:rFonts w:ascii="Arial" w:cs="Arial" w:eastAsia="Arial" w:hAnsi="Arial"/>
            <w:color w:val="1D4ED8"/>
            <w:sz w:val="24"/>
            <w:szCs w:val="24"/>
            <w:u w:val="single"/>
          </w:rPr>
          <w:t xml:space="preserve">242</w:t>
        </w:r>
      </w:hyperlink>
      <w:r>
        <w:rPr>
          <w:rFonts w:ascii="Arial" w:cs="Arial" w:eastAsia="Arial" w:hAnsi="Arial"/>
          <w:sz w:val="24"/>
          <w:szCs w:val="24"/>
        </w:rPr>
        <w:t xml:space="preserve">-</w:t>
      </w:r>
      <w:hyperlink w:history="1" r:id="rIduebos7e0mnmi_wzerg32x">
        <w:r>
          <w:rPr>
            <w:rFonts w:ascii="Arial" w:cs="Arial" w:eastAsia="Arial" w:hAnsi="Arial"/>
            <w:color w:val="1D4ED8"/>
            <w:sz w:val="24"/>
            <w:szCs w:val="24"/>
            <w:u w:val="single"/>
          </w:rPr>
          <w:t xml:space="preserve">244</w:t>
        </w:r>
      </w:hyperlink>
      <w:r>
        <w:rPr>
          <w:rFonts w:ascii="Arial" w:cs="Arial" w:eastAsia="Arial" w:hAnsi="Arial"/>
          <w:sz w:val="24"/>
          <w:szCs w:val="24"/>
        </w:rPr>
        <w:t xml:space="preserve">, </w:t>
      </w:r>
      <w:hyperlink w:history="1" r:id="rIdp6fov4zbs4ws_hcsagzvb">
        <w:r>
          <w:rPr>
            <w:rFonts w:ascii="Arial" w:cs="Arial" w:eastAsia="Arial" w:hAnsi="Arial"/>
            <w:color w:val="1D4ED8"/>
            <w:sz w:val="24"/>
            <w:szCs w:val="24"/>
            <w:u w:val="single"/>
          </w:rPr>
          <w:t xml:space="preserve">248</w:t>
        </w:r>
      </w:hyperlink>
      <w:r>
        <w:rPr>
          <w:rFonts w:ascii="Arial" w:cs="Arial" w:eastAsia="Arial" w:hAnsi="Arial"/>
          <w:sz w:val="24"/>
          <w:szCs w:val="24"/>
        </w:rPr>
        <w:t xml:space="preserve">, </w:t>
      </w:r>
      <w:hyperlink w:history="1" r:id="rIds02qoyja_rdsrmuvtcu7m">
        <w:r>
          <w:rPr>
            <w:rFonts w:ascii="Arial" w:cs="Arial" w:eastAsia="Arial" w:hAnsi="Arial"/>
            <w:color w:val="1D4ED8"/>
            <w:sz w:val="24"/>
            <w:szCs w:val="24"/>
            <w:u w:val="single"/>
          </w:rPr>
          <w:t xml:space="preserve">249-1</w:t>
        </w:r>
      </w:hyperlink>
      <w:r>
        <w:rPr>
          <w:rFonts w:ascii="Arial" w:cs="Arial" w:eastAsia="Arial" w:hAnsi="Arial"/>
          <w:sz w:val="24"/>
          <w:szCs w:val="24"/>
        </w:rPr>
        <w:t xml:space="preserve"> настоящего Кодекса, или с места совершения дорожно-транспортного происшествия на специализированную стоянку.</w:t>
      </w:r>
    </w:p>
    <w:p>
      <w:pPr>
        <w:spacing w:after="120"/>
        <w:ind w:firstLine="567"/>
        <w:jc w:val="both"/>
      </w:pPr>
      <w:r>
        <w:rPr>
          <w:rFonts w:ascii="Arial" w:cs="Arial" w:eastAsia="Arial" w:hAnsi="Arial"/>
          <w:sz w:val="24"/>
          <w:szCs w:val="24"/>
        </w:rPr>
        <w:t xml:space="preserve">Применение блокираторов колес или других видов приспособлений - это принудительная установка технических средств на транспортных средствах на месте административного правонарушения, исключающих возможность движения транспортного средства (вращения колес), в случае нарушения водителем транспортного средства правил, ответственность за которое предусмотрена </w:t>
      </w:r>
      <w:hyperlink w:history="1" r:id="rIdjzv2yidciklcb2pydtzg7">
        <w:r>
          <w:rPr>
            <w:rFonts w:ascii="Arial" w:cs="Arial" w:eastAsia="Arial" w:hAnsi="Arial"/>
            <w:color w:val="1D4ED8"/>
            <w:sz w:val="24"/>
            <w:szCs w:val="24"/>
            <w:u w:val="single"/>
          </w:rPr>
          <w:t xml:space="preserve">статьей 223</w:t>
        </w:r>
      </w:hyperlink>
      <w:r>
        <w:rPr>
          <w:rFonts w:ascii="Arial" w:cs="Arial" w:eastAsia="Arial" w:hAnsi="Arial"/>
          <w:sz w:val="24"/>
          <w:szCs w:val="24"/>
        </w:rPr>
        <w:t xml:space="preserve">, частями первой и третьей </w:t>
      </w:r>
      <w:hyperlink w:history="1" r:id="rIdblhbkgzbscqifubzfshfh">
        <w:r>
          <w:rPr>
            <w:rFonts w:ascii="Arial" w:cs="Arial" w:eastAsia="Arial" w:hAnsi="Arial"/>
            <w:color w:val="1D4ED8"/>
            <w:sz w:val="24"/>
            <w:szCs w:val="24"/>
            <w:u w:val="single"/>
          </w:rPr>
          <w:t xml:space="preserve">статьи 235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принудительной эвакуации транспортного средства собственник (водитель, представитель владельца) уведомляется о месте нахождения транспортного средства. О принудительной эвакуации транспортного средства и применении блокираторов колес или других видов приспособлений производится соответствующая отметка в протоколе об административном правонарушении, а в случае необходимости составляется протокол о принудительной эвакуации транспортного средства и применении блокираторов колес или других видов приспособлений.</w:t>
      </w:r>
    </w:p>
    <w:p>
      <w:pPr>
        <w:spacing w:after="120"/>
        <w:ind w:firstLine="567"/>
        <w:jc w:val="both"/>
      </w:pPr>
      <w:r>
        <w:rPr>
          <w:rFonts w:ascii="Arial" w:cs="Arial" w:eastAsia="Arial" w:hAnsi="Arial"/>
          <w:sz w:val="24"/>
          <w:szCs w:val="24"/>
        </w:rPr>
        <w:t xml:space="preserve">Расходы на перемещение и хранение принудительно эвакуированных транспортных средств возмещаются лицом, совершившим административное правонарушение, повлекшее принудительную эвакуацию транспортного средства.</w:t>
      </w:r>
    </w:p>
    <w:p>
      <w:pPr>
        <w:spacing w:after="120"/>
        <w:ind w:firstLine="567"/>
        <w:jc w:val="both"/>
      </w:pPr>
      <w:r>
        <w:rPr>
          <w:rFonts w:ascii="Arial" w:cs="Arial" w:eastAsia="Arial" w:hAnsi="Arial"/>
          <w:sz w:val="24"/>
          <w:szCs w:val="24"/>
        </w:rPr>
        <w:t xml:space="preserve">Порядок принудительной эвакуации, перемещения транспортного средства на специализированную стоянку, его хранения и применения блокираторов колес или других видов приспособлений определяется Правительством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vohilpftrcl0frviu9ycp">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569. Обжалование административного задержания, досмотра и изъятия вещей и документов</w:t>
      </w:r>
    </w:p>
    <w:p>
      <w:pPr>
        <w:spacing w:after="120"/>
        <w:ind w:firstLine="567"/>
        <w:jc w:val="both"/>
      </w:pPr>
      <w:r>
        <w:rPr>
          <w:rFonts w:ascii="Arial" w:cs="Arial" w:eastAsia="Arial" w:hAnsi="Arial"/>
          <w:sz w:val="24"/>
          <w:szCs w:val="24"/>
        </w:rPr>
        <w:t xml:space="preserve">Лицо, в отношении которого были произведены административное задержание, досмотр, изъятие вещей и документов вправе обжаловать решение в вышестоящий орган или суд в соответствии со статьей 594 настоящего Кодекса.</w:t>
      </w:r>
    </w:p>
    <w:p>
      <w:pPr>
        <w:spacing w:after="120"/>
        <w:ind w:firstLine="567"/>
        <w:jc w:val="center"/>
      </w:pPr>
      <w:r>
        <w:rPr>
          <w:rFonts w:ascii="Arial" w:cs="Arial" w:eastAsia="Arial" w:hAnsi="Arial"/>
          <w:b/>
          <w:bCs/>
          <w:sz w:val="24"/>
          <w:szCs w:val="24"/>
        </w:rPr>
        <w:t xml:space="preserve">Глава 40
 Лица, участвующие в административном процессе</w:t>
      </w:r>
    </w:p>
    <w:p>
      <w:pPr>
        <w:spacing w:after="120"/>
        <w:ind w:firstLine="567"/>
        <w:jc w:val="both"/>
      </w:pPr>
      <w:r>
        <w:rPr>
          <w:rFonts w:ascii="Arial" w:cs="Arial" w:eastAsia="Arial" w:hAnsi="Arial"/>
          <w:b/>
          <w:bCs/>
          <w:sz w:val="24"/>
          <w:szCs w:val="24"/>
        </w:rPr>
        <w:t xml:space="preserve">Статья 570. Права и обязанности правонарушителя</w:t>
      </w:r>
    </w:p>
    <w:p>
      <w:pPr>
        <w:spacing w:after="120"/>
        <w:ind w:firstLine="567"/>
        <w:jc w:val="both"/>
      </w:pPr>
      <w:r>
        <w:rPr>
          <w:rFonts w:ascii="Arial" w:cs="Arial" w:eastAsia="Arial" w:hAnsi="Arial"/>
          <w:sz w:val="24"/>
          <w:szCs w:val="24"/>
        </w:rPr>
        <w:t xml:space="preserve">Лицо, привлекаемое к административной ответственности, вправе знакомиться с материалами дела, давать объяснения, представлять доказательства, заявлять ходатайства, уведомлять родных и близких об административном задержании, пользоваться юридической помощью адвоката, выступать на родном или ином языке, которым он владеет, и пользоваться услугами переводчика, если не владеет языком, на котором ведется производство, обжаловать постановление по делу.</w:t>
      </w:r>
    </w:p>
    <w:p>
      <w:pPr>
        <w:spacing w:after="120"/>
        <w:ind w:firstLine="567"/>
        <w:jc w:val="both"/>
      </w:pPr>
      <w:r>
        <w:rPr>
          <w:rFonts w:ascii="Arial" w:cs="Arial" w:eastAsia="Arial" w:hAnsi="Arial"/>
          <w:sz w:val="24"/>
          <w:szCs w:val="24"/>
        </w:rPr>
        <w:t xml:space="preserve">Дело об административном правонарушении рассматривается в присутствии лица, привлекаемого к административной ответственности. В отсутствие этого лица дело может быть рассмотрено лишь в случаях, предусмотренных статьей 231</w:t>
      </w:r>
      <w:r>
        <w:rPr>
          <w:rFonts w:ascii="Arial" w:cs="Arial" w:eastAsia="Arial" w:hAnsi="Arial"/>
          <w:sz w:val="24"/>
          <w:szCs w:val="24"/>
        </w:rPr>
        <w:t xml:space="preserve">1</w:t>
      </w:r>
      <w:r>
        <w:rPr>
          <w:rFonts w:ascii="Arial" w:cs="Arial" w:eastAsia="Arial" w:hAnsi="Arial"/>
          <w:sz w:val="24"/>
          <w:szCs w:val="24"/>
        </w:rPr>
        <w:t xml:space="preserve"> и пунктом 3 статьи 559 настоящего Кодекса, либо когда имеются данные о своевременном его извещении о месте и времени рассмотрения дела и если от него не поступило ходатайство об отложении рассмотрения дела. В случае его уклонения от явки по вызову суда или органа внутренних дел, это лицо может быть подвергнуто принудительному приводу, предусмотренному статьей 561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czttrylnsawgqvn5pu0w-">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lj24mucqdrkoh2q1etya">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571. Законные представители физического и юридического лица</w:t>
      </w:r>
    </w:p>
    <w:p>
      <w:pPr>
        <w:spacing w:after="120"/>
        <w:ind w:firstLine="567"/>
        <w:jc w:val="both"/>
      </w:pPr>
      <w:r>
        <w:rPr>
          <w:rFonts w:ascii="Arial" w:cs="Arial" w:eastAsia="Arial" w:hAnsi="Arial"/>
          <w:sz w:val="24"/>
          <w:szCs w:val="24"/>
        </w:rPr>
        <w:t xml:space="preserve">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или по своему физическому или психическому состоянию лишенных возможности самостоятельно осуществлять свои права, осуществляют их законные представители.</w:t>
      </w:r>
    </w:p>
    <w:p>
      <w:pPr>
        <w:spacing w:after="120"/>
        <w:ind w:firstLine="567"/>
        <w:jc w:val="both"/>
      </w:pPr>
      <w:r>
        <w:rPr>
          <w:rFonts w:ascii="Arial" w:cs="Arial" w:eastAsia="Arial" w:hAnsi="Arial"/>
          <w:sz w:val="24"/>
          <w:szCs w:val="24"/>
        </w:rPr>
        <w:t xml:space="preserve">При рассмотрении дела об административном правонарушении, совершенном лицом в возрасте до восемнадцати лет, участие его законного представителя обязательно. В случае уклонения от явки законный представитель несовершеннолетнего может быть подвергнут приводу на основании статьи 561 настоящего Кодекса, осуществляемому органом внутренних дел (милицией).</w:t>
      </w:r>
    </w:p>
    <w:p>
      <w:pPr>
        <w:spacing w:after="120"/>
        <w:ind w:firstLine="567"/>
        <w:jc w:val="both"/>
      </w:pPr>
      <w:r>
        <w:rPr>
          <w:rFonts w:ascii="Arial" w:cs="Arial" w:eastAsia="Arial" w:hAnsi="Arial"/>
          <w:sz w:val="24"/>
          <w:szCs w:val="24"/>
        </w:rPr>
        <w:t xml:space="preserve">Защиту прав и законных интересов юридического лица, в отношении которого ведется производство по делу об административном правонарушении, или являющегося потерпевшим, осуществляют его законные представители.</w:t>
      </w:r>
    </w:p>
    <w:p>
      <w:pPr>
        <w:spacing w:after="120"/>
        <w:ind w:firstLine="567"/>
        <w:jc w:val="both"/>
      </w:pPr>
      <w:r>
        <w:rPr>
          <w:rFonts w:ascii="Arial" w:cs="Arial" w:eastAsia="Arial" w:hAnsi="Arial"/>
          <w:sz w:val="24"/>
          <w:szCs w:val="24"/>
        </w:rPr>
        <w:t xml:space="preserve">В случае уклонения законного представителя юридического лица от явки по вызову судьи или органа (должностного лица), в производстве которого находится дело, указанное лицо может быть подвергнуто приводу органом внутренних дел (милицией) на основании определения судьи или органа (должностного лица), согласно статье 561 настоящего Кодекса.</w:t>
      </w:r>
    </w:p>
    <w:p>
      <w:pPr>
        <w:spacing w:after="120"/>
        <w:ind w:firstLine="567"/>
        <w:jc w:val="both"/>
      </w:pPr>
      <w:r>
        <w:rPr>
          <w:rFonts w:ascii="Arial" w:cs="Arial" w:eastAsia="Arial" w:hAnsi="Arial"/>
          <w:b/>
          <w:bCs/>
          <w:sz w:val="24"/>
          <w:szCs w:val="24"/>
        </w:rPr>
        <w:t xml:space="preserve">Статья 572. Защитник, представитель и адвокат</w:t>
      </w:r>
    </w:p>
    <w:p>
      <w:pPr>
        <w:spacing w:after="120"/>
        <w:ind w:firstLine="567"/>
        <w:jc w:val="both"/>
      </w:pPr>
      <w:r>
        <w:rPr>
          <w:rFonts w:ascii="Arial" w:cs="Arial" w:eastAsia="Arial" w:hAnsi="Arial"/>
          <w:sz w:val="24"/>
          <w:szCs w:val="24"/>
        </w:rPr>
        <w:t xml:space="preserve">Для оказания юридической помощи лицу, привлекаемому к административной ответственности,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pPr>
        <w:spacing w:after="120"/>
        <w:ind w:firstLine="567"/>
        <w:jc w:val="both"/>
      </w:pPr>
      <w:r>
        <w:rPr>
          <w:rFonts w:ascii="Arial" w:cs="Arial" w:eastAsia="Arial" w:hAnsi="Arial"/>
          <w:sz w:val="24"/>
          <w:szCs w:val="24"/>
        </w:rPr>
        <w:t xml:space="preserve">В качестве защитника или представителя допускается адвокат.</w:t>
      </w:r>
    </w:p>
    <w:p>
      <w:pPr>
        <w:spacing w:after="120"/>
        <w:ind w:firstLine="567"/>
        <w:jc w:val="both"/>
      </w:pPr>
      <w:r>
        <w:rPr>
          <w:rFonts w:ascii="Arial" w:cs="Arial" w:eastAsia="Arial" w:hAnsi="Arial"/>
          <w:sz w:val="24"/>
          <w:szCs w:val="24"/>
        </w:rPr>
        <w:t xml:space="preserve">Полномочия адвоката удостоверяются ордером, выданным юридической консультацией либо иной организацией, оказывающей платные юридические услуги. Полномочия иного лица, оказывающего юридическую помощь, удостоверяются доверенностью, оформленной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Защитник и представитель допускаются к участию в деле с момента административного задержания физического лица, привлекаемого к административной ответственности, или составления протокола об административном правонарушении.</w:t>
      </w:r>
    </w:p>
    <w:p>
      <w:pPr>
        <w:spacing w:after="120"/>
        <w:ind w:firstLine="567"/>
        <w:jc w:val="both"/>
      </w:pPr>
      <w:r>
        <w:rPr>
          <w:rFonts w:ascii="Arial" w:cs="Arial" w:eastAsia="Arial" w:hAnsi="Arial"/>
          <w:sz w:val="24"/>
          <w:szCs w:val="24"/>
        </w:rPr>
        <w:t xml:space="preserve">Защитник и представитель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предоставленными ему настоящим Кодексом.</w:t>
      </w:r>
    </w:p>
    <w:p>
      <w:pPr>
        <w:spacing w:after="120"/>
        <w:ind w:firstLine="567"/>
        <w:jc w:val="both"/>
      </w:pPr>
      <w:r>
        <w:rPr>
          <w:rFonts w:ascii="Arial" w:cs="Arial" w:eastAsia="Arial" w:hAnsi="Arial"/>
          <w:b/>
          <w:bCs/>
          <w:sz w:val="24"/>
          <w:szCs w:val="24"/>
        </w:rPr>
        <w:t xml:space="preserve">Статья 573. Потерпевший</w:t>
      </w:r>
    </w:p>
    <w:p>
      <w:pPr>
        <w:spacing w:after="120"/>
        <w:ind w:firstLine="567"/>
        <w:jc w:val="both"/>
      </w:pPr>
      <w:r>
        <w:rPr>
          <w:rFonts w:ascii="Arial" w:cs="Arial" w:eastAsia="Arial" w:hAnsi="Arial"/>
          <w:sz w:val="24"/>
          <w:szCs w:val="24"/>
        </w:rPr>
        <w:t xml:space="preserve">Потерпевшим является физическое или юридическое лицо, которому административным правонарушением причинен физический, имущественный или моральный вред.</w:t>
      </w:r>
    </w:p>
    <w:p>
      <w:pPr>
        <w:spacing w:after="120"/>
        <w:ind w:firstLine="567"/>
        <w:jc w:val="both"/>
      </w:pPr>
      <w:r>
        <w:rPr>
          <w:rFonts w:ascii="Arial" w:cs="Arial" w:eastAsia="Arial" w:hAnsi="Arial"/>
          <w:sz w:val="24"/>
          <w:szCs w:val="24"/>
        </w:rPr>
        <w:t xml:space="preserve">Потерпевший вправе знакомиться со всеми материалами дела, давать объяснения, представлять доказательства, заявлять ходатайства и отводы, иметь представителя, обжаловать протокол об административном правонарушении и постановление по делу, пользоваться иными процессуальными правами, предоставленными ему настоящим Кодексом.</w:t>
      </w:r>
    </w:p>
    <w:p>
      <w:pPr>
        <w:spacing w:after="120"/>
        <w:ind w:firstLine="567"/>
        <w:jc w:val="both"/>
      </w:pPr>
      <w:r>
        <w:rPr>
          <w:rFonts w:ascii="Arial" w:cs="Arial" w:eastAsia="Arial" w:hAnsi="Arial"/>
          <w:sz w:val="24"/>
          <w:szCs w:val="24"/>
        </w:rPr>
        <w:t xml:space="preserve">Дело об административном правонарушении рассматривается с участием потерпевшего. В его отсутствие дело может быть рассмотрено лишь в случаях, когда имеются данные о его надлежащем извещении о месте и времени рассмотрения дела.</w:t>
      </w:r>
    </w:p>
    <w:p>
      <w:pPr>
        <w:spacing w:after="120"/>
        <w:ind w:firstLine="567"/>
        <w:jc w:val="both"/>
      </w:pPr>
      <w:r>
        <w:rPr>
          <w:rFonts w:ascii="Arial" w:cs="Arial" w:eastAsia="Arial" w:hAnsi="Arial"/>
          <w:sz w:val="24"/>
          <w:szCs w:val="24"/>
        </w:rPr>
        <w:t xml:space="preserve">Потерпевший может быть опрошен в качестве свидетеля в соответствии со статьей 574 настоящего Кодекса.</w:t>
      </w:r>
    </w:p>
    <w:p>
      <w:pPr>
        <w:spacing w:after="120"/>
        <w:ind w:firstLine="567"/>
        <w:jc w:val="both"/>
      </w:pPr>
      <w:r>
        <w:rPr>
          <w:rFonts w:ascii="Arial" w:cs="Arial" w:eastAsia="Arial" w:hAnsi="Arial"/>
          <w:b/>
          <w:bCs/>
          <w:sz w:val="24"/>
          <w:szCs w:val="24"/>
        </w:rPr>
        <w:t xml:space="preserve">Статья 574. Свидетель</w:t>
      </w:r>
    </w:p>
    <w:p>
      <w:pPr>
        <w:spacing w:after="120"/>
        <w:ind w:firstLine="567"/>
        <w:jc w:val="both"/>
      </w:pPr>
      <w:r>
        <w:rPr>
          <w:rFonts w:ascii="Arial" w:cs="Arial" w:eastAsia="Arial" w:hAnsi="Arial"/>
          <w:sz w:val="24"/>
          <w:szCs w:val="24"/>
        </w:rPr>
        <w:t xml:space="preserve">1. В качестве свидетеля по делу об административном правонарушении может быть вызвано любое лицо, которому могут быть известны какие-либо обстоятельства, подлежащие установлению по данному факту.</w:t>
      </w:r>
    </w:p>
    <w:p>
      <w:pPr>
        <w:spacing w:after="120"/>
        <w:ind w:firstLine="567"/>
        <w:jc w:val="both"/>
      </w:pPr>
      <w:r>
        <w:rPr>
          <w:rFonts w:ascii="Arial" w:cs="Arial" w:eastAsia="Arial" w:hAnsi="Arial"/>
          <w:sz w:val="24"/>
          <w:szCs w:val="24"/>
        </w:rPr>
        <w:t xml:space="preserve">2. При опросе несовершеннолетнего свидетеля, не достигшего шестнадцатилетнего возраста, обязательно участие педагога или психолога. В случае необходимости опрос производится в присутствии законного представителя такого свидетеля.</w:t>
      </w:r>
    </w:p>
    <w:p>
      <w:pPr>
        <w:spacing w:after="120"/>
        <w:ind w:firstLine="567"/>
        <w:jc w:val="both"/>
      </w:pPr>
      <w:r>
        <w:rPr>
          <w:rFonts w:ascii="Arial" w:cs="Arial" w:eastAsia="Arial" w:hAnsi="Arial"/>
          <w:sz w:val="24"/>
          <w:szCs w:val="24"/>
        </w:rPr>
        <w:t xml:space="preserve">3. По вызову органа (должностного лица), в производстве которого находится дело, свидетель обязан явиться в указанное время, дать показания, сообщить все известное ему по делу и ответить на поставленные вопросы.</w:t>
      </w:r>
    </w:p>
    <w:p>
      <w:pPr>
        <w:spacing w:after="120"/>
        <w:ind w:firstLine="567"/>
        <w:jc w:val="both"/>
      </w:pPr>
      <w:r>
        <w:rPr>
          <w:rFonts w:ascii="Arial" w:cs="Arial" w:eastAsia="Arial" w:hAnsi="Arial"/>
          <w:sz w:val="24"/>
          <w:szCs w:val="24"/>
        </w:rPr>
        <w:t xml:space="preserve">4. В случае уклонения свидетеля от явки по вызову судьи или органа (должностного лица), в производстве которого находится дело, он может быть в соответствии со статьей 561 настоящего Кодекса подвергнут приводу органом внутренних дел (милицией) на основании определения судьи или органа (должностного лица).</w:t>
      </w:r>
    </w:p>
    <w:p>
      <w:pPr>
        <w:spacing w:after="120"/>
        <w:ind w:firstLine="567"/>
        <w:jc w:val="both"/>
      </w:pPr>
      <w:r>
        <w:rPr>
          <w:rFonts w:ascii="Arial" w:cs="Arial" w:eastAsia="Arial" w:hAnsi="Arial"/>
          <w:b/>
          <w:bCs/>
          <w:sz w:val="24"/>
          <w:szCs w:val="24"/>
        </w:rPr>
        <w:t xml:space="preserve">Статья 575. Понятой</w:t>
      </w:r>
    </w:p>
    <w:p>
      <w:pPr>
        <w:spacing w:after="120"/>
        <w:ind w:firstLine="567"/>
        <w:jc w:val="both"/>
      </w:pPr>
      <w:r>
        <w:rPr>
          <w:rFonts w:ascii="Arial" w:cs="Arial" w:eastAsia="Arial" w:hAnsi="Arial"/>
          <w:sz w:val="24"/>
          <w:szCs w:val="24"/>
        </w:rPr>
        <w:t xml:space="preserve">1. В случаях, предусмотренных настоящим Кодексом, в качестве понятого привлекается совершеннолетнее лицо, не заинтересованное в исходе дела.</w:t>
      </w:r>
    </w:p>
    <w:p>
      <w:pPr>
        <w:spacing w:after="120"/>
        <w:ind w:firstLine="567"/>
        <w:jc w:val="both"/>
      </w:pPr>
      <w:r>
        <w:rPr>
          <w:rFonts w:ascii="Arial" w:cs="Arial" w:eastAsia="Arial" w:hAnsi="Arial"/>
          <w:sz w:val="24"/>
          <w:szCs w:val="24"/>
        </w:rPr>
        <w:t xml:space="preserve">2. Участие понятого в производстве по делу отражается в протоколах о личном досмотре, досмотре транспортного средства, вещей, изъятии документов и вещей, находящихся при физическом лице, осмотра территорий, помещений и имущества, принадлежащих юридическому лицу, изъятия документов и имущества, принадлежащих юридическому лицу.</w:t>
      </w:r>
    </w:p>
    <w:p>
      <w:pPr>
        <w:spacing w:after="120"/>
        <w:ind w:firstLine="567"/>
        <w:jc w:val="both"/>
      </w:pPr>
      <w:r>
        <w:rPr>
          <w:rFonts w:ascii="Arial" w:cs="Arial" w:eastAsia="Arial" w:hAnsi="Arial"/>
          <w:sz w:val="24"/>
          <w:szCs w:val="24"/>
        </w:rPr>
        <w:t xml:space="preserve">3. Понятой имеет право делать по поводу производимого действия заявления и замечания, подлежащие занесению в протокол.</w:t>
      </w:r>
    </w:p>
    <w:p>
      <w:pPr>
        <w:spacing w:after="120"/>
        <w:ind w:firstLine="567"/>
        <w:jc w:val="both"/>
      </w:pPr>
      <w:r>
        <w:rPr>
          <w:rFonts w:ascii="Arial" w:cs="Arial" w:eastAsia="Arial" w:hAnsi="Arial"/>
          <w:sz w:val="24"/>
          <w:szCs w:val="24"/>
        </w:rPr>
        <w:t xml:space="preserve">4. В случае необходимости понятой, может быть опрошен в качестве свидетеля.</w:t>
      </w:r>
    </w:p>
    <w:p>
      <w:pPr>
        <w:spacing w:after="120"/>
        <w:ind w:firstLine="567"/>
        <w:jc w:val="both"/>
      </w:pPr>
      <w:r>
        <w:rPr>
          <w:rFonts w:ascii="Arial" w:cs="Arial" w:eastAsia="Arial" w:hAnsi="Arial"/>
          <w:b/>
          <w:bCs/>
          <w:sz w:val="24"/>
          <w:szCs w:val="24"/>
        </w:rPr>
        <w:t xml:space="preserve">Статья 576. Эксперт</w:t>
      </w:r>
    </w:p>
    <w:p>
      <w:pPr>
        <w:spacing w:after="120"/>
        <w:ind w:firstLine="567"/>
        <w:jc w:val="both"/>
      </w:pPr>
      <w:r>
        <w:rPr>
          <w:rFonts w:ascii="Arial" w:cs="Arial" w:eastAsia="Arial" w:hAnsi="Arial"/>
          <w:sz w:val="24"/>
          <w:szCs w:val="24"/>
        </w:rPr>
        <w:t xml:space="preserve">Эксперт назначается органом (должностным лицом), в производстве которого находится дело об административном правонарушении, в случае, когда возникает необходимость в специальных познаниях.</w:t>
      </w:r>
    </w:p>
    <w:p>
      <w:pPr>
        <w:spacing w:after="120"/>
        <w:ind w:firstLine="567"/>
        <w:jc w:val="both"/>
      </w:pPr>
      <w:r>
        <w:rPr>
          <w:rFonts w:ascii="Arial" w:cs="Arial" w:eastAsia="Arial" w:hAnsi="Arial"/>
          <w:sz w:val="24"/>
          <w:szCs w:val="24"/>
        </w:rPr>
        <w:t xml:space="preserve">Эксперт обязан явиться по вызову и дать объективное заключение по поставленным перед ним вопросам.</w:t>
      </w:r>
    </w:p>
    <w:p>
      <w:pPr>
        <w:spacing w:after="120"/>
        <w:ind w:firstLine="567"/>
        <w:jc w:val="both"/>
      </w:pPr>
      <w:r>
        <w:rPr>
          <w:rFonts w:ascii="Arial" w:cs="Arial" w:eastAsia="Arial" w:hAnsi="Arial"/>
          <w:sz w:val="24"/>
          <w:szCs w:val="24"/>
        </w:rPr>
        <w:t xml:space="preserve">Эксперт вправе:</w:t>
      </w:r>
    </w:p>
    <w:p>
      <w:pPr>
        <w:spacing w:after="120"/>
        <w:ind w:firstLine="567"/>
        <w:jc w:val="both"/>
      </w:pPr>
      <w:r>
        <w:rPr>
          <w:rFonts w:ascii="Arial" w:cs="Arial" w:eastAsia="Arial" w:hAnsi="Arial"/>
          <w:sz w:val="24"/>
          <w:szCs w:val="24"/>
        </w:rPr>
        <w:t xml:space="preserve">1) знакомиться с материалами дела, относящимися к предмету экспертизы;</w:t>
      </w:r>
    </w:p>
    <w:p>
      <w:pPr>
        <w:spacing w:after="120"/>
        <w:ind w:firstLine="567"/>
        <w:jc w:val="both"/>
      </w:pPr>
      <w:r>
        <w:rPr>
          <w:rFonts w:ascii="Arial" w:cs="Arial" w:eastAsia="Arial" w:hAnsi="Arial"/>
          <w:sz w:val="24"/>
          <w:szCs w:val="24"/>
        </w:rPr>
        <w:t xml:space="preserve">2) заявлять ходатайства о предоставлении ему дополнительных материалов, необходимых для дачи заключения;</w:t>
      </w:r>
    </w:p>
    <w:p>
      <w:pPr>
        <w:spacing w:after="120"/>
        <w:ind w:firstLine="567"/>
        <w:jc w:val="both"/>
      </w:pPr>
      <w:r>
        <w:rPr>
          <w:rFonts w:ascii="Arial" w:cs="Arial" w:eastAsia="Arial" w:hAnsi="Arial"/>
          <w:sz w:val="24"/>
          <w:szCs w:val="24"/>
        </w:rPr>
        <w:t xml:space="preserve">3) с разрешения органа (должностного лица), в производстве которого находится дело об административном правонарушении, задавать лицу, привлекаемому к ответственности, свидетелям, потерпевшему вопросы, относящиеся к предмету экспертизы;</w:t>
      </w:r>
    </w:p>
    <w:p>
      <w:pPr>
        <w:spacing w:after="120"/>
        <w:ind w:firstLine="567"/>
        <w:jc w:val="both"/>
      </w:pPr>
      <w:r>
        <w:rPr>
          <w:rFonts w:ascii="Arial" w:cs="Arial" w:eastAsia="Arial" w:hAnsi="Arial"/>
          <w:sz w:val="24"/>
          <w:szCs w:val="24"/>
        </w:rPr>
        <w:t xml:space="preserve">4) присутствовать при рассмотрении дела.</w:t>
      </w:r>
    </w:p>
    <w:p>
      <w:pPr>
        <w:spacing w:after="120"/>
        <w:ind w:firstLine="567"/>
        <w:jc w:val="both"/>
      </w:pPr>
      <w:r>
        <w:rPr>
          <w:rFonts w:ascii="Arial" w:cs="Arial" w:eastAsia="Arial" w:hAnsi="Arial"/>
          <w:b/>
          <w:bCs/>
          <w:sz w:val="24"/>
          <w:szCs w:val="24"/>
        </w:rPr>
        <w:t xml:space="preserve">Статья 577. Специалист</w:t>
      </w:r>
    </w:p>
    <w:p>
      <w:pPr>
        <w:spacing w:after="120"/>
        <w:ind w:firstLine="567"/>
        <w:jc w:val="both"/>
      </w:pPr>
      <w:r>
        <w:rPr>
          <w:rFonts w:ascii="Arial" w:cs="Arial" w:eastAsia="Arial" w:hAnsi="Arial"/>
          <w:sz w:val="24"/>
          <w:szCs w:val="24"/>
        </w:rPr>
        <w:t xml:space="preserve">В качестве специалиста для участия в производстве по делу об административном правонарушении может быть назначено любое незаинтересованное в исходе дела совершеннолетнее лицо, обладающее специальными познаниями, необходимыми для оказания содействия в обнаружении, закреплении и изъятии доказательств, а также в применении технических средств.</w:t>
      </w:r>
    </w:p>
    <w:p>
      <w:pPr>
        <w:spacing w:after="120"/>
        <w:ind w:firstLine="567"/>
        <w:jc w:val="both"/>
      </w:pPr>
      <w:r>
        <w:rPr>
          <w:rFonts w:ascii="Arial" w:cs="Arial" w:eastAsia="Arial" w:hAnsi="Arial"/>
          <w:b/>
          <w:bCs/>
          <w:sz w:val="24"/>
          <w:szCs w:val="24"/>
        </w:rPr>
        <w:t xml:space="preserve">Статья 578. Переводчик</w:t>
      </w:r>
    </w:p>
    <w:p>
      <w:pPr>
        <w:spacing w:after="120"/>
        <w:ind w:firstLine="567"/>
        <w:jc w:val="both"/>
      </w:pPr>
      <w:r>
        <w:rPr>
          <w:rFonts w:ascii="Arial" w:cs="Arial" w:eastAsia="Arial" w:hAnsi="Arial"/>
          <w:sz w:val="24"/>
          <w:szCs w:val="24"/>
        </w:rPr>
        <w:t xml:space="preserve">Переводчик назначается судом (судьей) или органом (должностным лицом), в производстве которого находится дело об административном правонарушении.</w:t>
      </w:r>
    </w:p>
    <w:p>
      <w:pPr>
        <w:spacing w:after="120"/>
        <w:ind w:firstLine="567"/>
        <w:jc w:val="both"/>
      </w:pPr>
      <w:r>
        <w:rPr>
          <w:rFonts w:ascii="Arial" w:cs="Arial" w:eastAsia="Arial" w:hAnsi="Arial"/>
          <w:sz w:val="24"/>
          <w:szCs w:val="24"/>
        </w:rPr>
        <w:t xml:space="preserve">Переводчик обязан явиться по вызову суда (судьи), органа (должностного лица) и выполнить полно и точно порученный ему перевод, удостоверить верность перевода своей подписью в соответствующем протоколе.</w:t>
      </w:r>
    </w:p>
    <w:p>
      <w:pPr>
        <w:spacing w:after="120"/>
        <w:ind w:firstLine="567"/>
        <w:jc w:val="both"/>
      </w:pPr>
      <w:r>
        <w:rPr>
          <w:rFonts w:ascii="Arial" w:cs="Arial" w:eastAsia="Arial" w:hAnsi="Arial"/>
          <w:b/>
          <w:bCs/>
          <w:sz w:val="24"/>
          <w:szCs w:val="24"/>
        </w:rPr>
        <w:t xml:space="preserve">Статья 579. Прокурор</w:t>
      </w:r>
    </w:p>
    <w:p>
      <w:pPr>
        <w:spacing w:after="120"/>
        <w:ind w:firstLine="567"/>
        <w:jc w:val="both"/>
      </w:pPr>
      <w:r>
        <w:rPr>
          <w:rFonts w:ascii="Arial" w:cs="Arial" w:eastAsia="Arial" w:hAnsi="Arial"/>
          <w:sz w:val="24"/>
          <w:szCs w:val="24"/>
        </w:rPr>
        <w:t xml:space="preserve">Прокурор в соответствии с </w:t>
      </w:r>
      <w:hyperlink w:history="1" r:id="rIdtnsxn4aarxk_adcca8ub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прокуратуре Кыргызской Республики" вправе:</w:t>
      </w:r>
    </w:p>
    <w:p>
      <w:pPr>
        <w:spacing w:after="120"/>
        <w:ind w:firstLine="567"/>
        <w:jc w:val="both"/>
      </w:pPr>
      <w:r>
        <w:rPr>
          <w:rFonts w:ascii="Arial" w:cs="Arial" w:eastAsia="Arial" w:hAnsi="Arial"/>
          <w:sz w:val="24"/>
          <w:szCs w:val="24"/>
        </w:rPr>
        <w:t xml:space="preserve">1) проверять законность действий органов (должностных лиц), в производстве которых находится дело об административном правонарушении;</w:t>
      </w:r>
    </w:p>
    <w:p>
      <w:pPr>
        <w:spacing w:after="120"/>
        <w:ind w:firstLine="567"/>
        <w:jc w:val="both"/>
      </w:pPr>
      <w:r>
        <w:rPr>
          <w:rFonts w:ascii="Arial" w:cs="Arial" w:eastAsia="Arial" w:hAnsi="Arial"/>
          <w:sz w:val="24"/>
          <w:szCs w:val="24"/>
        </w:rPr>
        <w:t xml:space="preserve">2) возбуждать производство по делу об административном правонарушении;</w:t>
      </w:r>
    </w:p>
    <w:p>
      <w:pPr>
        <w:spacing w:after="120"/>
        <w:ind w:firstLine="567"/>
        <w:jc w:val="both"/>
      </w:pPr>
      <w:r>
        <w:rPr>
          <w:rFonts w:ascii="Arial" w:cs="Arial" w:eastAsia="Arial" w:hAnsi="Arial"/>
          <w:sz w:val="24"/>
          <w:szCs w:val="24"/>
        </w:rPr>
        <w:t xml:space="preserve">3) участвовать в рассмотрении дела об административном правонарушении, заявлять ходатайства, давать заключения по вопросам, возникающим во время рассмотрения дела;</w:t>
      </w:r>
    </w:p>
    <w:p>
      <w:pPr>
        <w:spacing w:after="120"/>
        <w:ind w:firstLine="567"/>
        <w:jc w:val="both"/>
      </w:pPr>
      <w:r>
        <w:rPr>
          <w:rFonts w:ascii="Arial" w:cs="Arial" w:eastAsia="Arial" w:hAnsi="Arial"/>
          <w:sz w:val="24"/>
          <w:szCs w:val="24"/>
        </w:rPr>
        <w:t xml:space="preserve">4) приносить представление на постановление по делу об административном правонарушении;</w:t>
      </w:r>
    </w:p>
    <w:p>
      <w:pPr>
        <w:spacing w:after="120"/>
        <w:ind w:firstLine="567"/>
        <w:jc w:val="both"/>
      </w:pPr>
      <w:r>
        <w:rPr>
          <w:rFonts w:ascii="Arial" w:cs="Arial" w:eastAsia="Arial" w:hAnsi="Arial"/>
          <w:sz w:val="24"/>
          <w:szCs w:val="24"/>
        </w:rPr>
        <w:t xml:space="preserve">5) приносить представление по жалобе на постановление по делу об административном правонарушении;</w:t>
      </w:r>
    </w:p>
    <w:p>
      <w:pPr>
        <w:spacing w:after="120"/>
        <w:ind w:firstLine="567"/>
        <w:jc w:val="both"/>
      </w:pPr>
      <w:r>
        <w:rPr>
          <w:rFonts w:ascii="Arial" w:cs="Arial" w:eastAsia="Arial" w:hAnsi="Arial"/>
          <w:sz w:val="24"/>
          <w:szCs w:val="24"/>
        </w:rPr>
        <w:t xml:space="preserve">6) приносить представления по применению мер обеспечения производства по делу об административном правонарушении.</w:t>
      </w:r>
    </w:p>
    <w:p>
      <w:pPr>
        <w:spacing w:after="120"/>
        <w:ind w:firstLine="567"/>
        <w:jc w:val="both"/>
      </w:pPr>
      <w:r>
        <w:rPr>
          <w:rFonts w:ascii="Arial" w:cs="Arial" w:eastAsia="Arial" w:hAnsi="Arial"/>
          <w:b/>
          <w:bCs/>
          <w:sz w:val="24"/>
          <w:szCs w:val="24"/>
        </w:rPr>
        <w:t xml:space="preserve">Статья 580. Возмещение расходов потерпевшему, свидетелю, эксперту, переводчику или понятому</w:t>
      </w:r>
    </w:p>
    <w:p>
      <w:pPr>
        <w:spacing w:after="120"/>
        <w:ind w:firstLine="567"/>
        <w:jc w:val="both"/>
      </w:pPr>
      <w:r>
        <w:rPr>
          <w:rFonts w:ascii="Arial" w:cs="Arial" w:eastAsia="Arial" w:hAnsi="Arial"/>
          <w:sz w:val="24"/>
          <w:szCs w:val="24"/>
        </w:rPr>
        <w:t xml:space="preserve">Потерпевшему, свидетелю, эксперту и переводчику возмещаются расходы, понесенные ими в связи с явкой в суд (к судье), орган (к должностному лицу); стоимость проезда указанных лиц от места жительства или пребывания к месту осуществления производства по делу и обратно, а в случае, когда это связано с пребыванием в другой местности, - стоимость найма жилого помещения, а также суточные. За лицом, вызванным в качестве потерпевшего, свидетеля, переводчика, понятого, сохраняется в установленном порядке средний заработок по месту работы за время отсутствия в связи с явкой в суд (к судье) или в орган (должностному лицу), в производстве которого находится дело об административном правонарушении.</w:t>
      </w:r>
    </w:p>
    <w:p>
      <w:pPr>
        <w:spacing w:after="120"/>
        <w:ind w:firstLine="567"/>
        <w:jc w:val="both"/>
      </w:pPr>
      <w:r>
        <w:rPr>
          <w:rFonts w:ascii="Arial" w:cs="Arial" w:eastAsia="Arial" w:hAnsi="Arial"/>
          <w:sz w:val="24"/>
          <w:szCs w:val="24"/>
        </w:rPr>
        <w:t xml:space="preserve">Возмещение расходов эксперту, переводчику, потерпевшему, свидетелю, понятому в порядке, установленном Правительством Кыргызской Республики.</w:t>
      </w:r>
    </w:p>
    <w:p>
      <w:pPr>
        <w:spacing w:after="120"/>
        <w:ind w:firstLine="567"/>
        <w:jc w:val="center"/>
      </w:pPr>
      <w:r>
        <w:rPr>
          <w:rFonts w:ascii="Arial" w:cs="Arial" w:eastAsia="Arial" w:hAnsi="Arial"/>
          <w:b/>
          <w:bCs/>
          <w:sz w:val="24"/>
          <w:szCs w:val="24"/>
        </w:rPr>
        <w:t xml:space="preserve">Глава 41
 Рассмотрение дел об административном правонарушении</w:t>
      </w:r>
    </w:p>
    <w:p>
      <w:pPr>
        <w:spacing w:after="120"/>
        <w:ind w:firstLine="567"/>
        <w:jc w:val="both"/>
      </w:pPr>
      <w:r>
        <w:rPr>
          <w:rFonts w:ascii="Arial" w:cs="Arial" w:eastAsia="Arial" w:hAnsi="Arial"/>
          <w:b/>
          <w:bCs/>
          <w:sz w:val="24"/>
          <w:szCs w:val="24"/>
        </w:rPr>
        <w:t xml:space="preserve">Статья 581. Подготовка к рассмотрению дела об административном правонарушении</w:t>
      </w:r>
    </w:p>
    <w:p>
      <w:pPr>
        <w:spacing w:after="120"/>
        <w:ind w:firstLine="567"/>
        <w:jc w:val="both"/>
      </w:pPr>
      <w:r>
        <w:rPr>
          <w:rFonts w:ascii="Arial" w:cs="Arial" w:eastAsia="Arial" w:hAnsi="Arial"/>
          <w:sz w:val="24"/>
          <w:szCs w:val="24"/>
        </w:rPr>
        <w:t xml:space="preserve">Суд (судья) или орган (должностное лицо) при подготовке к рассмотрению дела об административном правонарушении выясняет следующие вопросы:</w:t>
      </w:r>
    </w:p>
    <w:p>
      <w:pPr>
        <w:spacing w:after="120"/>
        <w:ind w:firstLine="567"/>
        <w:jc w:val="both"/>
      </w:pPr>
      <w:r>
        <w:rPr>
          <w:rFonts w:ascii="Arial" w:cs="Arial" w:eastAsia="Arial" w:hAnsi="Arial"/>
          <w:sz w:val="24"/>
          <w:szCs w:val="24"/>
        </w:rPr>
        <w:t xml:space="preserve">1) относится ли к его компетенции рассмотрение данного дела;</w:t>
      </w:r>
    </w:p>
    <w:p>
      <w:pPr>
        <w:spacing w:after="120"/>
        <w:ind w:firstLine="567"/>
        <w:jc w:val="both"/>
      </w:pPr>
      <w:r>
        <w:rPr>
          <w:rFonts w:ascii="Arial" w:cs="Arial" w:eastAsia="Arial" w:hAnsi="Arial"/>
          <w:sz w:val="24"/>
          <w:szCs w:val="24"/>
        </w:rPr>
        <w:t xml:space="preserve">2) имеются ли обстоятельства, исключающие возможность рассмотрения данного дела судом (судьей) или органом (должностным лицом);</w:t>
      </w:r>
    </w:p>
    <w:p>
      <w:pPr>
        <w:spacing w:after="120"/>
        <w:ind w:firstLine="567"/>
        <w:jc w:val="both"/>
      </w:pPr>
      <w:r>
        <w:rPr>
          <w:rFonts w:ascii="Arial" w:cs="Arial" w:eastAsia="Arial" w:hAnsi="Arial"/>
          <w:sz w:val="24"/>
          <w:szCs w:val="24"/>
        </w:rPr>
        <w:t xml:space="preserve">3) правильно ли составлены протокол об административном правонарушении и другие протоколы, предусмотренные настоящим Кодексом, а также оформлены иные материалы дела;</w:t>
      </w:r>
    </w:p>
    <w:p>
      <w:pPr>
        <w:spacing w:after="120"/>
        <w:ind w:firstLine="567"/>
        <w:jc w:val="both"/>
      </w:pPr>
      <w:r>
        <w:rPr>
          <w:rFonts w:ascii="Arial" w:cs="Arial" w:eastAsia="Arial" w:hAnsi="Arial"/>
          <w:sz w:val="24"/>
          <w:szCs w:val="24"/>
        </w:rPr>
        <w:t xml:space="preserve">4) имеются ли обстоятельства, исключающие производство по делу;</w:t>
      </w:r>
    </w:p>
    <w:p>
      <w:pPr>
        <w:spacing w:after="120"/>
        <w:ind w:firstLine="567"/>
        <w:jc w:val="both"/>
      </w:pPr>
      <w:r>
        <w:rPr>
          <w:rFonts w:ascii="Arial" w:cs="Arial" w:eastAsia="Arial" w:hAnsi="Arial"/>
          <w:sz w:val="24"/>
          <w:szCs w:val="24"/>
        </w:rPr>
        <w:t xml:space="preserve">5) достаточно ли имеющихся по делу материалов для его рассмотрения по существу;</w:t>
      </w:r>
    </w:p>
    <w:p>
      <w:pPr>
        <w:spacing w:after="120"/>
        <w:ind w:firstLine="567"/>
        <w:jc w:val="both"/>
      </w:pPr>
      <w:r>
        <w:rPr>
          <w:rFonts w:ascii="Arial" w:cs="Arial" w:eastAsia="Arial" w:hAnsi="Arial"/>
          <w:sz w:val="24"/>
          <w:szCs w:val="24"/>
        </w:rPr>
        <w:t xml:space="preserve">6) имеются ли ходатайства и отводы.</w:t>
      </w:r>
    </w:p>
    <w:p>
      <w:pPr>
        <w:spacing w:after="120"/>
        <w:ind w:firstLine="567"/>
        <w:jc w:val="both"/>
      </w:pPr>
      <w:r>
        <w:rPr>
          <w:rFonts w:ascii="Arial" w:cs="Arial" w:eastAsia="Arial" w:hAnsi="Arial"/>
          <w:b/>
          <w:bCs/>
          <w:sz w:val="24"/>
          <w:szCs w:val="24"/>
        </w:rPr>
        <w:t xml:space="preserve">Статья 582. Обстоятельства, исключающие возможность рассмотрения дела об административном правонарушении судьей или должностным лицом</w:t>
      </w:r>
    </w:p>
    <w:p>
      <w:pPr>
        <w:spacing w:after="120"/>
        <w:ind w:firstLine="567"/>
        <w:jc w:val="both"/>
      </w:pPr>
      <w:r>
        <w:rPr>
          <w:rFonts w:ascii="Arial" w:cs="Arial" w:eastAsia="Arial" w:hAnsi="Arial"/>
          <w:sz w:val="24"/>
          <w:szCs w:val="24"/>
        </w:rPr>
        <w:t xml:space="preserve">Судья или должностное лицо, на рассмотрение которых передано дело об административном правонарушении, не могут рассматривать данное дело в случаях, если они:</w:t>
      </w:r>
    </w:p>
    <w:p>
      <w:pPr>
        <w:spacing w:after="120"/>
        <w:ind w:firstLine="567"/>
        <w:jc w:val="both"/>
      </w:pPr>
      <w:r>
        <w:rPr>
          <w:rFonts w:ascii="Arial" w:cs="Arial" w:eastAsia="Arial" w:hAnsi="Arial"/>
          <w:sz w:val="24"/>
          <w:szCs w:val="24"/>
        </w:rPr>
        <w:t xml:space="preserve">1) являются родственником лица, привлекаемого к ответственности, или потерпевшего, их законных представителей, защитника или представителя;</w:t>
      </w:r>
    </w:p>
    <w:p>
      <w:pPr>
        <w:spacing w:after="120"/>
        <w:ind w:firstLine="567"/>
        <w:jc w:val="both"/>
      </w:pPr>
      <w:r>
        <w:rPr>
          <w:rFonts w:ascii="Arial" w:cs="Arial" w:eastAsia="Arial" w:hAnsi="Arial"/>
          <w:sz w:val="24"/>
          <w:szCs w:val="24"/>
        </w:rPr>
        <w:t xml:space="preserve">2) лично, прямо или косвенно заинтересованы в разрешении дела.</w:t>
      </w:r>
    </w:p>
    <w:p>
      <w:pPr>
        <w:spacing w:after="120"/>
        <w:ind w:firstLine="567"/>
        <w:jc w:val="both"/>
      </w:pPr>
      <w:r>
        <w:rPr>
          <w:rFonts w:ascii="Arial" w:cs="Arial" w:eastAsia="Arial" w:hAnsi="Arial"/>
          <w:b/>
          <w:bCs/>
          <w:sz w:val="24"/>
          <w:szCs w:val="24"/>
        </w:rPr>
        <w:t xml:space="preserve">Статья 583. Решение суда (судьи) или органа (должностного лица), принимаемое при подготовке к рассмотрению дела об административном правонарушении</w:t>
      </w:r>
    </w:p>
    <w:p>
      <w:pPr>
        <w:spacing w:after="120"/>
        <w:ind w:firstLine="567"/>
        <w:jc w:val="both"/>
      </w:pPr>
      <w:r>
        <w:rPr>
          <w:rFonts w:ascii="Arial" w:cs="Arial" w:eastAsia="Arial" w:hAnsi="Arial"/>
          <w:sz w:val="24"/>
          <w:szCs w:val="24"/>
        </w:rPr>
        <w:t xml:space="preserve">1. Суд (судья) или орган (должностное лицо) при подготовке к рассмотрению дела об административном правонарушении принимает следующее решение:</w:t>
      </w:r>
    </w:p>
    <w:p>
      <w:pPr>
        <w:spacing w:after="120"/>
        <w:ind w:firstLine="567"/>
        <w:jc w:val="both"/>
      </w:pPr>
      <w:r>
        <w:rPr>
          <w:rFonts w:ascii="Arial" w:cs="Arial" w:eastAsia="Arial" w:hAnsi="Arial"/>
          <w:sz w:val="24"/>
          <w:szCs w:val="24"/>
        </w:rPr>
        <w:t xml:space="preserve">1) о назначении времени и места рассмотрения дела;</w:t>
      </w:r>
    </w:p>
    <w:p>
      <w:pPr>
        <w:spacing w:after="120"/>
        <w:ind w:firstLine="567"/>
        <w:jc w:val="both"/>
      </w:pPr>
      <w:r>
        <w:rPr>
          <w:rFonts w:ascii="Arial" w:cs="Arial" w:eastAsia="Arial" w:hAnsi="Arial"/>
          <w:sz w:val="24"/>
          <w:szCs w:val="24"/>
        </w:rPr>
        <w:t xml:space="preserve">2) о вызове лиц, истребовании необходимых дополнительных материалов по делу, назначении экспертизы;</w:t>
      </w:r>
    </w:p>
    <w:p>
      <w:pPr>
        <w:spacing w:after="120"/>
        <w:ind w:firstLine="567"/>
        <w:jc w:val="both"/>
      </w:pPr>
      <w:r>
        <w:rPr>
          <w:rFonts w:ascii="Arial" w:cs="Arial" w:eastAsia="Arial" w:hAnsi="Arial"/>
          <w:sz w:val="24"/>
          <w:szCs w:val="24"/>
        </w:rPr>
        <w:t xml:space="preserve">3) об отложении рассмотрения дела;</w:t>
      </w:r>
    </w:p>
    <w:p>
      <w:pPr>
        <w:spacing w:after="120"/>
        <w:ind w:firstLine="567"/>
        <w:jc w:val="both"/>
      </w:pPr>
      <w:r>
        <w:rPr>
          <w:rFonts w:ascii="Arial" w:cs="Arial" w:eastAsia="Arial" w:hAnsi="Arial"/>
          <w:sz w:val="24"/>
          <w:szCs w:val="24"/>
        </w:rP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в случаях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pPr>
        <w:spacing w:after="120"/>
        <w:ind w:firstLine="567"/>
        <w:jc w:val="both"/>
      </w:pPr>
      <w:r>
        <w:rPr>
          <w:rFonts w:ascii="Arial" w:cs="Arial" w:eastAsia="Arial" w:hAnsi="Arial"/>
          <w:sz w:val="24"/>
          <w:szCs w:val="24"/>
        </w:rPr>
        <w:t xml:space="preserve">5) о передаче протокола об административном правонарушении и других 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судьи, должностного лица;</w:t>
      </w:r>
    </w:p>
    <w:p>
      <w:pPr>
        <w:spacing w:after="120"/>
        <w:ind w:firstLine="567"/>
        <w:jc w:val="both"/>
      </w:pPr>
      <w:r>
        <w:rPr>
          <w:rFonts w:ascii="Arial" w:cs="Arial" w:eastAsia="Arial" w:hAnsi="Arial"/>
          <w:sz w:val="24"/>
          <w:szCs w:val="24"/>
        </w:rPr>
        <w:t xml:space="preserve">6) о прекращении производства при наличии обстоятельств, предусмотренных статьей 549 настоящего Кодекса.</w:t>
      </w:r>
    </w:p>
    <w:p>
      <w:pPr>
        <w:spacing w:after="120"/>
        <w:ind w:firstLine="567"/>
        <w:jc w:val="both"/>
      </w:pPr>
      <w:r>
        <w:rPr>
          <w:rFonts w:ascii="Arial" w:cs="Arial" w:eastAsia="Arial" w:hAnsi="Arial"/>
          <w:sz w:val="24"/>
          <w:szCs w:val="24"/>
        </w:rPr>
        <w:t xml:space="preserve">2. Решения, предусмотренные подпунктами 1-5 пункта 1 настоящей статьи, выносятся в виде определения.</w:t>
      </w:r>
    </w:p>
    <w:p>
      <w:pPr>
        <w:spacing w:after="120"/>
        <w:ind w:firstLine="567"/>
        <w:jc w:val="both"/>
      </w:pPr>
      <w:r>
        <w:rPr>
          <w:rFonts w:ascii="Arial" w:cs="Arial" w:eastAsia="Arial" w:hAnsi="Arial"/>
          <w:sz w:val="24"/>
          <w:szCs w:val="24"/>
        </w:rPr>
        <w:t xml:space="preserve">3. Решение, предусмотренное подпунктом 6 пункта 1 настоящей статьи, выносится в виде постановления.</w:t>
      </w:r>
    </w:p>
    <w:p>
      <w:pPr>
        <w:spacing w:after="120"/>
        <w:ind w:firstLine="567"/>
        <w:jc w:val="both"/>
      </w:pPr>
      <w:r>
        <w:rPr>
          <w:rFonts w:ascii="Arial" w:cs="Arial" w:eastAsia="Arial" w:hAnsi="Arial"/>
          <w:b/>
          <w:bCs/>
          <w:sz w:val="24"/>
          <w:szCs w:val="24"/>
        </w:rPr>
        <w:t xml:space="preserve">Статья 584. Место рассмотрения дела об административном правонарушении</w:t>
      </w:r>
    </w:p>
    <w:p>
      <w:pPr>
        <w:spacing w:after="120"/>
        <w:ind w:firstLine="567"/>
        <w:jc w:val="both"/>
      </w:pPr>
      <w:r>
        <w:rPr>
          <w:rFonts w:ascii="Arial" w:cs="Arial" w:eastAsia="Arial" w:hAnsi="Arial"/>
          <w:sz w:val="24"/>
          <w:szCs w:val="24"/>
        </w:rPr>
        <w:t xml:space="preserve">Дело об административном правонарушении рассматривается по месту его совершения, обнаружения, постановки на специализированную штрафную стоянку транспортного средства или изъятия государственных регистрационных номерных знаков транспортного средства, а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 или по месту учета транспортного средства.</w:t>
      </w:r>
    </w:p>
    <w:p>
      <w:pPr>
        <w:spacing w:after="120"/>
        <w:ind w:firstLine="567"/>
        <w:jc w:val="both"/>
      </w:pPr>
      <w:r>
        <w:rPr>
          <w:rFonts w:ascii="Arial" w:cs="Arial" w:eastAsia="Arial" w:hAnsi="Arial"/>
          <w:sz w:val="24"/>
          <w:szCs w:val="24"/>
        </w:rPr>
        <w:t xml:space="preserve">Дела об административных правонарушениях, предусмотренных статьей 46-1 частями первой, третьей и четвертой статьи 224, частями второй-четвертой статьи 228, статьей 234, частью третьей </w:t>
      </w:r>
      <w:hyperlink w:history="1" r:id="rId_lc6adzuaptt-qhumy-uu">
        <w:r>
          <w:rPr>
            <w:rFonts w:ascii="Arial" w:cs="Arial" w:eastAsia="Arial" w:hAnsi="Arial"/>
            <w:color w:val="1D4ED8"/>
            <w:sz w:val="24"/>
            <w:szCs w:val="24"/>
            <w:u w:val="single"/>
          </w:rPr>
          <w:t xml:space="preserve">статьи 235</w:t>
        </w:r>
      </w:hyperlink>
      <w:r>
        <w:rPr>
          <w:rFonts w:ascii="Arial" w:cs="Arial" w:eastAsia="Arial" w:hAnsi="Arial"/>
          <w:sz w:val="24"/>
          <w:szCs w:val="24"/>
        </w:rPr>
        <w:t xml:space="preserve">, частями первой-шестой, восьмой и девятой статьи 238, частями третьей-пятой статьи 241, статьями 242-244, 244-1, 248 настоящего Кодекса, рассматриваются по месту постановки на специализированную штрафную стоянку транспортного средства или изъятия государственных регистрационных номерных знаков транспортного средства.</w:t>
      </w:r>
    </w:p>
    <w:p>
      <w:pPr>
        <w:spacing w:after="120"/>
        <w:ind w:firstLine="567"/>
        <w:jc w:val="both"/>
      </w:pPr>
      <w:r>
        <w:rPr>
          <w:rFonts w:ascii="Arial" w:cs="Arial" w:eastAsia="Arial" w:hAnsi="Arial"/>
          <w:sz w:val="24"/>
          <w:szCs w:val="24"/>
        </w:rPr>
        <w:t xml:space="preserve">Дела об административных правонарушениях, предусмотренных статьей 247 настоящего Кодекса, рассматриваются по месту их совершения.</w:t>
      </w:r>
    </w:p>
    <w:p>
      <w:pPr>
        <w:spacing w:after="120"/>
        <w:ind w:firstLine="567"/>
        <w:jc w:val="both"/>
      </w:pPr>
      <w:r>
        <w:rPr>
          <w:rFonts w:ascii="Arial" w:cs="Arial" w:eastAsia="Arial" w:hAnsi="Arial"/>
          <w:sz w:val="24"/>
          <w:szCs w:val="24"/>
        </w:rPr>
        <w:t xml:space="preserve">Дела об административных правонарушениях, предусмотренных статьями 223, 224, 226-237, 239-242, 245, 246-1 - 248 настоящего Кодекса и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рассматриваются по месту их совершения.</w:t>
      </w:r>
    </w:p>
    <w:p>
      <w:pPr>
        <w:spacing w:after="120"/>
        <w:ind w:firstLine="567"/>
        <w:jc w:val="both"/>
      </w:pPr>
      <w:r>
        <w:rPr>
          <w:rFonts w:ascii="Arial" w:cs="Arial" w:eastAsia="Arial" w:hAnsi="Arial"/>
          <w:sz w:val="24"/>
          <w:szCs w:val="24"/>
        </w:rPr>
        <w:t xml:space="preserve">Дела об административных правонарушениях, предусмотренных статьями 127, 130, 193, 365, 366 настоящего Кодекса, рассматриваются по месту их совершения или по месту жительства лица, привлекаемого к административной ответственности.</w:t>
      </w:r>
    </w:p>
    <w:p>
      <w:pPr>
        <w:spacing w:after="120"/>
        <w:ind w:firstLine="567"/>
        <w:jc w:val="both"/>
      </w:pPr>
      <w:r>
        <w:rPr>
          <w:rFonts w:ascii="Arial" w:cs="Arial" w:eastAsia="Arial" w:hAnsi="Arial"/>
          <w:sz w:val="24"/>
          <w:szCs w:val="24"/>
        </w:rPr>
        <w:t xml:space="preserve">Комиссиями по делам детей дела об административных правонарушениях рассматриваются по месту совершения правонарушения или по месту жительства несовершеннолетнего, привлекаемого к административной ответственности.</w:t>
      </w:r>
    </w:p>
    <w:p>
      <w:pPr>
        <w:spacing w:after="60"/>
        <w:ind w:firstLine="567"/>
        <w:jc w:val="both"/>
      </w:pPr>
      <w:r>
        <w:rPr>
          <w:rFonts w:ascii="Arial" w:cs="Arial" w:eastAsia="Arial" w:hAnsi="Arial"/>
          <w:sz w:val="24"/>
          <w:szCs w:val="24"/>
        </w:rPr>
        <w:t xml:space="preserve">Дела об административных правонарушениях, предусмотренных частью первой статьи 57, частью второй статьи 65, статьями 66, 66-9, 120, 132-139, 148, 179, 182, 184, 191, частями второй и четвертой статьи 220, частью второй статьи 221, частью первой статьи 282, частью первой статьи 364, статьями 367, 411, 488, 489, 505-14 настоящего Кодекса, рассматриваются по месту их совершения или по месту жительства лица, привлекаемого к административной ответственности</w:t>
      </w:r>
      <w:r>
        <w:rPr>
          <w:rFonts w:ascii="Arial" w:cs="Arial" w:eastAsia="Arial" w:hAnsi="Arial"/>
          <w:sz w:val="20"/>
          <w:szCs w:val="20"/>
        </w:rPr>
        <w:t xml:space="preserve">.</w:t>
      </w:r>
    </w:p>
    <w:p>
      <w:pPr>
        <w:spacing w:after="120"/>
        <w:ind w:firstLine="567"/>
        <w:jc w:val="both"/>
      </w:pPr>
      <w:r>
        <w:rPr>
          <w:rFonts w:ascii="Arial" w:cs="Arial" w:eastAsia="Arial" w:hAnsi="Arial"/>
          <w:i/>
          <w:iCs/>
          <w:sz w:val="24"/>
          <w:szCs w:val="24"/>
        </w:rPr>
        <w:t xml:space="preserve">(В редакции Законов КР от </w:t>
      </w:r>
      <w:hyperlink w:history="1" r:id="rId1-lu0-3gh0jwyn9mao2tu">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p14q0pel-oy_sjgucgsdw">
        <w:r>
          <w:rPr>
            <w:rFonts w:ascii="Arial" w:cs="Arial" w:eastAsia="Arial" w:hAnsi="Arial"/>
            <w:i/>
            <w:iCs/>
            <w:color w:val="1D4ED8"/>
            <w:sz w:val="24"/>
            <w:szCs w:val="24"/>
            <w:u w:val="single"/>
          </w:rPr>
          <w:t xml:space="preserve">25 февраля 2005 года № 39</w:t>
        </w:r>
      </w:hyperlink>
      <w:r>
        <w:rPr>
          <w:rFonts w:ascii="Arial" w:cs="Arial" w:eastAsia="Arial" w:hAnsi="Arial"/>
          <w:i/>
          <w:iCs/>
          <w:sz w:val="24"/>
          <w:szCs w:val="24"/>
        </w:rPr>
        <w:t xml:space="preserve">, </w:t>
      </w:r>
      <w:hyperlink w:history="1" r:id="rIdddk8ig4y9dkpty0k_cybm">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po7jn904grjcsfizmvilj">
        <w:r>
          <w:rPr>
            <w:rFonts w:ascii="Arial" w:cs="Arial" w:eastAsia="Arial" w:hAnsi="Arial"/>
            <w:i/>
            <w:iCs/>
            <w:color w:val="1D4ED8"/>
            <w:sz w:val="24"/>
            <w:szCs w:val="24"/>
            <w:u w:val="single"/>
          </w:rPr>
          <w:t xml:space="preserve">8 августа 2011 года № 151</w:t>
        </w:r>
      </w:hyperlink>
      <w:r>
        <w:rPr>
          <w:rFonts w:ascii="Arial" w:cs="Arial" w:eastAsia="Arial" w:hAnsi="Arial"/>
          <w:i/>
          <w:iCs/>
          <w:sz w:val="24"/>
          <w:szCs w:val="24"/>
        </w:rPr>
        <w:t xml:space="preserve">, </w:t>
      </w:r>
      <w:r>
        <w:rPr>
          <w:rFonts w:ascii="Arial" w:cs="Arial" w:eastAsia="Arial" w:hAnsi="Arial"/>
          <w:i/>
          <w:iCs/>
          <w:sz w:val="24"/>
          <w:szCs w:val="24"/>
        </w:rPr>
        <w:t xml:space="preserve">16 июля 2012 года № 115,</w:t>
      </w:r>
      <w:r>
        <w:rPr>
          <w:rFonts w:ascii="Arial" w:cs="Arial" w:eastAsia="Arial" w:hAnsi="Arial"/>
          <w:sz w:val="24"/>
          <w:szCs w:val="24"/>
        </w:rPr>
        <w:t xml:space="preserve"> </w:t>
      </w:r>
      <w:hyperlink w:history="1" r:id="rIds95g5ccboxwwg6-l0jcoe">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mmxprijkbfqouprah8j_s">
        <w:r>
          <w:rPr>
            <w:rFonts w:ascii="Arial" w:cs="Arial" w:eastAsia="Arial" w:hAnsi="Arial"/>
            <w:i/>
            <w:iCs/>
            <w:color w:val="1D4ED8"/>
            <w:sz w:val="24"/>
            <w:szCs w:val="24"/>
            <w:u w:val="single"/>
          </w:rPr>
          <w:t xml:space="preserve">26 июня 2014 года № 96</w:t>
        </w:r>
      </w:hyperlink>
      <w:r>
        <w:rPr>
          <w:rFonts w:ascii="Arial" w:cs="Arial" w:eastAsia="Arial" w:hAnsi="Arial"/>
          <w:i/>
          <w:iCs/>
          <w:sz w:val="24"/>
          <w:szCs w:val="24"/>
        </w:rPr>
        <w:t xml:space="preserve">, </w:t>
      </w:r>
      <w:hyperlink w:history="1" r:id="rIdjjrjmsurvuzdzjjk26a3m">
        <w:r>
          <w:rPr>
            <w:rFonts w:ascii="Arial" w:cs="Arial" w:eastAsia="Arial" w:hAnsi="Arial"/>
            <w:i/>
            <w:iCs/>
            <w:color w:val="1D4ED8"/>
            <w:sz w:val="24"/>
            <w:szCs w:val="24"/>
            <w:u w:val="single"/>
          </w:rPr>
          <w:t xml:space="preserve">21 июля 2015 года № 186</w:t>
        </w:r>
      </w:hyperlink>
      <w:r>
        <w:rPr>
          <w:rFonts w:ascii="Arial" w:cs="Arial" w:eastAsia="Arial" w:hAnsi="Arial"/>
          <w:i/>
          <w:iCs/>
          <w:sz w:val="24"/>
          <w:szCs w:val="24"/>
        </w:rPr>
        <w:t xml:space="preserve">, </w:t>
      </w:r>
      <w:hyperlink w:history="1" r:id="rIdx7b6i9n3v3xqklz0e2-pc">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585. Сроки рассмотрения дела об административном правонарушении</w:t>
      </w:r>
    </w:p>
    <w:p>
      <w:pPr>
        <w:spacing w:after="120"/>
        <w:ind w:firstLine="567"/>
        <w:jc w:val="both"/>
      </w:pPr>
      <w:r>
        <w:rPr>
          <w:rFonts w:ascii="Arial" w:cs="Arial" w:eastAsia="Arial" w:hAnsi="Arial"/>
          <w:sz w:val="24"/>
          <w:szCs w:val="24"/>
        </w:rPr>
        <w:t xml:space="preserve">1. Дело об административном правонарушении рассматривается в десятидневный срок со дня получения судьей или органом (должностным лицом), правомочным рассматривать дело, протокола об административном правонарушении и других материалов дела.</w:t>
      </w:r>
    </w:p>
    <w:p>
      <w:pPr>
        <w:spacing w:after="120"/>
        <w:ind w:firstLine="567"/>
        <w:jc w:val="both"/>
      </w:pPr>
      <w:r>
        <w:rPr>
          <w:rFonts w:ascii="Arial" w:cs="Arial" w:eastAsia="Arial" w:hAnsi="Arial"/>
          <w:sz w:val="24"/>
          <w:szCs w:val="24"/>
        </w:rPr>
        <w:t xml:space="preserve">2. В случаях поступления ходатайств от участников производства по делу об административном правонарушении либо при необходимости дополнительного выяснения обстоятельств дела срок рассмотрения дела может быть продлен судьей или органом (должностным лицом), рассматривающим дело, но не более чем на десять дней.</w:t>
      </w:r>
    </w:p>
    <w:p>
      <w:pPr>
        <w:spacing w:after="120"/>
        <w:ind w:firstLine="567"/>
        <w:jc w:val="both"/>
      </w:pPr>
      <w:r>
        <w:rPr>
          <w:rFonts w:ascii="Arial" w:cs="Arial" w:eastAsia="Arial" w:hAnsi="Arial"/>
          <w:sz w:val="24"/>
          <w:szCs w:val="24"/>
        </w:rPr>
        <w:t xml:space="preserve">3. Дело об административном правонарушении, за совершение которого может быть наложено административное взыскание в виде административного ареста, рассматривается в день получения протокола об административном правонарушении и других материалов дела, но не позднее 48 часов с момента задержания лица.</w:t>
      </w:r>
    </w:p>
    <w:p>
      <w:pPr>
        <w:spacing w:after="120"/>
        <w:ind w:firstLine="567"/>
        <w:jc w:val="both"/>
      </w:pPr>
      <w:r>
        <w:rPr>
          <w:rFonts w:ascii="Arial" w:cs="Arial" w:eastAsia="Arial" w:hAnsi="Arial"/>
          <w:i/>
          <w:iCs/>
          <w:sz w:val="24"/>
          <w:szCs w:val="24"/>
        </w:rPr>
        <w:t xml:space="preserve">(В редакции Закона КР от </w:t>
      </w:r>
      <w:hyperlink w:history="1" r:id="rIdaeqrwy4xflckvrryph-yv">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586. Порядок рассмотрения дела об административном правонарушении</w:t>
      </w:r>
    </w:p>
    <w:p>
      <w:pPr>
        <w:spacing w:after="120"/>
        <w:ind w:firstLine="567"/>
        <w:jc w:val="both"/>
      </w:pPr>
      <w:r>
        <w:rPr>
          <w:rFonts w:ascii="Arial" w:cs="Arial" w:eastAsia="Arial" w:hAnsi="Arial"/>
          <w:sz w:val="24"/>
          <w:szCs w:val="24"/>
        </w:rPr>
        <w:t xml:space="preserve">1. Суд (судья) или орган (должностное лицо), приступив к рассмотрению дела об административном правонарушении:</w:t>
      </w:r>
    </w:p>
    <w:p>
      <w:pPr>
        <w:spacing w:after="120"/>
        <w:ind w:firstLine="567"/>
        <w:jc w:val="both"/>
      </w:pPr>
      <w:r>
        <w:rPr>
          <w:rFonts w:ascii="Arial" w:cs="Arial" w:eastAsia="Arial" w:hAnsi="Arial"/>
          <w:sz w:val="24"/>
          <w:szCs w:val="24"/>
        </w:rPr>
        <w:t xml:space="preserve">1) объявляет, кто рассматривает дело, какое дело подлежит рассмотрению, кто и на основании какого закона привлекается к ответственности;</w:t>
      </w:r>
    </w:p>
    <w:p>
      <w:pPr>
        <w:spacing w:after="120"/>
        <w:ind w:firstLine="567"/>
        <w:jc w:val="both"/>
      </w:pPr>
      <w:r>
        <w:rPr>
          <w:rFonts w:ascii="Arial" w:cs="Arial" w:eastAsia="Arial" w:hAnsi="Arial"/>
          <w:sz w:val="24"/>
          <w:szCs w:val="24"/>
        </w:rPr>
        <w:t xml:space="preserve">2) удостоверяется в явке физического лица или законного представителя физического лица, за исключением случаев, предусмотренных пунктом 3 статьи 559 настоящего Кодекса, либо законного представителя юридического лица, привлекаемого к административной ответственности, а также иных лиц, участвующих в рассмотрении дела;</w:t>
      </w:r>
    </w:p>
    <w:p>
      <w:pPr>
        <w:spacing w:after="120"/>
        <w:ind w:firstLine="567"/>
        <w:jc w:val="both"/>
      </w:pPr>
      <w:r>
        <w:rPr>
          <w:rFonts w:ascii="Arial" w:cs="Arial" w:eastAsia="Arial" w:hAnsi="Arial"/>
          <w:sz w:val="24"/>
          <w:szCs w:val="24"/>
        </w:rPr>
        <w:t xml:space="preserve">3) устанавливает личность участников производства по делу и проверяет полномочия законных представителей физического или юридического лица, защитника и уполномоченного представителя;</w:t>
      </w:r>
    </w:p>
    <w:p>
      <w:pPr>
        <w:spacing w:after="120"/>
        <w:ind w:firstLine="567"/>
        <w:jc w:val="both"/>
      </w:pPr>
      <w:r>
        <w:rPr>
          <w:rFonts w:ascii="Arial" w:cs="Arial" w:eastAsia="Arial" w:hAnsi="Arial"/>
          <w:sz w:val="24"/>
          <w:szCs w:val="24"/>
        </w:rPr>
        <w:t xml:space="preserve">4)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w:t>
      </w:r>
    </w:p>
    <w:p>
      <w:pPr>
        <w:spacing w:after="120"/>
        <w:ind w:firstLine="567"/>
        <w:jc w:val="both"/>
      </w:pPr>
      <w:r>
        <w:rPr>
          <w:rFonts w:ascii="Arial" w:cs="Arial" w:eastAsia="Arial" w:hAnsi="Arial"/>
          <w:sz w:val="24"/>
          <w:szCs w:val="24"/>
        </w:rPr>
        <w:t xml:space="preserve">5) в необходимых случаях выносит определение о приводе лица, участие которого является обязательным при рассмотрении дела;</w:t>
      </w:r>
    </w:p>
    <w:p>
      <w:pPr>
        <w:spacing w:after="120"/>
        <w:ind w:firstLine="567"/>
        <w:jc w:val="both"/>
      </w:pPr>
      <w:r>
        <w:rPr>
          <w:rFonts w:ascii="Arial" w:cs="Arial" w:eastAsia="Arial" w:hAnsi="Arial"/>
          <w:sz w:val="24"/>
          <w:szCs w:val="24"/>
        </w:rPr>
        <w:t xml:space="preserve">6) разъясняет лицам, участвующим в рассмотрении дела, их права и обязанности;</w:t>
      </w:r>
    </w:p>
    <w:p>
      <w:pPr>
        <w:spacing w:after="120"/>
        <w:ind w:firstLine="567"/>
        <w:jc w:val="both"/>
      </w:pPr>
      <w:r>
        <w:rPr>
          <w:rFonts w:ascii="Arial" w:cs="Arial" w:eastAsia="Arial" w:hAnsi="Arial"/>
          <w:sz w:val="24"/>
          <w:szCs w:val="24"/>
        </w:rPr>
        <w:t xml:space="preserve">7) разрешает заявленные отводы и ходатайства;</w:t>
      </w:r>
    </w:p>
    <w:p>
      <w:pPr>
        <w:spacing w:after="120"/>
        <w:ind w:firstLine="567"/>
        <w:jc w:val="both"/>
      </w:pPr>
      <w:r>
        <w:rPr>
          <w:rFonts w:ascii="Arial" w:cs="Arial" w:eastAsia="Arial" w:hAnsi="Arial"/>
          <w:sz w:val="24"/>
          <w:szCs w:val="24"/>
        </w:rPr>
        <w:t xml:space="preserve">8) оглашает протокол об административном правонарушении, а при необходимости - иные материалы дела.</w:t>
      </w:r>
    </w:p>
    <w:p>
      <w:pPr>
        <w:spacing w:after="120"/>
        <w:ind w:firstLine="567"/>
        <w:jc w:val="both"/>
      </w:pPr>
      <w:r>
        <w:rPr>
          <w:rFonts w:ascii="Arial" w:cs="Arial" w:eastAsia="Arial" w:hAnsi="Arial"/>
          <w:sz w:val="24"/>
          <w:szCs w:val="24"/>
        </w:rPr>
        <w:t xml:space="preserve">2. Заслушиваются объяснения физического лица, в отношении которого ведется производство по делу,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pPr>
        <w:spacing w:after="120"/>
        <w:ind w:firstLine="567"/>
        <w:jc w:val="both"/>
      </w:pPr>
      <w:r>
        <w:rPr>
          <w:rFonts w:ascii="Arial" w:cs="Arial" w:eastAsia="Arial" w:hAnsi="Arial"/>
          <w:i/>
          <w:iCs/>
          <w:sz w:val="24"/>
          <w:szCs w:val="24"/>
        </w:rPr>
        <w:t xml:space="preserve">(В редакции Закона КР от </w:t>
      </w:r>
      <w:hyperlink w:history="1" r:id="rId7bp6coz__3ola0rh0506d">
        <w:r>
          <w:rPr>
            <w:rFonts w:ascii="Arial" w:cs="Arial" w:eastAsia="Arial" w:hAnsi="Arial"/>
            <w:i/>
            <w:iCs/>
            <w:color w:val="1D4ED8"/>
            <w:sz w:val="24"/>
            <w:szCs w:val="24"/>
            <w:u w:val="single"/>
          </w:rPr>
          <w:t xml:space="preserve">25 июля 2012 года № 142 )</w:t>
        </w:r>
      </w:hyperlink>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587. Обстоятельства, подлежащие выяснению при рассмотрении дела об административных правонарушениях</w:t>
      </w:r>
    </w:p>
    <w:p>
      <w:pPr>
        <w:spacing w:after="120"/>
        <w:ind w:firstLine="567"/>
        <w:jc w:val="both"/>
      </w:pPr>
      <w:r>
        <w:rPr>
          <w:rFonts w:ascii="Arial" w:cs="Arial" w:eastAsia="Arial" w:hAnsi="Arial"/>
          <w:sz w:val="24"/>
          <w:szCs w:val="24"/>
        </w:rPr>
        <w:t xml:space="preserve">Орган (должностное лицо) или суд (судья) при рассмотрении дела об административном правонарушении обязан выяснить: было ли совершено административное правонарушение, виновно ли данное лицо в его совершении, подлежит ли оно административной ответственности, имеются ли обстоятельства, смягчающие и отягчающие ответственность, причинен ли материальный ущерб, имеются ли основания для передачи материалов об административном правонарушении на рассмотрение судов аксакалов, по месту жительства, работы и учебы, а также выяснить другие обстоятельства, имеющие значение для правильного разрешения дела.</w:t>
      </w:r>
    </w:p>
    <w:p>
      <w:pPr>
        <w:spacing w:after="120"/>
        <w:ind w:firstLine="567"/>
        <w:jc w:val="both"/>
      </w:pPr>
      <w:r>
        <w:rPr>
          <w:rFonts w:ascii="Arial" w:cs="Arial" w:eastAsia="Arial" w:hAnsi="Arial"/>
          <w:b/>
          <w:bCs/>
          <w:sz w:val="24"/>
          <w:szCs w:val="24"/>
        </w:rPr>
        <w:t xml:space="preserve">Статья 588. Протокол рассмотрения дела об административном правонарушении</w:t>
      </w:r>
    </w:p>
    <w:p>
      <w:pPr>
        <w:spacing w:after="120"/>
        <w:ind w:firstLine="567"/>
        <w:jc w:val="both"/>
      </w:pPr>
      <w:r>
        <w:rPr>
          <w:rFonts w:ascii="Arial" w:cs="Arial" w:eastAsia="Arial" w:hAnsi="Arial"/>
          <w:sz w:val="24"/>
          <w:szCs w:val="24"/>
        </w:rPr>
        <w:t xml:space="preserve">1. Протокол рассмотрения дела об административном правонарушении, за исключением случая, предусмотренного пунктом 3 статьи 559 настоящего Кодекса, обязательно ведется при рассмотрении дела об административном правонарушении судьей, уполномоченным должностным лицом, а также коллегиальным органом.</w:t>
      </w:r>
    </w:p>
    <w:p>
      <w:pPr>
        <w:spacing w:after="120"/>
        <w:ind w:firstLine="567"/>
        <w:jc w:val="both"/>
      </w:pPr>
      <w:r>
        <w:rPr>
          <w:rFonts w:ascii="Arial" w:cs="Arial" w:eastAsia="Arial" w:hAnsi="Arial"/>
          <w:sz w:val="24"/>
          <w:szCs w:val="24"/>
        </w:rPr>
        <w:t xml:space="preserve">2. В протоколе рассмотрения дела указываются:</w:t>
      </w:r>
    </w:p>
    <w:p>
      <w:pPr>
        <w:spacing w:after="120"/>
        <w:ind w:firstLine="567"/>
        <w:jc w:val="both"/>
      </w:pPr>
      <w:r>
        <w:rPr>
          <w:rFonts w:ascii="Arial" w:cs="Arial" w:eastAsia="Arial" w:hAnsi="Arial"/>
          <w:sz w:val="24"/>
          <w:szCs w:val="24"/>
        </w:rPr>
        <w:t xml:space="preserve">1) дата и место рассмотрения дела;</w:t>
      </w:r>
    </w:p>
    <w:p>
      <w:pPr>
        <w:spacing w:after="120"/>
        <w:ind w:firstLine="567"/>
        <w:jc w:val="both"/>
      </w:pPr>
      <w:r>
        <w:rPr>
          <w:rFonts w:ascii="Arial" w:cs="Arial" w:eastAsia="Arial" w:hAnsi="Arial"/>
          <w:sz w:val="24"/>
          <w:szCs w:val="24"/>
        </w:rPr>
        <w:t xml:space="preserve">2) должность, фамилия, имя, отчество судьи или должностного лица, наименование и состав коллегиального органа, рассматривающего дело;</w:t>
      </w:r>
    </w:p>
    <w:p>
      <w:pPr>
        <w:spacing w:after="120"/>
        <w:ind w:firstLine="567"/>
        <w:jc w:val="both"/>
      </w:pPr>
      <w:r>
        <w:rPr>
          <w:rFonts w:ascii="Arial" w:cs="Arial" w:eastAsia="Arial" w:hAnsi="Arial"/>
          <w:sz w:val="24"/>
          <w:szCs w:val="24"/>
        </w:rPr>
        <w:t xml:space="preserve">3) какое дело рассматривается;</w:t>
      </w:r>
    </w:p>
    <w:p>
      <w:pPr>
        <w:spacing w:after="120"/>
        <w:ind w:firstLine="567"/>
        <w:jc w:val="both"/>
      </w:pPr>
      <w:r>
        <w:rPr>
          <w:rFonts w:ascii="Arial" w:cs="Arial" w:eastAsia="Arial" w:hAnsi="Arial"/>
          <w:sz w:val="24"/>
          <w:szCs w:val="24"/>
        </w:rPr>
        <w:t xml:space="preserve">4) сведения о явке лиц, участвующих в рассмотрении дела;</w:t>
      </w:r>
    </w:p>
    <w:p>
      <w:pPr>
        <w:spacing w:after="120"/>
        <w:ind w:firstLine="567"/>
        <w:jc w:val="both"/>
      </w:pPr>
      <w:r>
        <w:rPr>
          <w:rFonts w:ascii="Arial" w:cs="Arial" w:eastAsia="Arial" w:hAnsi="Arial"/>
          <w:sz w:val="24"/>
          <w:szCs w:val="24"/>
        </w:rPr>
        <w:t xml:space="preserve">5) отводы, ходатайства и результаты их рассмотрения;</w:t>
      </w:r>
    </w:p>
    <w:p>
      <w:pPr>
        <w:spacing w:after="120"/>
        <w:ind w:firstLine="567"/>
        <w:jc w:val="both"/>
      </w:pPr>
      <w:r>
        <w:rPr>
          <w:rFonts w:ascii="Arial" w:cs="Arial" w:eastAsia="Arial" w:hAnsi="Arial"/>
          <w:sz w:val="24"/>
          <w:szCs w:val="24"/>
        </w:rPr>
        <w:t xml:space="preserve">6) объяснения, показания, пояснения и заключения соответствующих лиц, участвующих в рассмотрении дела;</w:t>
      </w:r>
    </w:p>
    <w:p>
      <w:pPr>
        <w:spacing w:after="120"/>
        <w:ind w:firstLine="567"/>
        <w:jc w:val="both"/>
      </w:pPr>
      <w:r>
        <w:rPr>
          <w:rFonts w:ascii="Arial" w:cs="Arial" w:eastAsia="Arial" w:hAnsi="Arial"/>
          <w:sz w:val="24"/>
          <w:szCs w:val="24"/>
        </w:rPr>
        <w:t xml:space="preserve">7) документы, исследованные при рассмотрении дела.</w:t>
      </w:r>
    </w:p>
    <w:p>
      <w:pPr>
        <w:spacing w:after="120"/>
        <w:ind w:firstLine="567"/>
        <w:jc w:val="both"/>
      </w:pPr>
      <w:r>
        <w:rPr>
          <w:rFonts w:ascii="Arial" w:cs="Arial" w:eastAsia="Arial" w:hAnsi="Arial"/>
          <w:sz w:val="24"/>
          <w:szCs w:val="24"/>
        </w:rPr>
        <w:t xml:space="preserve">3. Протокол подписывается соответственно судьей, секретарем судебного заседания, председательствующим в заседании коллегиального органа, секретарем заседания коллегиального органа и уполномоченным должностным лицом.</w:t>
      </w:r>
    </w:p>
    <w:p>
      <w:pPr>
        <w:spacing w:after="120"/>
        <w:ind w:firstLine="567"/>
        <w:jc w:val="both"/>
      </w:pPr>
      <w:r>
        <w:rPr>
          <w:rFonts w:ascii="Arial" w:cs="Arial" w:eastAsia="Arial" w:hAnsi="Arial"/>
          <w:i/>
          <w:iCs/>
          <w:sz w:val="24"/>
          <w:szCs w:val="24"/>
        </w:rPr>
        <w:t xml:space="preserve">(В редакции Законов КР от </w:t>
      </w:r>
      <w:hyperlink w:history="1" r:id="rIdcpb4c0n0dd-w8qfq2aoat">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cbhhuvz_lnwy7eaa06cr">
        <w:r>
          <w:rPr>
            <w:rFonts w:ascii="Arial" w:cs="Arial" w:eastAsia="Arial" w:hAnsi="Arial"/>
            <w:i/>
            <w:iCs/>
            <w:color w:val="1D4ED8"/>
            <w:sz w:val="24"/>
            <w:szCs w:val="24"/>
            <w:u w:val="single"/>
          </w:rPr>
          <w:t xml:space="preserve">25 июля 2012 года № 142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589. Постановление по делу об административном правонарушении</w:t>
      </w:r>
    </w:p>
    <w:p>
      <w:pPr>
        <w:spacing w:after="120"/>
        <w:ind w:firstLine="567"/>
        <w:jc w:val="both"/>
      </w:pPr>
      <w:r>
        <w:rPr>
          <w:rFonts w:ascii="Arial" w:cs="Arial" w:eastAsia="Arial" w:hAnsi="Arial"/>
          <w:sz w:val="24"/>
          <w:szCs w:val="24"/>
        </w:rPr>
        <w:t xml:space="preserve">1. Рассмотрев дело об административном правонарушении суд (судья) или орган (должностное лицо) выносит постановление по делу.</w:t>
      </w:r>
    </w:p>
    <w:p>
      <w:pPr>
        <w:spacing w:after="120"/>
        <w:ind w:firstLine="567"/>
        <w:jc w:val="both"/>
      </w:pPr>
      <w:r>
        <w:rPr>
          <w:rFonts w:ascii="Arial" w:cs="Arial" w:eastAsia="Arial" w:hAnsi="Arial"/>
          <w:sz w:val="24"/>
          <w:szCs w:val="24"/>
        </w:rPr>
        <w:t xml:space="preserve">2. Постановление должно содержать: наименование суда (судьи) или органа (должностного лица), вынесшего постановление, дату рассмотрения дела, сведения о лице, в отношении которого рассматривается дело, изложение обстоятельств, установленных при рассмотрении дела, указание на нормативный акт, предусматривающий ответственность за данное административное правонарушение, принятое по делу решение.</w:t>
      </w:r>
    </w:p>
    <w:p>
      <w:pPr>
        <w:spacing w:after="120"/>
        <w:ind w:firstLine="567"/>
        <w:jc w:val="both"/>
      </w:pPr>
      <w:r>
        <w:rPr>
          <w:rFonts w:ascii="Arial" w:cs="Arial" w:eastAsia="Arial" w:hAnsi="Arial"/>
          <w:sz w:val="24"/>
          <w:szCs w:val="24"/>
        </w:rPr>
        <w:t xml:space="preserve">3. Если при решении вопроса о наложении административных взысканий, перечисленных статьей 27 настоящего Кодекса, судом (судьей) или органом (должностным лицом) одновременно в соответствии со статьей 48 настоящего Кодекса решается вопрос о возмещении виновным материального ущерба, то в постановлении по делу указывается размер ущерба, подлежащего взысканию, срок и порядок его возмещения.</w:t>
      </w:r>
    </w:p>
    <w:p>
      <w:pPr>
        <w:spacing w:after="120"/>
        <w:ind w:firstLine="567"/>
        <w:jc w:val="both"/>
      </w:pPr>
      <w:r>
        <w:rPr>
          <w:rFonts w:ascii="Arial" w:cs="Arial" w:eastAsia="Arial" w:hAnsi="Arial"/>
          <w:sz w:val="24"/>
          <w:szCs w:val="24"/>
        </w:rPr>
        <w:t xml:space="preserve">4. В постановлении по делу должен быть решен вопрос об изъятых вещах и документах, а также ином имуществе, на которое наложен арест.</w:t>
      </w:r>
    </w:p>
    <w:p>
      <w:pPr>
        <w:spacing w:after="120"/>
        <w:ind w:firstLine="567"/>
        <w:jc w:val="both"/>
      </w:pPr>
      <w:r>
        <w:rPr>
          <w:rFonts w:ascii="Arial" w:cs="Arial" w:eastAsia="Arial" w:hAnsi="Arial"/>
          <w:sz w:val="24"/>
          <w:szCs w:val="24"/>
        </w:rPr>
        <w:t xml:space="preserve">5. Постановление коллегиального органа принимается простым большинством голосов членов коллегиального органа, присутствовавших на заседании.</w:t>
      </w:r>
    </w:p>
    <w:p>
      <w:pPr>
        <w:spacing w:after="120"/>
        <w:ind w:firstLine="567"/>
        <w:jc w:val="both"/>
      </w:pPr>
      <w:r>
        <w:rPr>
          <w:rFonts w:ascii="Arial" w:cs="Arial" w:eastAsia="Arial" w:hAnsi="Arial"/>
          <w:sz w:val="24"/>
          <w:szCs w:val="24"/>
        </w:rPr>
        <w:t xml:space="preserve">6. Постановление по делу об административном правонарушении подписывается должностным лицом, рассматривающим дело, а постановление коллегиального органа - председательствующим и секретарем.</w:t>
      </w:r>
    </w:p>
    <w:p>
      <w:pPr>
        <w:spacing w:after="120"/>
        <w:ind w:firstLine="567"/>
        <w:jc w:val="both"/>
      </w:pPr>
      <w:r>
        <w:rPr>
          <w:rFonts w:ascii="Arial" w:cs="Arial" w:eastAsia="Arial" w:hAnsi="Arial"/>
          <w:sz w:val="24"/>
          <w:szCs w:val="24"/>
        </w:rPr>
        <w:t xml:space="preserve">7. В случаях, предусмотренных законодательством Кыргызской Республики, о мере взыскания производится соответствующая запись в протоколе об административном правонарушении.</w:t>
      </w:r>
    </w:p>
    <w:p>
      <w:pPr>
        <w:spacing w:after="120"/>
        <w:ind w:firstLine="567"/>
        <w:jc w:val="both"/>
      </w:pPr>
      <w:r>
        <w:rPr>
          <w:rFonts w:ascii="Arial" w:cs="Arial" w:eastAsia="Arial" w:hAnsi="Arial"/>
          <w:sz w:val="24"/>
          <w:szCs w:val="24"/>
        </w:rPr>
        <w:t xml:space="preserve">8. Постановление по делу об административном правонарушении вступает в законную силу по истечении срока на обжалование, если оно не было обжаловано. В случае подачи жалобы или представления постановление, если оно не отменено, вступает в законную силу по рассмотрении дела вышестоящим органом (должностным лицом), судьей или вышестоящим судом по делам об административных правонарушениях, предусмотренных статьей 508 настоящего Кодекса и подведомственных непосредственно суду.</w:t>
      </w:r>
    </w:p>
    <w:p>
      <w:pPr>
        <w:spacing w:after="120"/>
        <w:ind w:firstLine="567"/>
        <w:jc w:val="both"/>
      </w:pPr>
      <w:r>
        <w:rPr>
          <w:rFonts w:ascii="Arial" w:cs="Arial" w:eastAsia="Arial" w:hAnsi="Arial"/>
          <w:i/>
          <w:iCs/>
          <w:sz w:val="24"/>
          <w:szCs w:val="24"/>
        </w:rPr>
        <w:t xml:space="preserve">(В редакции Закона КР от </w:t>
      </w:r>
      <w:hyperlink w:history="1" r:id="rIdiemborhrfuqop20j_ujqa">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590. Виды постановлений</w:t>
      </w:r>
    </w:p>
    <w:p>
      <w:pPr>
        <w:spacing w:after="120"/>
        <w:ind w:firstLine="567"/>
        <w:jc w:val="both"/>
      </w:pPr>
      <w:r>
        <w:rPr>
          <w:rFonts w:ascii="Arial" w:cs="Arial" w:eastAsia="Arial" w:hAnsi="Arial"/>
          <w:sz w:val="24"/>
          <w:szCs w:val="24"/>
        </w:rPr>
        <w:t xml:space="preserve">Рассмотрев дело об административном правонарушении, административный орган выносит одно из следующих постановлений:</w:t>
      </w:r>
    </w:p>
    <w:p>
      <w:pPr>
        <w:spacing w:after="120"/>
        <w:ind w:firstLine="567"/>
        <w:jc w:val="both"/>
      </w:pPr>
      <w:r>
        <w:rPr>
          <w:rFonts w:ascii="Arial" w:cs="Arial" w:eastAsia="Arial" w:hAnsi="Arial"/>
          <w:sz w:val="24"/>
          <w:szCs w:val="24"/>
        </w:rPr>
        <w:t xml:space="preserve">1) о наложении административного взыскания;</w:t>
      </w:r>
    </w:p>
    <w:p>
      <w:pPr>
        <w:spacing w:after="120"/>
        <w:ind w:firstLine="567"/>
        <w:jc w:val="both"/>
      </w:pPr>
      <w:r>
        <w:rPr>
          <w:rFonts w:ascii="Arial" w:cs="Arial" w:eastAsia="Arial" w:hAnsi="Arial"/>
          <w:sz w:val="24"/>
          <w:szCs w:val="24"/>
        </w:rPr>
        <w:t xml:space="preserve">2) о прекращении дела;</w:t>
      </w:r>
    </w:p>
    <w:p>
      <w:pPr>
        <w:spacing w:after="120"/>
        <w:ind w:firstLine="567"/>
        <w:jc w:val="both"/>
      </w:pPr>
      <w:r>
        <w:rPr>
          <w:rFonts w:ascii="Arial" w:cs="Arial" w:eastAsia="Arial" w:hAnsi="Arial"/>
          <w:sz w:val="24"/>
          <w:szCs w:val="24"/>
        </w:rPr>
        <w:t xml:space="preserve">3) о передаче дела на рассмотрение судье или органу (должностному лицу), правомочному налагать за данное административное правонарушение административное взыскание иного вида или размера, а также о передаче дела на рассмотрение по месту учета транспортного средства (судна, в том числе маломерного) в случаях, предусмотренных статьей 583 настоящего Кодекса.</w:t>
      </w:r>
    </w:p>
    <w:p>
      <w:pPr>
        <w:spacing w:after="120"/>
        <w:ind w:firstLine="567"/>
        <w:jc w:val="both"/>
      </w:pPr>
      <w:r>
        <w:rPr>
          <w:rFonts w:ascii="Arial" w:cs="Arial" w:eastAsia="Arial" w:hAnsi="Arial"/>
          <w:sz w:val="24"/>
          <w:szCs w:val="24"/>
        </w:rPr>
        <w:t xml:space="preserve">Постановление о прекращении дела выносится при объявлении устного замечания, передаче материалов на рассмотрение судов аксакалов по месту жительства, работы и учебы, либо прокурору, органу следствия или дознания, при наличии обстоятельств, предусмотренных статьей 549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k_xntgvkctedlev9bxizr">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591. Объявление постановления по делу и вручение его копии</w:t>
      </w:r>
    </w:p>
    <w:p>
      <w:pPr>
        <w:spacing w:after="120"/>
        <w:ind w:firstLine="567"/>
        <w:jc w:val="both"/>
      </w:pPr>
      <w:r>
        <w:rPr>
          <w:rFonts w:ascii="Arial" w:cs="Arial" w:eastAsia="Arial" w:hAnsi="Arial"/>
          <w:sz w:val="24"/>
          <w:szCs w:val="24"/>
        </w:rPr>
        <w:t xml:space="preserve">Постановление объявляется немедленно по окончании рассмотрения дела.</w:t>
      </w:r>
    </w:p>
    <w:p>
      <w:pPr>
        <w:spacing w:after="120"/>
        <w:ind w:firstLine="567"/>
        <w:jc w:val="both"/>
      </w:pPr>
      <w:r>
        <w:rPr>
          <w:rFonts w:ascii="Arial" w:cs="Arial" w:eastAsia="Arial" w:hAnsi="Arial"/>
          <w:sz w:val="24"/>
          <w:szCs w:val="24"/>
        </w:rPr>
        <w:t xml:space="preserve">Копия постановления в течение трех дней вручается или высылается лицу, в отношении которого оно вынесено, а также потерпевшему по его просьбе.</w:t>
      </w:r>
    </w:p>
    <w:p>
      <w:pPr>
        <w:spacing w:after="120"/>
        <w:ind w:firstLine="567"/>
        <w:jc w:val="both"/>
      </w:pPr>
      <w:r>
        <w:rPr>
          <w:rFonts w:ascii="Arial" w:cs="Arial" w:eastAsia="Arial" w:hAnsi="Arial"/>
          <w:sz w:val="24"/>
          <w:szCs w:val="24"/>
        </w:rPr>
        <w:t xml:space="preserve">Копия постановления вручается под расписку. В случае, если копия постановления высылается, об этом делается соответствующая запись в деле.</w:t>
      </w:r>
    </w:p>
    <w:p>
      <w:pPr>
        <w:spacing w:after="120"/>
        <w:ind w:firstLine="567"/>
        <w:jc w:val="both"/>
      </w:pPr>
      <w:r>
        <w:rPr>
          <w:rFonts w:ascii="Arial" w:cs="Arial" w:eastAsia="Arial" w:hAnsi="Arial"/>
          <w:sz w:val="24"/>
          <w:szCs w:val="24"/>
        </w:rPr>
        <w:t xml:space="preserve">По делам об административных правонарушениях, предусмотренным статьями 377, 378 настоящего Кодекса, в отношении лица, которому огнестрельное оружие, а также боевые припасы вверены в связи с выполнением служебных обязательств или переданы во временное пользование предприятием, учреждением, организацией, копия постановления направляется соответствующему предприятию, учреждению или организации - для сведения и в органы внутренних дел - для рассмотрения вопроса о запрещении этому лицу права пользования огнестрельным оружием.</w:t>
      </w:r>
    </w:p>
    <w:p>
      <w:pPr>
        <w:spacing w:after="120"/>
        <w:ind w:firstLine="567"/>
        <w:jc w:val="both"/>
      </w:pPr>
      <w:r>
        <w:rPr>
          <w:rFonts w:ascii="Arial" w:cs="Arial" w:eastAsia="Arial" w:hAnsi="Arial"/>
          <w:b/>
          <w:bCs/>
          <w:sz w:val="24"/>
          <w:szCs w:val="24"/>
        </w:rPr>
        <w:t xml:space="preserve">Статья 592. Доведение постановления о наложении административного взыскания до сведения администрации</w:t>
      </w:r>
    </w:p>
    <w:p>
      <w:pPr>
        <w:spacing w:after="120"/>
        <w:ind w:firstLine="567"/>
        <w:jc w:val="both"/>
      </w:pPr>
      <w:r>
        <w:rPr>
          <w:rFonts w:ascii="Arial" w:cs="Arial" w:eastAsia="Arial" w:hAnsi="Arial"/>
          <w:sz w:val="24"/>
          <w:szCs w:val="24"/>
        </w:rPr>
        <w:t xml:space="preserve">Суд (судья) или орган (должностное лицо), рассматривающий дела об административных правонарушениях, предусмотренных статьями 88, 89, частями второй и четвертой статьи 228, частью третьей статей 230, 238, частью третьей статьи 241, частями второй и четвертой статей 242, 248, 365 настоящего Кодекса, доводит до сведения администрации по месту работы, учебы или жительства нарушителя постановление о наложении административного взыскания.</w:t>
      </w:r>
    </w:p>
    <w:p>
      <w:pPr>
        <w:spacing w:after="120"/>
        <w:ind w:firstLine="567"/>
        <w:jc w:val="both"/>
      </w:pPr>
      <w:r>
        <w:rPr>
          <w:rFonts w:ascii="Arial" w:cs="Arial" w:eastAsia="Arial" w:hAnsi="Arial"/>
          <w:sz w:val="24"/>
          <w:szCs w:val="24"/>
        </w:rPr>
        <w:t xml:space="preserve">Суд (судья), рассмотревший дело об административном правонарушении, обязан довести до сведения органа (должностного лица), составившего протокол об административном правонарушении, информацию о вынесенном решении по данному делу с предоставлением копии вынесенного решения.</w:t>
      </w:r>
    </w:p>
    <w:p>
      <w:pPr>
        <w:spacing w:after="120"/>
        <w:ind w:firstLine="567"/>
        <w:jc w:val="both"/>
      </w:pPr>
      <w:r>
        <w:rPr>
          <w:rFonts w:ascii="Arial" w:cs="Arial" w:eastAsia="Arial" w:hAnsi="Arial"/>
          <w:i/>
          <w:iCs/>
          <w:sz w:val="24"/>
          <w:szCs w:val="24"/>
        </w:rPr>
        <w:t xml:space="preserve">(В редакции Законов КР от </w:t>
      </w:r>
      <w:hyperlink w:history="1" r:id="rIdwo-wdm6vpafqe2uzqccgm">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kfvvqhueuyagkainggvws">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jhpl-r1pweenx9infblaw">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593. Представление об установлении причин и условий, способствующих совершению административного правонарушения</w:t>
      </w:r>
    </w:p>
    <w:p>
      <w:pPr>
        <w:spacing w:after="60"/>
        <w:ind w:firstLine="567"/>
        <w:jc w:val="both"/>
      </w:pPr>
      <w:r>
        <w:rPr>
          <w:rFonts w:ascii="Arial" w:cs="Arial" w:eastAsia="Arial" w:hAnsi="Arial"/>
          <w:sz w:val="24"/>
          <w:szCs w:val="24"/>
        </w:rPr>
        <w:t xml:space="preserve">Суд (судья) или орган (должностное лицо), рассматривающий дело, при установлении причин и условий, способствующих совершению административных правонарушений, вносит в соответствующие предприятия, учреждения, организации и должностным лицам представление о неотложности принятия мер по устранению этих причин и условий. Указанные организации и лица обязаны в течение десяти дней со дня поступления представления сообщить суду (судье) или органу (должностному лицу), вынесшему представление, о принятых мерах.</w:t>
      </w:r>
    </w:p>
    <w:p>
      <w:pPr>
        <w:spacing w:after="60"/>
        <w:ind w:firstLine="567"/>
        <w:jc w:val="both"/>
      </w:pPr>
      <w:r>
        <w:rPr>
          <w:rFonts w:ascii="Arial" w:cs="Arial" w:eastAsia="Arial" w:hAnsi="Arial"/>
          <w:i/>
          <w:iCs/>
          <w:sz w:val="24"/>
          <w:szCs w:val="24"/>
        </w:rPr>
        <w:t xml:space="preserve">(В редакции Закона КР от </w:t>
      </w:r>
      <w:hyperlink w:history="1" r:id="rId7yvbdb8ubeq2e4kn8st-g">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42
 Право обжалования постановления по делу</w:t>
      </w:r>
    </w:p>
    <w:p>
      <w:pPr>
        <w:spacing w:after="120"/>
        <w:ind w:firstLine="567"/>
        <w:jc w:val="both"/>
      </w:pPr>
      <w:r>
        <w:rPr>
          <w:rFonts w:ascii="Arial" w:cs="Arial" w:eastAsia="Arial" w:hAnsi="Arial"/>
          <w:b/>
          <w:bCs/>
          <w:sz w:val="24"/>
          <w:szCs w:val="24"/>
        </w:rPr>
        <w:t xml:space="preserve">Статья 594. Обжалование производства по делу об административном правонарушении</w:t>
      </w:r>
    </w:p>
    <w:p>
      <w:pPr>
        <w:spacing w:after="120"/>
        <w:ind w:firstLine="567"/>
        <w:jc w:val="both"/>
      </w:pPr>
      <w:r>
        <w:rPr>
          <w:rFonts w:ascii="Arial" w:cs="Arial" w:eastAsia="Arial" w:hAnsi="Arial"/>
          <w:sz w:val="24"/>
          <w:szCs w:val="24"/>
        </w:rPr>
        <w:t xml:space="preserve">1. Лицо, в отношении которого осуществлялось производство по делу об административном правонарушении, потерпевший, которому административным правонарушением причинен физический, имущественный или моральный вред, могут подать жалобу в вышестоящий орган (вышестоящему должностному лицу) или в суд, а в случае несогласия с производством по делу об административном правонарушении, предусмотренном главой 20 настоящего Кодекса, жалоба подается непосредственно в суд.</w:t>
      </w:r>
    </w:p>
    <w:p>
      <w:pPr>
        <w:spacing w:after="120"/>
        <w:ind w:firstLine="567"/>
        <w:jc w:val="both"/>
      </w:pPr>
      <w:r>
        <w:rPr>
          <w:rFonts w:ascii="Arial" w:cs="Arial" w:eastAsia="Arial" w:hAnsi="Arial"/>
          <w:sz w:val="24"/>
          <w:szCs w:val="24"/>
        </w:rPr>
        <w:t xml:space="preserve">2. По требованию представителя юридического или физического лица</w:t>
      </w:r>
    </w:p>
    <w:p>
      <w:pPr>
        <w:spacing w:after="120"/>
        <w:ind w:firstLine="567"/>
        <w:jc w:val="both"/>
      </w:pPr>
      <w:r>
        <w:rPr>
          <w:rFonts w:ascii="Arial" w:cs="Arial" w:eastAsia="Arial" w:hAnsi="Arial"/>
          <w:sz w:val="24"/>
          <w:szCs w:val="24"/>
        </w:rPr>
        <w:t xml:space="preserve">ему немедленно вручаются копии соответствующих протоколов и иных материалов, необходимых для обеспечения защиты прав и законных интересов</w:t>
      </w:r>
    </w:p>
    <w:p>
      <w:pPr>
        <w:spacing w:after="120"/>
        <w:ind w:firstLine="567"/>
        <w:jc w:val="both"/>
      </w:pPr>
      <w:r>
        <w:rPr>
          <w:rFonts w:ascii="Arial" w:cs="Arial" w:eastAsia="Arial" w:hAnsi="Arial"/>
          <w:sz w:val="24"/>
          <w:szCs w:val="24"/>
        </w:rPr>
        <w:t xml:space="preserve">лица, в отношении которого применены меры обеспечения производства по</w:t>
      </w:r>
    </w:p>
    <w:p>
      <w:pPr>
        <w:spacing w:after="120"/>
        <w:ind w:firstLine="567"/>
        <w:jc w:val="both"/>
      </w:pPr>
      <w:r>
        <w:rPr>
          <w:rFonts w:ascii="Arial" w:cs="Arial" w:eastAsia="Arial" w:hAnsi="Arial"/>
          <w:sz w:val="24"/>
          <w:szCs w:val="24"/>
        </w:rPr>
        <w:t xml:space="preserve">делу, а также в интересах потерпевшей стороны.</w:t>
      </w:r>
    </w:p>
    <w:p>
      <w:pPr>
        <w:spacing w:after="120"/>
        <w:ind w:firstLine="567"/>
        <w:jc w:val="both"/>
      </w:pPr>
      <w:r>
        <w:rPr>
          <w:rFonts w:ascii="Arial" w:cs="Arial" w:eastAsia="Arial" w:hAnsi="Arial"/>
          <w:sz w:val="24"/>
          <w:szCs w:val="24"/>
        </w:rPr>
        <w:t xml:space="preserve">3. По результатам рассмотрения жалобы принимается определение об удовлетворении жалобы либо об отказе в ее удовлетворении.</w:t>
      </w:r>
    </w:p>
    <w:p>
      <w:pPr>
        <w:spacing w:after="120"/>
        <w:ind w:firstLine="567"/>
        <w:jc w:val="both"/>
      </w:pPr>
      <w:r>
        <w:rPr>
          <w:rFonts w:ascii="Arial" w:cs="Arial" w:eastAsia="Arial" w:hAnsi="Arial"/>
          <w:sz w:val="24"/>
          <w:szCs w:val="24"/>
        </w:rPr>
        <w:t xml:space="preserve">4. Обжалование применения мер обеспечения производства по делу об административном правонарушении в вышестоящий орган (вышестоящему должностному лицу) не является препятствием для повторного обжалования применения указанных мер в суд.</w:t>
      </w:r>
    </w:p>
    <w:p>
      <w:pPr>
        <w:spacing w:after="120"/>
        <w:ind w:firstLine="567"/>
        <w:jc w:val="both"/>
      </w:pPr>
      <w:r>
        <w:rPr>
          <w:rFonts w:ascii="Arial" w:cs="Arial" w:eastAsia="Arial" w:hAnsi="Arial"/>
          <w:sz w:val="24"/>
          <w:szCs w:val="24"/>
        </w:rPr>
        <w:t xml:space="preserve">5. Вред, причиненный незаконными действиями должностных лиц, подлежит возмещению в соответствии с правилами, установленными Гражданским кодексом и Гражданским процессуальным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h2wwwgqju9zn-fsfcnqg6">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dwhskefagwkmobwryybvg">
        <w:r>
          <w:rPr>
            <w:rFonts w:ascii="Arial" w:cs="Arial" w:eastAsia="Arial" w:hAnsi="Arial"/>
            <w:i/>
            <w:iCs/>
            <w:color w:val="1D4ED8"/>
            <w:sz w:val="24"/>
            <w:szCs w:val="24"/>
            <w:u w:val="single"/>
          </w:rPr>
          <w:t xml:space="preserve">20 ноября 2008 года № 239</w:t>
        </w:r>
      </w:hyperlink>
      <w:r>
        <w:rPr>
          <w:rFonts w:ascii="Arial" w:cs="Arial" w:eastAsia="Arial" w:hAnsi="Arial"/>
          <w:i/>
          <w:iCs/>
          <w:sz w:val="24"/>
          <w:szCs w:val="24"/>
        </w:rPr>
        <w:t xml:space="preserve">, </w:t>
      </w:r>
      <w:hyperlink w:history="1" r:id="rIdqnbyeh5r_hsrjy-upkip5">
        <w:r>
          <w:rPr>
            <w:rFonts w:ascii="Arial" w:cs="Arial" w:eastAsia="Arial" w:hAnsi="Arial"/>
            <w:i/>
            <w:iCs/>
            <w:color w:val="1D4ED8"/>
            <w:sz w:val="24"/>
            <w:szCs w:val="24"/>
            <w:u w:val="single"/>
          </w:rPr>
          <w:t xml:space="preserve">25 июля 2012 года № 142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595. Порядок обжалования постановления по делу об административном правонарушении</w:t>
      </w:r>
    </w:p>
    <w:p>
      <w:pPr>
        <w:spacing w:after="120"/>
        <w:ind w:firstLine="567"/>
        <w:jc w:val="both"/>
      </w:pPr>
      <w:r>
        <w:rPr>
          <w:rFonts w:ascii="Arial" w:cs="Arial" w:eastAsia="Arial" w:hAnsi="Arial"/>
          <w:sz w:val="24"/>
          <w:szCs w:val="24"/>
        </w:rPr>
        <w:t xml:space="preserve">Постановление по делу об административном правонарушении может быть обжаловано в соответствующий вышестоящий орган (должностному лицу) или в районный (городской) суд, а в случае несогласия с производством по делу об административном правонарушении, предусмотренном главой 20 настоящего Кодекса, жалоба подается непосредственно в суд.</w:t>
      </w:r>
    </w:p>
    <w:p>
      <w:pPr>
        <w:spacing w:after="120"/>
        <w:ind w:firstLine="567"/>
        <w:jc w:val="both"/>
      </w:pPr>
      <w:r>
        <w:rPr>
          <w:rFonts w:ascii="Arial" w:cs="Arial" w:eastAsia="Arial" w:hAnsi="Arial"/>
          <w:sz w:val="24"/>
          <w:szCs w:val="24"/>
        </w:rPr>
        <w:t xml:space="preserve">Постановление по делу об административном правонарушении, принятое вышестоящим органом (должностным лицом), может быть обжаловано в районный (городской) суд.</w:t>
      </w:r>
    </w:p>
    <w:p>
      <w:pPr>
        <w:spacing w:after="120"/>
        <w:ind w:firstLine="567"/>
        <w:jc w:val="both"/>
      </w:pPr>
      <w:r>
        <w:rPr>
          <w:rFonts w:ascii="Arial" w:cs="Arial" w:eastAsia="Arial" w:hAnsi="Arial"/>
          <w:sz w:val="24"/>
          <w:szCs w:val="24"/>
        </w:rPr>
        <w:t xml:space="preserve">Постановление судьи, принятое по подведомственным непосредственно суду административным правонарушениям, предусмотренным статьей 508 настоящего Кодекса, а также постановление судьи, принятое по постановлению вышестоящего органа (должностного лица) в случаях, предусмотренных частью первой настоящей статьи, может быть обжаловано в апелляционном порядке в судебную коллегию по уголовным делам и делам об административных правонарушениях областного и приравненного к нему суда.</w:t>
      </w:r>
    </w:p>
    <w:p>
      <w:pPr>
        <w:spacing w:after="120"/>
        <w:ind w:firstLine="567"/>
        <w:jc w:val="both"/>
      </w:pPr>
      <w:r>
        <w:rPr>
          <w:rFonts w:ascii="Arial" w:cs="Arial" w:eastAsia="Arial" w:hAnsi="Arial"/>
          <w:sz w:val="24"/>
          <w:szCs w:val="24"/>
        </w:rPr>
        <w:t xml:space="preserve">Вступившее в законную силу постановление судьи может быть обжаловано в кассационном порядке в судебную коллегию по уголовным делам и делам об административных правонарушениях областного и приравненного к нему суда.</w:t>
      </w:r>
    </w:p>
    <w:p>
      <w:pPr>
        <w:spacing w:after="120"/>
        <w:ind w:firstLine="567"/>
        <w:jc w:val="both"/>
      </w:pPr>
      <w:r>
        <w:rPr>
          <w:rFonts w:ascii="Arial" w:cs="Arial" w:eastAsia="Arial" w:hAnsi="Arial"/>
          <w:sz w:val="24"/>
          <w:szCs w:val="24"/>
        </w:rPr>
        <w:t xml:space="preserve">Решение судебной коллегии по уголовным делам и делам об административных правонарушениях областного и приравненного к нему суда, принятое в апелляционном или кассационном порядке в составе трех судей по жалобе (представлению), направляется для исполнения в трехдневный срок.</w:t>
      </w:r>
    </w:p>
    <w:p>
      <w:pPr>
        <w:spacing w:after="120"/>
        <w:ind w:firstLine="567"/>
        <w:jc w:val="both"/>
      </w:pPr>
      <w:r>
        <w:rPr>
          <w:rFonts w:ascii="Arial" w:cs="Arial" w:eastAsia="Arial" w:hAnsi="Arial"/>
          <w:sz w:val="24"/>
          <w:szCs w:val="24"/>
        </w:rPr>
        <w:t xml:space="preserve">Судебный состав судебной коллегии по уголовным делам и делам об административных правонарушениях областного и приравненного к нему суда определяется председателем соответствующего областного или приравненного к нему суда.</w:t>
      </w:r>
    </w:p>
    <w:p>
      <w:pPr>
        <w:spacing w:after="120"/>
        <w:ind w:firstLine="567"/>
        <w:jc w:val="both"/>
      </w:pPr>
      <w:r>
        <w:rPr>
          <w:rFonts w:ascii="Arial" w:cs="Arial" w:eastAsia="Arial" w:hAnsi="Arial"/>
          <w:sz w:val="24"/>
          <w:szCs w:val="24"/>
        </w:rPr>
        <w:t xml:space="preserve">Решения судебной коллегии по уголовным делам и делам об административных правонарушениях областного и приравненного к нему суда, рассматривавшей административное дело в качестве суда апелляционной или кассационной инстанции по жалобе на судебные акты, вступившие в законную силу могут быть обжалованы в Судебную коллегию по уголовным делам и делам об административных правонарушениях Верховного суда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gzmewp5e9vfutbm37rus">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 </w:t>
      </w:r>
      <w:hyperlink w:history="1" r:id="rIdyb6ojnopmntokzkcwiajw">
        <w:r>
          <w:rPr>
            <w:rFonts w:ascii="Arial" w:cs="Arial" w:eastAsia="Arial" w:hAnsi="Arial"/>
            <w:i/>
            <w:iCs/>
            <w:color w:val="1D4ED8"/>
            <w:sz w:val="24"/>
            <w:szCs w:val="24"/>
            <w:u w:val="single"/>
          </w:rPr>
          <w:t xml:space="preserve">25 июля 2012 года № 142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596. Порядок обжалования прокурором постановления по делу об административном правонарушении</w:t>
      </w:r>
    </w:p>
    <w:p>
      <w:pPr>
        <w:spacing w:after="120"/>
        <w:ind w:firstLine="567"/>
        <w:jc w:val="both"/>
      </w:pPr>
      <w:r>
        <w:rPr>
          <w:rFonts w:ascii="Arial" w:cs="Arial" w:eastAsia="Arial" w:hAnsi="Arial"/>
          <w:sz w:val="24"/>
          <w:szCs w:val="24"/>
        </w:rPr>
        <w:t xml:space="preserve">Порядок обжалования прокурором постановления по делу об административном правонарушении предусмотрен пунктами 1 и 5 статьи 579 настоящего Кодекса.</w:t>
      </w:r>
    </w:p>
    <w:p>
      <w:pPr>
        <w:spacing w:after="120"/>
        <w:ind w:firstLine="567"/>
        <w:jc w:val="both"/>
      </w:pPr>
      <w:r>
        <w:rPr>
          <w:rFonts w:ascii="Arial" w:cs="Arial" w:eastAsia="Arial" w:hAnsi="Arial"/>
          <w:b/>
          <w:bCs/>
          <w:sz w:val="24"/>
          <w:szCs w:val="24"/>
        </w:rPr>
        <w:t xml:space="preserve">Статья 597. Срок обжалования постановления по делу об административном правонарушении</w:t>
      </w:r>
    </w:p>
    <w:p>
      <w:pPr>
        <w:spacing w:after="120"/>
        <w:ind w:firstLine="567"/>
        <w:jc w:val="both"/>
      </w:pPr>
      <w:r>
        <w:rPr>
          <w:rFonts w:ascii="Arial" w:cs="Arial" w:eastAsia="Arial" w:hAnsi="Arial"/>
          <w:sz w:val="24"/>
          <w:szCs w:val="24"/>
        </w:rPr>
        <w:t xml:space="preserve">Жалоба на постановление по делу об административном правонарушении может быть подана в течение десяти дней со дня вручения копии постановления или объявления гражданину постановления о наложении административного взыскания. В случае пропуска указанного срока по уважительным причинам этот срок по заявлению лица, в отношении которого вынесено постановление, может быть восстановлен судом (судьей) или органом (должностным лицом), правомочным рассматривать жалобу.</w:t>
      </w:r>
    </w:p>
    <w:p>
      <w:pPr>
        <w:spacing w:after="120"/>
        <w:ind w:firstLine="567"/>
        <w:jc w:val="both"/>
      </w:pPr>
      <w:r>
        <w:rPr>
          <w:rFonts w:ascii="Arial" w:cs="Arial" w:eastAsia="Arial" w:hAnsi="Arial"/>
          <w:i/>
          <w:iCs/>
          <w:sz w:val="24"/>
          <w:szCs w:val="24"/>
        </w:rPr>
        <w:t xml:space="preserve">(В редакции Законов КР от от </w:t>
      </w:r>
      <w:hyperlink w:history="1" r:id="rId3u_rxdhqltqd8b-t-lfil">
        <w:r>
          <w:rPr>
            <w:rFonts w:ascii="Arial" w:cs="Arial" w:eastAsia="Arial" w:hAnsi="Arial"/>
            <w:i/>
            <w:iCs/>
            <w:color w:val="1D4ED8"/>
            <w:sz w:val="24"/>
            <w:szCs w:val="24"/>
            <w:u w:val="single"/>
          </w:rPr>
          <w:t xml:space="preserve">11 июня 2004 года №71</w:t>
        </w:r>
      </w:hyperlink>
      <w:r>
        <w:rPr>
          <w:rFonts w:ascii="Arial" w:cs="Arial" w:eastAsia="Arial" w:hAnsi="Arial"/>
          <w:sz w:val="20"/>
          <w:szCs w:val="20"/>
        </w:rPr>
        <w:t xml:space="preserve">, </w:t>
      </w:r>
      <w:hyperlink w:history="1" r:id="rIdrncudzqpq19qqh18odl7l">
        <w:r>
          <w:rPr>
            <w:rFonts w:ascii="Arial" w:cs="Arial" w:eastAsia="Arial" w:hAnsi="Arial"/>
            <w:i/>
            <w:iCs/>
            <w:color w:val="1D4ED8"/>
            <w:sz w:val="24"/>
            <w:szCs w:val="24"/>
            <w:u w:val="single"/>
          </w:rPr>
          <w:t xml:space="preserve">28 апреля 2007 года № 65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598. Приостановление исполнения постановления в связи с подачей жалобы</w:t>
      </w:r>
    </w:p>
    <w:p>
      <w:pPr>
        <w:spacing w:after="120"/>
        <w:ind w:firstLine="567"/>
        <w:jc w:val="both"/>
      </w:pPr>
      <w:r>
        <w:rPr>
          <w:rFonts w:ascii="Arial" w:cs="Arial" w:eastAsia="Arial" w:hAnsi="Arial"/>
          <w:sz w:val="24"/>
          <w:szCs w:val="24"/>
        </w:rPr>
        <w:t xml:space="preserve">Подача жалобы приостанавливает исполнение постановления о наложении административного взыскания до рассмотрения жалобы судом (судьей), органом (должностным лицом). Срок рассмотрения жалобы предусмотрен статьей 599 настоящего Кодекса.</w:t>
      </w:r>
    </w:p>
    <w:p>
      <w:pPr>
        <w:spacing w:after="120"/>
        <w:ind w:firstLine="567"/>
        <w:jc w:val="both"/>
      </w:pPr>
      <w:r>
        <w:rPr>
          <w:rFonts w:ascii="Arial" w:cs="Arial" w:eastAsia="Arial" w:hAnsi="Arial"/>
          <w:b/>
          <w:bCs/>
          <w:sz w:val="24"/>
          <w:szCs w:val="24"/>
        </w:rPr>
        <w:t xml:space="preserve">Статья 599. Срок рассмотрения жалобы на постановление по делу об административном правонарушении</w:t>
      </w:r>
    </w:p>
    <w:p>
      <w:pPr>
        <w:spacing w:after="120"/>
        <w:ind w:firstLine="567"/>
        <w:jc w:val="both"/>
      </w:pPr>
      <w:r>
        <w:rPr>
          <w:rFonts w:ascii="Arial" w:cs="Arial" w:eastAsia="Arial" w:hAnsi="Arial"/>
          <w:sz w:val="24"/>
          <w:szCs w:val="24"/>
        </w:rPr>
        <w:t xml:space="preserve">Жалоба на постановление по делу об административном правонарушении рассматривается судом (судьей), органами (должностными лицами) в десятидневный срок со дня поступления.</w:t>
      </w:r>
    </w:p>
    <w:p>
      <w:pPr>
        <w:spacing w:after="120"/>
        <w:ind w:firstLine="567"/>
        <w:jc w:val="both"/>
      </w:pPr>
      <w:r>
        <w:rPr>
          <w:rFonts w:ascii="Arial" w:cs="Arial" w:eastAsia="Arial" w:hAnsi="Arial"/>
          <w:i/>
          <w:iCs/>
          <w:sz w:val="24"/>
          <w:szCs w:val="24"/>
        </w:rPr>
        <w:t xml:space="preserve">(В редакции Законов КР от </w:t>
      </w:r>
      <w:hyperlink w:history="1" r:id="rIdvo293uqgrq0frh3v95mjd">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xwvbnjifbxkhhujv96q0_">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600. Рассмотрение жалобы на постановление по делу об административном правонарушении вышестоящим органом (должностным лицом)</w:t>
      </w:r>
    </w:p>
    <w:p>
      <w:pPr>
        <w:spacing w:after="120"/>
        <w:ind w:firstLine="567"/>
        <w:jc w:val="both"/>
      </w:pPr>
      <w:r>
        <w:rPr>
          <w:rFonts w:ascii="Arial" w:cs="Arial" w:eastAsia="Arial" w:hAnsi="Arial"/>
          <w:sz w:val="24"/>
          <w:szCs w:val="24"/>
        </w:rPr>
        <w:t xml:space="preserve">Рассмотрев жалобу на постановление по делу об административном правонарушении, вышестоящий орган (должностное лицо) принимает одно из следующих решений:</w:t>
      </w:r>
    </w:p>
    <w:p>
      <w:pPr>
        <w:spacing w:after="120"/>
        <w:ind w:firstLine="567"/>
        <w:jc w:val="both"/>
      </w:pPr>
      <w:r>
        <w:rPr>
          <w:rFonts w:ascii="Arial" w:cs="Arial" w:eastAsia="Arial" w:hAnsi="Arial"/>
          <w:sz w:val="24"/>
          <w:szCs w:val="24"/>
        </w:rPr>
        <w:t xml:space="preserve">1) об оставлении постановления без изменения, а жалобы, представления - без удовлетворения;</w:t>
      </w:r>
    </w:p>
    <w:p>
      <w:pPr>
        <w:spacing w:after="120"/>
        <w:ind w:firstLine="567"/>
        <w:jc w:val="both"/>
      </w:pPr>
      <w:r>
        <w:rPr>
          <w:rFonts w:ascii="Arial" w:cs="Arial" w:eastAsia="Arial" w:hAnsi="Arial"/>
          <w:sz w:val="24"/>
          <w:szCs w:val="24"/>
        </w:rPr>
        <w:t xml:space="preserve">2) об изменении постановления;</w:t>
      </w:r>
    </w:p>
    <w:p>
      <w:pPr>
        <w:spacing w:after="120"/>
        <w:ind w:firstLine="567"/>
        <w:jc w:val="both"/>
      </w:pPr>
      <w:r>
        <w:rPr>
          <w:rFonts w:ascii="Arial" w:cs="Arial" w:eastAsia="Arial" w:hAnsi="Arial"/>
          <w:sz w:val="24"/>
          <w:szCs w:val="24"/>
        </w:rPr>
        <w:t xml:space="preserve">3) об отмене постановления и направлении дела на рассмотрение по подведомственности, если при рассмотрении жалобы установлено, что постановление вынесено неправомочным органом (должностным лицом);</w:t>
      </w:r>
    </w:p>
    <w:p>
      <w:pPr>
        <w:spacing w:after="120"/>
        <w:ind w:firstLine="567"/>
        <w:jc w:val="both"/>
      </w:pPr>
      <w:r>
        <w:rPr>
          <w:rFonts w:ascii="Arial" w:cs="Arial" w:eastAsia="Arial" w:hAnsi="Arial"/>
          <w:sz w:val="24"/>
          <w:szCs w:val="24"/>
        </w:rPr>
        <w:t xml:space="preserve">4) об отмене постановления и прекращении дела при наличии обстоятельств, предусмотренных статьей 549 настоящего Кодекса.</w:t>
      </w:r>
    </w:p>
    <w:p>
      <w:pPr>
        <w:spacing w:after="120"/>
        <w:ind w:firstLine="567"/>
        <w:jc w:val="both"/>
      </w:pPr>
      <w:r>
        <w:rPr>
          <w:rFonts w:ascii="Arial" w:cs="Arial" w:eastAsia="Arial" w:hAnsi="Arial"/>
          <w:sz w:val="24"/>
          <w:szCs w:val="24"/>
        </w:rPr>
        <w:t xml:space="preserve">Решение по результатам рассмотрения жалобы выносится в виде постановления.</w:t>
      </w:r>
    </w:p>
    <w:p>
      <w:pPr>
        <w:spacing w:after="120"/>
        <w:ind w:firstLine="567"/>
        <w:jc w:val="both"/>
      </w:pPr>
      <w:r>
        <w:rPr>
          <w:rFonts w:ascii="Arial" w:cs="Arial" w:eastAsia="Arial" w:hAnsi="Arial"/>
          <w:sz w:val="24"/>
          <w:szCs w:val="24"/>
        </w:rPr>
        <w:t xml:space="preserve">Копия постановления по жалобе на постановление по делу об административном правонарушении в течение трех дней высылается лицу, в отношении которого оно вынесено, потерпевшему - по его просьбе.</w:t>
      </w:r>
    </w:p>
    <w:p>
      <w:pPr>
        <w:spacing w:after="120"/>
        <w:ind w:firstLine="567"/>
        <w:jc w:val="both"/>
      </w:pPr>
      <w:r>
        <w:rPr>
          <w:rFonts w:ascii="Arial" w:cs="Arial" w:eastAsia="Arial" w:hAnsi="Arial"/>
          <w:i/>
          <w:iCs/>
          <w:sz w:val="24"/>
          <w:szCs w:val="24"/>
        </w:rPr>
        <w:t xml:space="preserve">(В редакции Закона КР от </w:t>
      </w:r>
      <w:hyperlink w:history="1" r:id="rId9abx64vuqtraod1xdparo">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600-1. Рассмотрение жалобы на постановление по делу об административном правонарушении судьей районного (городского) суда</w:t>
      </w:r>
    </w:p>
    <w:p>
      <w:pPr>
        <w:spacing w:after="120"/>
        <w:ind w:firstLine="567"/>
        <w:jc w:val="both"/>
      </w:pPr>
      <w:r>
        <w:rPr>
          <w:rFonts w:ascii="Arial" w:cs="Arial" w:eastAsia="Arial" w:hAnsi="Arial"/>
          <w:sz w:val="24"/>
          <w:szCs w:val="24"/>
        </w:rPr>
        <w:t xml:space="preserve">При обжаловании не вступившего в законную силу постановления по делу об административном правонарушении органа (должностного лица) районный (городской) суд выступает в качестве суда первой инстанции, применяя правила предусмотренные главой 41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w2wbrykfultq3osbscdcq">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600-2. Рассмотрение в апелляционном порядке жалобы на не вступившее в законную силу постановление судьи районного (городского) суда по делу об административном правонарушении судебной коллегией по уголовным делам и делам об административных правонарушениях областного или приравненного к нему суда</w:t>
      </w:r>
    </w:p>
    <w:p>
      <w:pPr>
        <w:spacing w:after="120"/>
        <w:ind w:firstLine="567"/>
        <w:jc w:val="both"/>
      </w:pPr>
      <w:r>
        <w:rPr>
          <w:rFonts w:ascii="Arial" w:cs="Arial" w:eastAsia="Arial" w:hAnsi="Arial"/>
          <w:sz w:val="24"/>
          <w:szCs w:val="24"/>
        </w:rPr>
        <w:t xml:space="preserve">Рассмотрев жалобу на не вступившее в законную силу постановление судьи районного (городского) суда по делу об административном правонарушении, судебная коллегия по уголовным делам и делам об административных правонарушениях областного или приравненного к нему суда в составе трех судей, действуя в качестве суда апелляционной (второй) инстанции, принимает одно из следующих решений:</w:t>
      </w:r>
    </w:p>
    <w:p>
      <w:pPr>
        <w:spacing w:after="120"/>
        <w:ind w:firstLine="567"/>
        <w:jc w:val="both"/>
      </w:pPr>
      <w:r>
        <w:rPr>
          <w:rFonts w:ascii="Arial" w:cs="Arial" w:eastAsia="Arial" w:hAnsi="Arial"/>
          <w:sz w:val="24"/>
          <w:szCs w:val="24"/>
        </w:rPr>
        <w:t xml:space="preserve">1) об оставлении постановления без изменения, а жалобы, представления - без удовлетворения;</w:t>
      </w:r>
    </w:p>
    <w:p>
      <w:pPr>
        <w:spacing w:after="120"/>
        <w:ind w:firstLine="567"/>
        <w:jc w:val="both"/>
      </w:pPr>
      <w:r>
        <w:rPr>
          <w:rFonts w:ascii="Arial" w:cs="Arial" w:eastAsia="Arial" w:hAnsi="Arial"/>
          <w:sz w:val="24"/>
          <w:szCs w:val="24"/>
        </w:rPr>
        <w:t xml:space="preserve">2) об изменении постановления;</w:t>
      </w:r>
    </w:p>
    <w:p>
      <w:pPr>
        <w:spacing w:after="120"/>
        <w:ind w:firstLine="567"/>
        <w:jc w:val="both"/>
      </w:pPr>
      <w:r>
        <w:rPr>
          <w:rFonts w:ascii="Arial" w:cs="Arial" w:eastAsia="Arial" w:hAnsi="Arial"/>
          <w:sz w:val="24"/>
          <w:szCs w:val="24"/>
        </w:rPr>
        <w:t xml:space="preserve">3) об отмене постановления и принятии нового решения.</w:t>
      </w:r>
    </w:p>
    <w:p>
      <w:pPr>
        <w:spacing w:after="120"/>
        <w:ind w:firstLine="567"/>
        <w:jc w:val="both"/>
      </w:pPr>
      <w:r>
        <w:rPr>
          <w:rFonts w:ascii="Arial" w:cs="Arial" w:eastAsia="Arial" w:hAnsi="Arial"/>
          <w:sz w:val="24"/>
          <w:szCs w:val="24"/>
        </w:rPr>
        <w:t xml:space="preserve">Решение по результатам рассмотрения жалобы выносится в виде постановления, определения и вступает в законную силу немедленно.</w:t>
      </w:r>
    </w:p>
    <w:p>
      <w:pPr>
        <w:spacing w:after="120"/>
        <w:ind w:firstLine="567"/>
        <w:jc w:val="both"/>
      </w:pPr>
      <w:r>
        <w:rPr>
          <w:rFonts w:ascii="Arial" w:cs="Arial" w:eastAsia="Arial" w:hAnsi="Arial"/>
          <w:sz w:val="24"/>
          <w:szCs w:val="24"/>
        </w:rPr>
        <w:t xml:space="preserve">Копия постановления, определения по жалобе на постановление по делу об административном правонарушении в течение трех дней высылается лицу, в отношении которого оно вынесено, потерпевшему - по его просьбе.</w:t>
      </w:r>
    </w:p>
    <w:p>
      <w:pPr>
        <w:spacing w:after="120"/>
        <w:ind w:firstLine="567"/>
        <w:jc w:val="both"/>
      </w:pPr>
      <w:r>
        <w:rPr>
          <w:rFonts w:ascii="Arial" w:cs="Arial" w:eastAsia="Arial" w:hAnsi="Arial"/>
          <w:i/>
          <w:iCs/>
          <w:sz w:val="24"/>
          <w:szCs w:val="24"/>
        </w:rPr>
        <w:t xml:space="preserve">(В редакции Закона КР от </w:t>
      </w:r>
      <w:hyperlink w:history="1" r:id="rId04nv5zjobjwmluy43yxuq">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600-3. Рассмотрение в кассационном порядке жалобы на вступившее в законную силу постановление судьи районного (городского) суда по делу об административном правонарушении судебной коллегией по уголовным делам и делам об административных правонарушениях областного или приравненного к нему суда</w:t>
      </w:r>
    </w:p>
    <w:p>
      <w:pPr>
        <w:spacing w:after="120"/>
        <w:ind w:firstLine="567"/>
        <w:jc w:val="both"/>
      </w:pPr>
      <w:r>
        <w:rPr>
          <w:rFonts w:ascii="Arial" w:cs="Arial" w:eastAsia="Arial" w:hAnsi="Arial"/>
          <w:sz w:val="24"/>
          <w:szCs w:val="24"/>
        </w:rPr>
        <w:t xml:space="preserve">Рассмотрев в кассационном порядке жалобу на вступившее в законную силу постановление судьи районного (городского) суда по делу об административном правонарушении, судебная коллегия по уголовным делам и делам об административных правонарушениях областного или приравненного к нему суда в составе трех судей, действуя в качестве суда кассационной инстанции, принимает одно из следующих решений:</w:t>
      </w:r>
    </w:p>
    <w:p>
      <w:pPr>
        <w:spacing w:after="120"/>
        <w:ind w:firstLine="567"/>
        <w:jc w:val="both"/>
      </w:pPr>
      <w:r>
        <w:rPr>
          <w:rFonts w:ascii="Arial" w:cs="Arial" w:eastAsia="Arial" w:hAnsi="Arial"/>
          <w:sz w:val="24"/>
          <w:szCs w:val="24"/>
        </w:rPr>
        <w:t xml:space="preserve">1) об оставлении постановления без изменения, а жалобы, представления - без удовлетворения;</w:t>
      </w:r>
    </w:p>
    <w:p>
      <w:pPr>
        <w:spacing w:after="120"/>
        <w:ind w:firstLine="567"/>
        <w:jc w:val="both"/>
      </w:pPr>
      <w:r>
        <w:rPr>
          <w:rFonts w:ascii="Arial" w:cs="Arial" w:eastAsia="Arial" w:hAnsi="Arial"/>
          <w:sz w:val="24"/>
          <w:szCs w:val="24"/>
        </w:rPr>
        <w:t xml:space="preserve">2) об изменении постановления;</w:t>
      </w:r>
    </w:p>
    <w:p>
      <w:pPr>
        <w:spacing w:after="120"/>
        <w:ind w:firstLine="567"/>
        <w:jc w:val="both"/>
      </w:pPr>
      <w:r>
        <w:rPr>
          <w:rFonts w:ascii="Arial" w:cs="Arial" w:eastAsia="Arial" w:hAnsi="Arial"/>
          <w:sz w:val="24"/>
          <w:szCs w:val="24"/>
        </w:rPr>
        <w:t xml:space="preserve">3) об отмене постановления и принятии нового решения.</w:t>
      </w:r>
    </w:p>
    <w:p>
      <w:pPr>
        <w:spacing w:after="120"/>
        <w:ind w:firstLine="567"/>
        <w:jc w:val="both"/>
      </w:pPr>
      <w:r>
        <w:rPr>
          <w:rFonts w:ascii="Arial" w:cs="Arial" w:eastAsia="Arial" w:hAnsi="Arial"/>
          <w:sz w:val="24"/>
          <w:szCs w:val="24"/>
        </w:rPr>
        <w:t xml:space="preserve">Решение по результатам рассмотрения жалобы выносится в виде постановления, определения.</w:t>
      </w:r>
    </w:p>
    <w:p>
      <w:pPr>
        <w:spacing w:after="120"/>
        <w:ind w:firstLine="567"/>
        <w:jc w:val="both"/>
      </w:pPr>
      <w:r>
        <w:rPr>
          <w:rFonts w:ascii="Arial" w:cs="Arial" w:eastAsia="Arial" w:hAnsi="Arial"/>
          <w:sz w:val="24"/>
          <w:szCs w:val="24"/>
        </w:rPr>
        <w:t xml:space="preserve">Вступившие в законную силу постановления судов первой инстанции по административным правонарушениям подлежат пересмотру в кассационном порядке в течение одного месяца со дня их вступления в законную силу.</w:t>
      </w:r>
    </w:p>
    <w:p>
      <w:pPr>
        <w:spacing w:after="120"/>
        <w:ind w:firstLine="567"/>
        <w:jc w:val="both"/>
      </w:pPr>
      <w:r>
        <w:rPr>
          <w:rFonts w:ascii="Arial" w:cs="Arial" w:eastAsia="Arial" w:hAnsi="Arial"/>
          <w:sz w:val="24"/>
          <w:szCs w:val="24"/>
        </w:rPr>
        <w:t xml:space="preserve">Копия постановления, определения по жалобе на постановление по делу об административном правонарушении в течение трех дней высылается лицу, в отношении которого оно вынесено, потерпевшему - по его просьбе.</w:t>
      </w:r>
    </w:p>
    <w:p>
      <w:pPr>
        <w:spacing w:after="120"/>
        <w:ind w:firstLine="567"/>
        <w:jc w:val="both"/>
      </w:pPr>
      <w:r>
        <w:rPr>
          <w:rFonts w:ascii="Arial" w:cs="Arial" w:eastAsia="Arial" w:hAnsi="Arial"/>
          <w:i/>
          <w:iCs/>
          <w:sz w:val="24"/>
          <w:szCs w:val="24"/>
        </w:rPr>
        <w:t xml:space="preserve">(В редакции Закона КР от </w:t>
      </w:r>
      <w:hyperlink w:history="1" r:id="rIdo-cthsopo3mqk1wa0uysb">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601. Проверка законности и обоснованности вступивших в законную силу постановлений по делам об административных правонарушениях</w:t>
      </w:r>
    </w:p>
    <w:p>
      <w:pPr>
        <w:spacing w:after="120"/>
        <w:ind w:firstLine="567"/>
        <w:jc w:val="both"/>
      </w:pPr>
      <w:r>
        <w:rPr>
          <w:rFonts w:ascii="Arial" w:cs="Arial" w:eastAsia="Arial" w:hAnsi="Arial"/>
          <w:sz w:val="24"/>
          <w:szCs w:val="24"/>
        </w:rPr>
        <w:t xml:space="preserve">Пересмотр в порядке судебного надзора вступившего в законную силу постановления по делам об административных правонарушениях допускается по жалобам лица, в отношении которого оно вынесено, потерпевшего, а также по представлениям прокурора в течение трех месяцев по вступлению его в законную силу.</w:t>
      </w:r>
    </w:p>
    <w:p>
      <w:pPr>
        <w:spacing w:after="120"/>
        <w:ind w:firstLine="567"/>
        <w:jc w:val="both"/>
      </w:pPr>
      <w:r>
        <w:rPr>
          <w:rFonts w:ascii="Arial" w:cs="Arial" w:eastAsia="Arial" w:hAnsi="Arial"/>
          <w:sz w:val="24"/>
          <w:szCs w:val="24"/>
        </w:rPr>
        <w:t xml:space="preserve">Дело об административном правонарушении в порядке судебного надзора рассматривается Судебной коллегией по уголовным делам и делам об административных правонарушениях Верховного суда Кыргызской Республики в составе трех судей, с извещением заинтересованных лиц, но их неявка не является препятствием к рассмотрению дела. Судебные составы Судебной коллегий по уголовным делам и делам об административных правонарушениях Верховного суда Кыргызской Республики определяются Председателем Верховного суда Кыргызской Республики или его заместителем.</w:t>
      </w:r>
    </w:p>
    <w:p>
      <w:pPr>
        <w:spacing w:after="120"/>
        <w:ind w:firstLine="567"/>
        <w:jc w:val="both"/>
      </w:pPr>
      <w:r>
        <w:rPr>
          <w:rFonts w:ascii="Arial" w:cs="Arial" w:eastAsia="Arial" w:hAnsi="Arial"/>
          <w:i/>
          <w:iCs/>
          <w:sz w:val="24"/>
          <w:szCs w:val="24"/>
        </w:rPr>
        <w:t xml:space="preserve">(В редакции Закона КР от </w:t>
      </w:r>
      <w:hyperlink w:history="1" r:id="rIdwzadrznmdth667sttgfe4">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602. Решения, принимаемые судом в порядке надзора</w:t>
      </w:r>
    </w:p>
    <w:p>
      <w:pPr>
        <w:spacing w:after="120"/>
        <w:ind w:firstLine="567"/>
        <w:jc w:val="both"/>
      </w:pPr>
      <w:r>
        <w:rPr>
          <w:rFonts w:ascii="Arial" w:cs="Arial" w:eastAsia="Arial" w:hAnsi="Arial"/>
          <w:sz w:val="24"/>
          <w:szCs w:val="24"/>
        </w:rPr>
        <w:t xml:space="preserve">Суд надзорной инстанции (Судебная коллегия по уголовным делам и делам об административных правонарушениях Верховного суда Кыргызской Республики), рассмотрев дело в порядке надзора, вправе:</w:t>
      </w:r>
    </w:p>
    <w:p>
      <w:pPr>
        <w:spacing w:after="120"/>
        <w:ind w:firstLine="567"/>
        <w:jc w:val="both"/>
      </w:pPr>
      <w:r>
        <w:rPr>
          <w:rFonts w:ascii="Arial" w:cs="Arial" w:eastAsia="Arial" w:hAnsi="Arial"/>
          <w:sz w:val="24"/>
          <w:szCs w:val="24"/>
        </w:rPr>
        <w:t xml:space="preserve">1) оставить в силе судебный акт (судебные акты) местного суда, а жалобу или представление - без удовлетворения;</w:t>
      </w:r>
    </w:p>
    <w:p>
      <w:pPr>
        <w:spacing w:after="120"/>
        <w:ind w:firstLine="567"/>
        <w:jc w:val="both"/>
      </w:pPr>
      <w:r>
        <w:rPr>
          <w:rFonts w:ascii="Arial" w:cs="Arial" w:eastAsia="Arial" w:hAnsi="Arial"/>
          <w:sz w:val="24"/>
          <w:szCs w:val="24"/>
        </w:rPr>
        <w:t xml:space="preserve">2) оставить в силе один из ранее вынесенных по делу судебных актов и отменить остальные судебные акты;</w:t>
      </w:r>
    </w:p>
    <w:p>
      <w:pPr>
        <w:spacing w:after="120"/>
        <w:ind w:firstLine="567"/>
        <w:jc w:val="both"/>
      </w:pPr>
      <w:r>
        <w:rPr>
          <w:rFonts w:ascii="Arial" w:cs="Arial" w:eastAsia="Arial" w:hAnsi="Arial"/>
          <w:sz w:val="24"/>
          <w:szCs w:val="24"/>
        </w:rPr>
        <w:t xml:space="preserve">3) внести изменения в судебные акты местных судов;</w:t>
      </w:r>
    </w:p>
    <w:p>
      <w:pPr>
        <w:spacing w:after="120"/>
        <w:ind w:firstLine="567"/>
        <w:jc w:val="both"/>
      </w:pPr>
      <w:r>
        <w:rPr>
          <w:rFonts w:ascii="Arial" w:cs="Arial" w:eastAsia="Arial" w:hAnsi="Arial"/>
          <w:sz w:val="24"/>
          <w:szCs w:val="24"/>
        </w:rPr>
        <w:t xml:space="preserve">4) отменить судебные акты местных судов и прекратить производство по делу об административном правонарушении;</w:t>
      </w:r>
    </w:p>
    <w:p>
      <w:pPr>
        <w:spacing w:after="120"/>
        <w:ind w:firstLine="567"/>
        <w:jc w:val="both"/>
      </w:pPr>
      <w:r>
        <w:rPr>
          <w:rFonts w:ascii="Arial" w:cs="Arial" w:eastAsia="Arial" w:hAnsi="Arial"/>
          <w:sz w:val="24"/>
          <w:szCs w:val="24"/>
        </w:rPr>
        <w:t xml:space="preserve">5) приостановить надзорное производство и направить в Жогорку Кенеш Кыргызской Республики запрос о даче официального толкования закона, направить в Конституционный суд Кыргызской Республики запрос о проверке конституционности закона;</w:t>
      </w:r>
    </w:p>
    <w:p>
      <w:pPr>
        <w:spacing w:after="120"/>
        <w:ind w:firstLine="567"/>
        <w:jc w:val="both"/>
      </w:pPr>
      <w:r>
        <w:rPr>
          <w:rFonts w:ascii="Arial" w:cs="Arial" w:eastAsia="Arial" w:hAnsi="Arial"/>
          <w:sz w:val="24"/>
          <w:szCs w:val="24"/>
        </w:rPr>
        <w:t xml:space="preserve">6) отменить судебные акты местных судов и принять новое решение;</w:t>
      </w:r>
    </w:p>
    <w:p>
      <w:pPr>
        <w:spacing w:after="120"/>
        <w:ind w:firstLine="567"/>
        <w:jc w:val="both"/>
      </w:pPr>
      <w:r>
        <w:rPr>
          <w:rFonts w:ascii="Arial" w:cs="Arial" w:eastAsia="Arial" w:hAnsi="Arial"/>
          <w:sz w:val="24"/>
          <w:szCs w:val="24"/>
        </w:rPr>
        <w:t xml:space="preserve">7) отменить судебные акты местных судов и передать дело в соответствующий местный суд на новое рассмотрение при отсутствии решения суда по существу дела.</w:t>
      </w:r>
    </w:p>
    <w:p>
      <w:pPr>
        <w:spacing w:after="120"/>
        <w:ind w:firstLine="567"/>
        <w:jc w:val="both"/>
      </w:pPr>
      <w:r>
        <w:rPr>
          <w:rFonts w:ascii="Arial" w:cs="Arial" w:eastAsia="Arial" w:hAnsi="Arial"/>
          <w:sz w:val="24"/>
          <w:szCs w:val="24"/>
        </w:rPr>
        <w:t xml:space="preserve">Решение Судебной коллегии по уголовным делам и делам об административных правонарушениях Верховного суда Кыргызской Республики выносится в виде постановления на основании пунктов 1, 2, 3, 4, 6 части первой настоящей статьи, в виде определения - на основании пункта 5 или 7 той же части.</w:t>
      </w:r>
    </w:p>
    <w:p>
      <w:pPr>
        <w:spacing w:after="120"/>
        <w:ind w:firstLine="567"/>
        <w:jc w:val="both"/>
      </w:pPr>
      <w:r>
        <w:rPr>
          <w:rFonts w:ascii="Arial" w:cs="Arial" w:eastAsia="Arial" w:hAnsi="Arial"/>
          <w:sz w:val="24"/>
          <w:szCs w:val="24"/>
        </w:rPr>
        <w:t xml:space="preserve">Акты Судебной коллегии по уголовным делам и делам об административных правонарушениях Верховного суда Кыргызской Республики, принятые в порядке надзора, обжалованию не подлежат.</w:t>
      </w:r>
    </w:p>
    <w:p>
      <w:pPr>
        <w:spacing w:after="120"/>
        <w:ind w:firstLine="567"/>
        <w:jc w:val="both"/>
      </w:pPr>
      <w:r>
        <w:rPr>
          <w:rFonts w:ascii="Arial" w:cs="Arial" w:eastAsia="Arial" w:hAnsi="Arial"/>
          <w:i/>
          <w:iCs/>
          <w:sz w:val="24"/>
          <w:szCs w:val="24"/>
        </w:rPr>
        <w:t xml:space="preserve">(В редакции Закона КР от </w:t>
      </w:r>
      <w:hyperlink w:history="1" r:id="rId68sup84vshxkhglji8sl9">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602-1. Основания и порядок принятия нового решения Судебной коллегией по уголовным делам и административным правонарушениям Верховного суда Кыргызской Республики</w:t>
      </w:r>
    </w:p>
    <w:p>
      <w:pPr>
        <w:spacing w:after="120"/>
        <w:ind w:firstLine="567"/>
        <w:jc w:val="both"/>
      </w:pPr>
      <w:r>
        <w:rPr>
          <w:rFonts w:ascii="Arial" w:cs="Arial" w:eastAsia="Arial" w:hAnsi="Arial"/>
          <w:sz w:val="24"/>
          <w:szCs w:val="24"/>
        </w:rPr>
        <w:t xml:space="preserve">Судебная коллегия по уголовным делам и делам об административных правонарушениях Верховного суда Кыргызской Республики принимает новое решение по делу об административном правонарушении, если местным судом вынесен судебный акт, но допущена ошибка в применении норм материального и процессуального права.</w:t>
      </w:r>
    </w:p>
    <w:p>
      <w:pPr>
        <w:spacing w:after="120"/>
        <w:ind w:firstLine="567"/>
        <w:jc w:val="both"/>
      </w:pPr>
      <w:r>
        <w:rPr>
          <w:rFonts w:ascii="Arial" w:cs="Arial" w:eastAsia="Arial" w:hAnsi="Arial"/>
          <w:sz w:val="24"/>
          <w:szCs w:val="24"/>
        </w:rPr>
        <w:t xml:space="preserve">Судебная коллегия по уголовным делам и делам об административных правонарушениях Верховного суда Кыргызской Республики вправе:</w:t>
      </w:r>
    </w:p>
    <w:p>
      <w:pPr>
        <w:spacing w:after="120"/>
        <w:ind w:firstLine="567"/>
        <w:jc w:val="both"/>
      </w:pPr>
      <w:r>
        <w:rPr>
          <w:rFonts w:ascii="Arial" w:cs="Arial" w:eastAsia="Arial" w:hAnsi="Arial"/>
          <w:sz w:val="24"/>
          <w:szCs w:val="24"/>
        </w:rPr>
        <w:t xml:space="preserve">1) отменить судебные акты местных судов и прекратить производство по делу об административном правонарушении;</w:t>
      </w:r>
    </w:p>
    <w:p>
      <w:pPr>
        <w:spacing w:after="120"/>
        <w:ind w:firstLine="567"/>
        <w:jc w:val="both"/>
      </w:pPr>
      <w:r>
        <w:rPr>
          <w:rFonts w:ascii="Arial" w:cs="Arial" w:eastAsia="Arial" w:hAnsi="Arial"/>
          <w:sz w:val="24"/>
          <w:szCs w:val="24"/>
        </w:rPr>
        <w:t xml:space="preserve">2) отменить судебные акты местных судов и вынести новое решение.</w:t>
      </w:r>
    </w:p>
    <w:p>
      <w:pPr>
        <w:spacing w:after="120"/>
        <w:ind w:firstLine="567"/>
        <w:jc w:val="both"/>
      </w:pPr>
      <w:r>
        <w:rPr>
          <w:rFonts w:ascii="Arial" w:cs="Arial" w:eastAsia="Arial" w:hAnsi="Arial"/>
          <w:sz w:val="24"/>
          <w:szCs w:val="24"/>
        </w:rPr>
        <w:t xml:space="preserve">Неявка в судебное заседание без уважительных причин правонарушителя или потерпевшего, извещенного надлежащим образом, не препятствует принятию нового решения по административному делу.</w:t>
      </w:r>
    </w:p>
    <w:p>
      <w:pPr>
        <w:spacing w:after="120"/>
        <w:ind w:firstLine="567"/>
        <w:jc w:val="both"/>
      </w:pPr>
      <w:r>
        <w:rPr>
          <w:rFonts w:ascii="Arial" w:cs="Arial" w:eastAsia="Arial" w:hAnsi="Arial"/>
          <w:i/>
          <w:iCs/>
          <w:sz w:val="24"/>
          <w:szCs w:val="24"/>
        </w:rPr>
        <w:t xml:space="preserve">(В редакции Закона КР от </w:t>
      </w:r>
      <w:hyperlink w:history="1" r:id="rIdzzscwbwwyr7qyboc71xh5">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603. Последствия отмены постановления с прекращением дела об административном правонарушении</w:t>
      </w:r>
    </w:p>
    <w:p>
      <w:pPr>
        <w:spacing w:after="120"/>
        <w:ind w:firstLine="567"/>
        <w:jc w:val="both"/>
      </w:pPr>
      <w:r>
        <w:rPr>
          <w:rFonts w:ascii="Arial" w:cs="Arial" w:eastAsia="Arial" w:hAnsi="Arial"/>
          <w:sz w:val="24"/>
          <w:szCs w:val="24"/>
        </w:rPr>
        <w:t xml:space="preserve">Отмена постановления с прекращением дела об административном правонарушении влечет за собой возврат денежных сумм, конфискованных предметов, а также отмену других ограничений, связанных с ранее принятым постановлением. При невозможности возврата предмета возмещается его стоимость на момент совершения правонарушения.</w:t>
      </w:r>
    </w:p>
    <w:p>
      <w:pPr>
        <w:spacing w:after="120"/>
        <w:ind w:firstLine="567"/>
        <w:jc w:val="both"/>
      </w:pPr>
      <w:r>
        <w:rPr>
          <w:rFonts w:ascii="Arial" w:cs="Arial" w:eastAsia="Arial" w:hAnsi="Arial"/>
          <w:sz w:val="24"/>
          <w:szCs w:val="24"/>
        </w:rPr>
        <w:t xml:space="preserve">Об отмене постановления в необходимых случаях или по просьбе лица, в отношении которого отменено постановление, сообщается по месту работы, учебы или жительства.</w:t>
      </w:r>
    </w:p>
    <w:p>
      <w:pPr>
        <w:spacing w:after="120"/>
        <w:ind w:firstLine="567"/>
        <w:jc w:val="both"/>
      </w:pPr>
      <w:r>
        <w:rPr>
          <w:rFonts w:ascii="Arial" w:cs="Arial" w:eastAsia="Arial" w:hAnsi="Arial"/>
          <w:sz w:val="24"/>
          <w:szCs w:val="24"/>
        </w:rPr>
        <w:t xml:space="preserve">Возмещение ущерба, причиненного гражданину незаконным наложением административного взыскания в виде ареста, производится в порядке действующего законодательства.</w:t>
      </w:r>
    </w:p>
    <w:p>
      <w:pPr>
        <w:spacing w:after="120"/>
        <w:ind w:firstLine="567"/>
        <w:jc w:val="both"/>
      </w:pPr>
      <w:r>
        <w:rPr>
          <w:rFonts w:ascii="Arial" w:cs="Arial" w:eastAsia="Arial" w:hAnsi="Arial"/>
          <w:i/>
          <w:iCs/>
          <w:sz w:val="24"/>
          <w:szCs w:val="24"/>
        </w:rPr>
        <w:t xml:space="preserve">(В редакции Закона КР от </w:t>
      </w:r>
      <w:hyperlink w:history="1" r:id="rIdhgictekcvwfhv1vaig3a6">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РАЗДЕЛ V</w:t>
      </w:r>
    </w:p>
    <w:p>
      <w:pPr>
        <w:spacing w:after="120"/>
        <w:ind w:firstLine="567"/>
        <w:jc w:val="center"/>
      </w:pPr>
      <w:r>
        <w:rPr>
          <w:rFonts w:ascii="Arial" w:cs="Arial" w:eastAsia="Arial" w:hAnsi="Arial"/>
          <w:b/>
          <w:bCs/>
          <w:sz w:val="24"/>
          <w:szCs w:val="24"/>
        </w:rPr>
        <w:t xml:space="preserve">Глава 43
 Исполнение постановления о применении административного взыскания</w:t>
      </w:r>
    </w:p>
    <w:p>
      <w:pPr>
        <w:spacing w:after="120"/>
        <w:ind w:firstLine="567"/>
        <w:jc w:val="both"/>
      </w:pPr>
      <w:r>
        <w:rPr>
          <w:rFonts w:ascii="Arial" w:cs="Arial" w:eastAsia="Arial" w:hAnsi="Arial"/>
          <w:b/>
          <w:bCs/>
          <w:sz w:val="24"/>
          <w:szCs w:val="24"/>
        </w:rPr>
        <w:t xml:space="preserve">Статья 604. Обязанность исполнения постановления о наложении административного взыскания</w:t>
      </w:r>
    </w:p>
    <w:p>
      <w:pPr>
        <w:spacing w:after="120"/>
        <w:ind w:firstLine="567"/>
        <w:jc w:val="both"/>
      </w:pPr>
      <w:r>
        <w:rPr>
          <w:rFonts w:ascii="Arial" w:cs="Arial" w:eastAsia="Arial" w:hAnsi="Arial"/>
          <w:sz w:val="24"/>
          <w:szCs w:val="24"/>
        </w:rPr>
        <w:t xml:space="preserve">Постановление о наложении административного взыскания обязательно для исполнения всеми органами государственных администраций, местного самоуправления, а также должностными лицами, гражданами и их объединениями, юридическими лицами независимо от форм собственности.</w:t>
      </w:r>
    </w:p>
    <w:p>
      <w:pPr>
        <w:spacing w:after="120"/>
        <w:ind w:firstLine="567"/>
        <w:jc w:val="both"/>
      </w:pPr>
      <w:r>
        <w:rPr>
          <w:rFonts w:ascii="Arial" w:cs="Arial" w:eastAsia="Arial" w:hAnsi="Arial"/>
          <w:sz w:val="24"/>
          <w:szCs w:val="24"/>
        </w:rPr>
        <w:t xml:space="preserve">Постановление о наложении административного взыскания подлежит исполнению с момента вступления его в законную силу.</w:t>
      </w:r>
    </w:p>
    <w:p>
      <w:pPr>
        <w:spacing w:after="120"/>
        <w:ind w:firstLine="567"/>
        <w:jc w:val="both"/>
      </w:pPr>
      <w:r>
        <w:rPr>
          <w:rFonts w:ascii="Arial" w:cs="Arial" w:eastAsia="Arial" w:hAnsi="Arial"/>
          <w:b/>
          <w:bCs/>
          <w:sz w:val="24"/>
          <w:szCs w:val="24"/>
        </w:rPr>
        <w:t xml:space="preserve">Статья 605. Обращение постановления о наложении административного взыскания к исполнению</w:t>
      </w:r>
    </w:p>
    <w:p>
      <w:pPr>
        <w:spacing w:after="120"/>
        <w:ind w:firstLine="567"/>
        <w:jc w:val="both"/>
      </w:pPr>
      <w:r>
        <w:rPr>
          <w:rFonts w:ascii="Arial" w:cs="Arial" w:eastAsia="Arial" w:hAnsi="Arial"/>
          <w:sz w:val="24"/>
          <w:szCs w:val="24"/>
        </w:rPr>
        <w:t xml:space="preserve">Обращение постановления о наложении административного взыскания к исполнению возлагается на суд (судью) или орган (должностное лицо), вынесший постановление.</w:t>
      </w:r>
    </w:p>
    <w:p>
      <w:pPr>
        <w:spacing w:after="120"/>
        <w:ind w:firstLine="567"/>
        <w:jc w:val="both"/>
      </w:pPr>
      <w:r>
        <w:rPr>
          <w:rFonts w:ascii="Arial" w:cs="Arial" w:eastAsia="Arial" w:hAnsi="Arial"/>
          <w:sz w:val="24"/>
          <w:szCs w:val="24"/>
        </w:rPr>
        <w:t xml:space="preserve">Постановление направляется органу (должностному лицу), уполномоченному приводить его в исполнение, в течение суток со дня вступления его в законную силу.</w:t>
      </w:r>
    </w:p>
    <w:p>
      <w:pPr>
        <w:spacing w:after="120"/>
        <w:ind w:firstLine="567"/>
        <w:jc w:val="both"/>
      </w:pPr>
      <w:r>
        <w:rPr>
          <w:rFonts w:ascii="Arial" w:cs="Arial" w:eastAsia="Arial" w:hAnsi="Arial"/>
          <w:b/>
          <w:bCs/>
          <w:sz w:val="24"/>
          <w:szCs w:val="24"/>
        </w:rPr>
        <w:t xml:space="preserve">Статья 606. Порядок исполнения постановлений о наложении административного взыскания</w:t>
      </w:r>
    </w:p>
    <w:p>
      <w:pPr>
        <w:spacing w:after="120"/>
        <w:ind w:firstLine="567"/>
        <w:jc w:val="both"/>
      </w:pPr>
      <w:r>
        <w:rPr>
          <w:rFonts w:ascii="Arial" w:cs="Arial" w:eastAsia="Arial" w:hAnsi="Arial"/>
          <w:sz w:val="24"/>
          <w:szCs w:val="24"/>
        </w:rPr>
        <w:t xml:space="preserve">Постановление о применении административных взысканий приводится в исполнение уполномоченными на то органами в порядке, установленном настоящим Кодексом.</w:t>
      </w:r>
    </w:p>
    <w:p>
      <w:pPr>
        <w:spacing w:after="120"/>
        <w:ind w:firstLine="567"/>
        <w:jc w:val="both"/>
      </w:pPr>
      <w:r>
        <w:rPr>
          <w:rFonts w:ascii="Arial" w:cs="Arial" w:eastAsia="Arial" w:hAnsi="Arial"/>
          <w:sz w:val="24"/>
          <w:szCs w:val="24"/>
        </w:rPr>
        <w:t xml:space="preserve">Постановление об административном аресте приводится в исполнение органами внутренних дел в порядке, установленном настоящим Кодексом.</w:t>
      </w:r>
    </w:p>
    <w:p>
      <w:pPr>
        <w:spacing w:after="120"/>
        <w:ind w:firstLine="567"/>
        <w:jc w:val="both"/>
      </w:pPr>
      <w:r>
        <w:rPr>
          <w:rFonts w:ascii="Arial" w:cs="Arial" w:eastAsia="Arial" w:hAnsi="Arial"/>
          <w:sz w:val="24"/>
          <w:szCs w:val="24"/>
        </w:rPr>
        <w:t xml:space="preserve">В случае вынесения нескольких постановлений о наложении административных взысканий в отношении одного лица, каждое постановление приводится в исполнение самостоятельно.</w:t>
      </w:r>
    </w:p>
    <w:p>
      <w:pPr>
        <w:spacing w:after="120"/>
        <w:ind w:firstLine="567"/>
        <w:jc w:val="both"/>
      </w:pPr>
      <w:r>
        <w:rPr>
          <w:rFonts w:ascii="Arial" w:cs="Arial" w:eastAsia="Arial" w:hAnsi="Arial"/>
          <w:b/>
          <w:bCs/>
          <w:sz w:val="24"/>
          <w:szCs w:val="24"/>
        </w:rPr>
        <w:t xml:space="preserve">Статья 607. Отсрочка исполнения постановления о наложении административного взыскания</w:t>
      </w:r>
    </w:p>
    <w:p>
      <w:pPr>
        <w:spacing w:after="120"/>
        <w:ind w:firstLine="567"/>
        <w:jc w:val="both"/>
      </w:pPr>
      <w:r>
        <w:rPr>
          <w:rFonts w:ascii="Arial" w:cs="Arial" w:eastAsia="Arial" w:hAnsi="Arial"/>
          <w:sz w:val="24"/>
          <w:szCs w:val="24"/>
        </w:rPr>
        <w:t xml:space="preserve">При наличии обстоятельств, вследствие которых немедленное исполнение постановления о наложении административного взыскания в виде административного ареста или штрафа (за исключением штрафа на месте совершения административного правонарушения) невозможно, суд (судья) или орган (должностное лицо), вынесший постановление, может отсрочить исполнение постановления на срок до одного месяца.</w:t>
      </w:r>
    </w:p>
    <w:p>
      <w:pPr>
        <w:spacing w:after="120"/>
        <w:ind w:firstLine="567"/>
        <w:jc w:val="both"/>
      </w:pPr>
      <w:r>
        <w:rPr>
          <w:rFonts w:ascii="Arial" w:cs="Arial" w:eastAsia="Arial" w:hAnsi="Arial"/>
          <w:b/>
          <w:bCs/>
          <w:sz w:val="24"/>
          <w:szCs w:val="24"/>
        </w:rPr>
        <w:t xml:space="preserve">Статья 608. Прекращение исполнения постановления о наложении административного взыскания</w:t>
      </w:r>
    </w:p>
    <w:p>
      <w:pPr>
        <w:spacing w:after="120"/>
        <w:ind w:firstLine="567"/>
        <w:jc w:val="both"/>
      </w:pPr>
      <w:r>
        <w:rPr>
          <w:rFonts w:ascii="Arial" w:cs="Arial" w:eastAsia="Arial" w:hAnsi="Arial"/>
          <w:sz w:val="24"/>
          <w:szCs w:val="24"/>
        </w:rPr>
        <w:t xml:space="preserve">Суд (судья) или орган (должностное лицо), вынесший постановление о наложении административного взыскания, прекращает исполнение постановления в случаях:</w:t>
      </w:r>
    </w:p>
    <w:p>
      <w:pPr>
        <w:spacing w:after="120"/>
        <w:ind w:firstLine="567"/>
        <w:jc w:val="both"/>
      </w:pPr>
      <w:r>
        <w:rPr>
          <w:rFonts w:ascii="Arial" w:cs="Arial" w:eastAsia="Arial" w:hAnsi="Arial"/>
          <w:sz w:val="24"/>
          <w:szCs w:val="24"/>
        </w:rPr>
        <w:t xml:space="preserve">1) издания акта амнистии, если он устраняет применение мер административного взыскания;</w:t>
      </w:r>
    </w:p>
    <w:p>
      <w:pPr>
        <w:spacing w:after="120"/>
        <w:ind w:firstLine="567"/>
        <w:jc w:val="both"/>
      </w:pPr>
      <w:r>
        <w:rPr>
          <w:rFonts w:ascii="Arial" w:cs="Arial" w:eastAsia="Arial" w:hAnsi="Arial"/>
          <w:sz w:val="24"/>
          <w:szCs w:val="24"/>
        </w:rPr>
        <w:t xml:space="preserve">2) отмены закона или отдельных его положений, устанавливающих административную ответственность;</w:t>
      </w:r>
    </w:p>
    <w:p>
      <w:pPr>
        <w:spacing w:after="120"/>
        <w:ind w:firstLine="567"/>
        <w:jc w:val="both"/>
      </w:pPr>
      <w:r>
        <w:rPr>
          <w:rFonts w:ascii="Arial" w:cs="Arial" w:eastAsia="Arial" w:hAnsi="Arial"/>
          <w:sz w:val="24"/>
          <w:szCs w:val="24"/>
        </w:rPr>
        <w:t xml:space="preserve">3) смерти лица, привлеченного к административной ответственности, или объявления его в установленном порядке умершим;</w:t>
      </w:r>
    </w:p>
    <w:p>
      <w:pPr>
        <w:spacing w:after="120"/>
        <w:ind w:firstLine="567"/>
        <w:jc w:val="both"/>
      </w:pPr>
      <w:r>
        <w:rPr>
          <w:rFonts w:ascii="Arial" w:cs="Arial" w:eastAsia="Arial" w:hAnsi="Arial"/>
          <w:sz w:val="24"/>
          <w:szCs w:val="24"/>
        </w:rPr>
        <w:t xml:space="preserve">4) если закон или отдельные его положения, устанавливающие административную ответственность, утратили силу вследствие признания их несоответствующими Конституции Кыргызской Республики;</w:t>
      </w:r>
    </w:p>
    <w:p>
      <w:pPr>
        <w:spacing w:after="120"/>
        <w:ind w:firstLine="567"/>
        <w:jc w:val="both"/>
      </w:pPr>
      <w:r>
        <w:rPr>
          <w:rFonts w:ascii="Arial" w:cs="Arial" w:eastAsia="Arial" w:hAnsi="Arial"/>
          <w:sz w:val="24"/>
          <w:szCs w:val="24"/>
        </w:rPr>
        <w:t xml:space="preserve">5) истечения срока давности исполнения постановления о наложении административного взыскания, предусмотренного статьей 609 настоящего Кодекса.</w:t>
      </w:r>
    </w:p>
    <w:p>
      <w:pPr>
        <w:spacing w:after="120"/>
        <w:ind w:firstLine="567"/>
        <w:jc w:val="both"/>
      </w:pPr>
      <w:r>
        <w:rPr>
          <w:rFonts w:ascii="Arial" w:cs="Arial" w:eastAsia="Arial" w:hAnsi="Arial"/>
          <w:b/>
          <w:bCs/>
          <w:sz w:val="24"/>
          <w:szCs w:val="24"/>
        </w:rPr>
        <w:t xml:space="preserve">Статья 609. Давность исполнения постановлений о наложении административного взыскания</w:t>
      </w:r>
    </w:p>
    <w:p>
      <w:pPr>
        <w:spacing w:after="120"/>
        <w:ind w:firstLine="567"/>
        <w:jc w:val="both"/>
      </w:pPr>
      <w:r>
        <w:rPr>
          <w:rFonts w:ascii="Arial" w:cs="Arial" w:eastAsia="Arial" w:hAnsi="Arial"/>
          <w:sz w:val="24"/>
          <w:szCs w:val="24"/>
        </w:rPr>
        <w:t xml:space="preserve">1. Постановление о наложении административного взыскания не подлежит исполнению, если оно не было приведено в исполнение в течение шести месяцев со дня его вступления в законную силу.</w:t>
      </w:r>
    </w:p>
    <w:p>
      <w:pPr>
        <w:spacing w:after="120"/>
        <w:ind w:firstLine="567"/>
        <w:jc w:val="both"/>
      </w:pPr>
      <w:r>
        <w:rPr>
          <w:rFonts w:ascii="Arial" w:cs="Arial" w:eastAsia="Arial" w:hAnsi="Arial"/>
          <w:sz w:val="24"/>
          <w:szCs w:val="24"/>
        </w:rPr>
        <w:t xml:space="preserve">Постановление о наложении административного взыскания в виде штрафа за правонарушения, предусмотренные главой 20 настоящего Кодекса 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не подлежит исполнению, если оно не было приведено в исполнение в течение пяти лет со дня его вступления в законную силу.</w:t>
      </w:r>
    </w:p>
    <w:p>
      <w:pPr>
        <w:spacing w:after="120"/>
        <w:ind w:firstLine="567"/>
        <w:jc w:val="both"/>
      </w:pPr>
      <w:r>
        <w:rPr>
          <w:rFonts w:ascii="Arial" w:cs="Arial" w:eastAsia="Arial" w:hAnsi="Arial"/>
          <w:sz w:val="24"/>
          <w:szCs w:val="24"/>
        </w:rPr>
        <w:t xml:space="preserve">2. Течение срока давности, предусмотренного пунктом 1 настоящей статьи, прерывается, если лицо, привлеченное к административной ответственности, уклоняется от его исполнения. Исчисление срока давности в этом случае возобновляется со дня обнаружения этого лица.</w:t>
      </w:r>
    </w:p>
    <w:p>
      <w:pPr>
        <w:spacing w:after="120"/>
        <w:ind w:firstLine="567"/>
        <w:jc w:val="both"/>
      </w:pPr>
      <w:r>
        <w:rPr>
          <w:rFonts w:ascii="Arial" w:cs="Arial" w:eastAsia="Arial" w:hAnsi="Arial"/>
          <w:sz w:val="24"/>
          <w:szCs w:val="24"/>
        </w:rPr>
        <w:t xml:space="preserve">3. В случае отсрочки исполнения постановления в соответствии со статьей 611 настоящего Кодекса течение срока давности приостанавливается до истечения срока отсрочки, а при рассрочке исполнения постановления течение срока давности продлевается на срок рассрочки.</w:t>
      </w:r>
    </w:p>
    <w:p>
      <w:pPr>
        <w:spacing w:after="120"/>
        <w:ind w:firstLine="567"/>
        <w:jc w:val="both"/>
      </w:pPr>
      <w:r>
        <w:rPr>
          <w:rFonts w:ascii="Arial" w:cs="Arial" w:eastAsia="Arial" w:hAnsi="Arial"/>
          <w:i/>
          <w:iCs/>
          <w:sz w:val="24"/>
          <w:szCs w:val="24"/>
        </w:rPr>
        <w:t xml:space="preserve">(В редакции Закона КР от </w:t>
      </w:r>
      <w:hyperlink w:history="1" r:id="rIdgnsghvvclw3ahbnaopftt">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610. Разрешение вопросов, связанных с исполнением постановления о наложении административного взыскания</w:t>
      </w:r>
    </w:p>
    <w:p>
      <w:pPr>
        <w:spacing w:after="120"/>
        <w:ind w:firstLine="567"/>
        <w:jc w:val="both"/>
      </w:pPr>
      <w:r>
        <w:rPr>
          <w:rFonts w:ascii="Arial" w:cs="Arial" w:eastAsia="Arial" w:hAnsi="Arial"/>
          <w:sz w:val="24"/>
          <w:szCs w:val="24"/>
        </w:rPr>
        <w:t xml:space="preserve">1. Вопросы об отсрочке, приостановлении или прекращении исполнения постановления о наложении административного взыскания, а также о взыскании административного штрафа, наложенного на несовершеннолетнее лицо, с его родителей или лиц, их заменяющих, рассматриваются судом (судьей) или органом (должностным лицом), вынесшим постановление, в трехдневный срок со дня возникновения основания для разрешения соответствующего вопроса.</w:t>
      </w:r>
    </w:p>
    <w:p>
      <w:pPr>
        <w:spacing w:after="120"/>
        <w:ind w:firstLine="567"/>
        <w:jc w:val="both"/>
      </w:pPr>
      <w:r>
        <w:rPr>
          <w:rFonts w:ascii="Arial" w:cs="Arial" w:eastAsia="Arial" w:hAnsi="Arial"/>
          <w:sz w:val="24"/>
          <w:szCs w:val="24"/>
        </w:rPr>
        <w:t xml:space="preserve">2. Лица, заинтересованные в разрешении вопросов, указанных в пункте 1 настоящей статьи, извещаются о месте и времени рассмотрения. При этом неявка заинтересованных лиц без уважительных причин не является препятствием для разрешения соответствующих вопросов. При рассмотрении вопроса об уклонении от отбытия административного ареста присутствие лица, подвергнутого административному аресту, является обязательным.</w:t>
      </w:r>
    </w:p>
    <w:p>
      <w:pPr>
        <w:spacing w:after="120"/>
        <w:ind w:firstLine="567"/>
        <w:jc w:val="both"/>
      </w:pPr>
      <w:r>
        <w:rPr>
          <w:rFonts w:ascii="Arial" w:cs="Arial" w:eastAsia="Arial" w:hAnsi="Arial"/>
          <w:sz w:val="24"/>
          <w:szCs w:val="24"/>
        </w:rPr>
        <w:t xml:space="preserve">3. Решение по вопросам, указанным в пункте 1 настоящей статьи, принимается в виде постановления.</w:t>
      </w:r>
    </w:p>
    <w:p>
      <w:pPr>
        <w:spacing w:after="120"/>
        <w:ind w:firstLine="567"/>
        <w:jc w:val="both"/>
      </w:pPr>
      <w:r>
        <w:rPr>
          <w:rFonts w:ascii="Arial" w:cs="Arial" w:eastAsia="Arial" w:hAnsi="Arial"/>
          <w:b/>
          <w:bCs/>
          <w:sz w:val="24"/>
          <w:szCs w:val="24"/>
        </w:rPr>
        <w:t xml:space="preserve">Статья 611. Отсрочка и рассрочка исполнения постановления о наложении административного взыскания</w:t>
      </w:r>
    </w:p>
    <w:p>
      <w:pPr>
        <w:spacing w:after="120"/>
        <w:ind w:firstLine="567"/>
        <w:jc w:val="both"/>
      </w:pPr>
      <w:r>
        <w:rPr>
          <w:rFonts w:ascii="Arial" w:cs="Arial" w:eastAsia="Arial" w:hAnsi="Arial"/>
          <w:sz w:val="24"/>
          <w:szCs w:val="24"/>
        </w:rPr>
        <w:t xml:space="preserve">При наличии обстоятельств, вследствие которых исполнение постановления о наложении административного взыскания в виде административного ареста, лишения специального права или административного штрафа (за исключением взыскания штрафа на месте совершения административного правонарушения) невозможно в установленные сроки, суд (судья) или орган (должностное лицо), вынесший постановление, может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штрафа может быть рассрочена судом (судьей) или органом (должностным лицом), вынесшим постановление, на срок до трех месяцев.</w:t>
      </w:r>
    </w:p>
    <w:p>
      <w:pPr>
        <w:spacing w:after="120"/>
        <w:ind w:firstLine="567"/>
        <w:jc w:val="both"/>
      </w:pPr>
      <w:r>
        <w:rPr>
          <w:rFonts w:ascii="Arial" w:cs="Arial" w:eastAsia="Arial" w:hAnsi="Arial"/>
          <w:b/>
          <w:bCs/>
          <w:sz w:val="24"/>
          <w:szCs w:val="24"/>
        </w:rPr>
        <w:t xml:space="preserve">Статья 612. Вступление постановления по делу об административном правонарушении в законную силу</w:t>
      </w:r>
    </w:p>
    <w:p>
      <w:pPr>
        <w:spacing w:after="120"/>
        <w:ind w:firstLine="567"/>
        <w:jc w:val="both"/>
      </w:pPr>
      <w:r>
        <w:rPr>
          <w:rFonts w:ascii="Arial" w:cs="Arial" w:eastAsia="Arial" w:hAnsi="Arial"/>
          <w:sz w:val="24"/>
          <w:szCs w:val="24"/>
        </w:rPr>
        <w:t xml:space="preserve">Постановление по делу об административном правонарушении вступает в законную силу по истечении срока на обжалование, если оно не было обжаловано. В случае подачи жалобы или представления постановление, если оно не отменено, вступает в законную силу по рассмотрении дела вышестоящим органом (должностным лицом), судьей или вышестоящим судом по делам об административных правонарушениях, предусмотренных статьей 508 настоящего Кодекса и подведомственных непосредственно суду.</w:t>
      </w:r>
    </w:p>
    <w:p>
      <w:pPr>
        <w:spacing w:after="120"/>
        <w:ind w:firstLine="567"/>
        <w:jc w:val="center"/>
      </w:pPr>
      <w:r>
        <w:rPr>
          <w:rFonts w:ascii="Arial" w:cs="Arial" w:eastAsia="Arial" w:hAnsi="Arial"/>
          <w:b/>
          <w:bCs/>
          <w:sz w:val="24"/>
          <w:szCs w:val="24"/>
        </w:rPr>
        <w:t xml:space="preserve">Глава 44
 Порядок исполнения постановлений об административных взысканиях</w:t>
      </w:r>
    </w:p>
    <w:p>
      <w:pPr>
        <w:spacing w:after="120"/>
        <w:ind w:firstLine="567"/>
        <w:jc w:val="both"/>
      </w:pPr>
      <w:r>
        <w:rPr>
          <w:rFonts w:ascii="Arial" w:cs="Arial" w:eastAsia="Arial" w:hAnsi="Arial"/>
          <w:b/>
          <w:bCs/>
          <w:sz w:val="24"/>
          <w:szCs w:val="24"/>
        </w:rPr>
        <w:t xml:space="preserve">Статья 613. Исполнение постановления о вынесении предупреждения</w:t>
      </w:r>
    </w:p>
    <w:p>
      <w:pPr>
        <w:spacing w:after="120"/>
        <w:ind w:firstLine="567"/>
        <w:jc w:val="both"/>
      </w:pPr>
      <w:r>
        <w:rPr>
          <w:rFonts w:ascii="Arial" w:cs="Arial" w:eastAsia="Arial" w:hAnsi="Arial"/>
          <w:sz w:val="24"/>
          <w:szCs w:val="24"/>
        </w:rPr>
        <w:t xml:space="preserve">Постановление о наложении административного взыскания в виде предупреждения исполняется судом (судьей) или органом (должностным лицом), вынесшим постановление, путем вручения или направления копии постановления в соответствии со </w:t>
      </w:r>
      <w:r>
        <w:rPr>
          <w:rFonts w:ascii="Arial" w:cs="Arial" w:eastAsia="Arial" w:hAnsi="Arial"/>
          <w:sz w:val="24"/>
          <w:szCs w:val="24"/>
        </w:rPr>
        <w:t xml:space="preserve">статьей 591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614. Срок и порядок исполнения постановления о наложении штрафа</w:t>
      </w:r>
    </w:p>
    <w:p>
      <w:pPr>
        <w:spacing w:after="120"/>
        <w:ind w:firstLine="567"/>
        <w:jc w:val="both"/>
      </w:pPr>
      <w:r>
        <w:rPr>
          <w:rFonts w:ascii="Arial" w:cs="Arial" w:eastAsia="Arial" w:hAnsi="Arial"/>
          <w:sz w:val="24"/>
          <w:szCs w:val="24"/>
        </w:rPr>
        <w:t xml:space="preserve">1. Штраф должен быть уплачен нарушителем не позднее одного месяца со дня вручения ему постановления о наложении штрафа, а в случае обжалования постановления - не позднее пятнадцати дней со дня уведомления об оставлении жалобы или представления без удовлетворения. В случае перемещения транспортного средства через таможенную границу Кыргызской Республики штраф, взимаемый при совершении административного правонарушения, предусмотренного </w:t>
      </w:r>
      <w:hyperlink w:history="1" r:id="rIdwzqaks4ftbaihbxxfwypt">
        <w:r>
          <w:rPr>
            <w:rFonts w:ascii="Arial" w:cs="Arial" w:eastAsia="Arial" w:hAnsi="Arial"/>
            <w:color w:val="1D4ED8"/>
            <w:sz w:val="24"/>
            <w:szCs w:val="24"/>
            <w:u w:val="single"/>
          </w:rPr>
          <w:t xml:space="preserve">статьей 229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подлежит оплате до момента выбытия с таможенной территории Кыргызской Республики.</w:t>
      </w:r>
    </w:p>
    <w:p>
      <w:pPr>
        <w:spacing w:after="120"/>
        <w:ind w:firstLine="567"/>
        <w:jc w:val="both"/>
      </w:pPr>
      <w:r>
        <w:rPr>
          <w:rFonts w:ascii="Arial" w:cs="Arial" w:eastAsia="Arial" w:hAnsi="Arial"/>
          <w:sz w:val="24"/>
          <w:szCs w:val="24"/>
        </w:rPr>
        <w:t xml:space="preserve">При взыскании административного штрафа на месте совершения правонарушения нарушителю выдается установленной формы штрафная квитанция, являющаяся документом строгой финансовой отчетности и составляемая в двух экземплярах. Лицо, совершившее административное правонарушение, подтверждает свое согласие с наложенным взысканием добровольной оплатой штрафа и подписью на первом экземпляре штрафной квитанции, при этом второй ее экземпляр выдается лицу, в отношении которого применена данная мера взыскания.</w:t>
      </w:r>
    </w:p>
    <w:p>
      <w:pPr>
        <w:spacing w:after="120"/>
        <w:ind w:firstLine="567"/>
        <w:jc w:val="both"/>
      </w:pPr>
      <w:r>
        <w:rPr>
          <w:rFonts w:ascii="Arial" w:cs="Arial" w:eastAsia="Arial" w:hAnsi="Arial"/>
          <w:sz w:val="24"/>
          <w:szCs w:val="24"/>
        </w:rPr>
        <w:t xml:space="preserve">2. Штраф, наложенный за совершение административного правонарушения, вносится правонарушителем в учреждение банка, платежные организации, лицензируемые Национальным банком Кыргызской Республики в установленном порядке, или филиалы и отделения национального оператора почтовой связи Кыргызской Республики в форме наличных или безналичных платежей. Штраф, взимаемый на месте совершения правонарушения, вносится правонарушителем в наличной и безналичной форме в порядке, предусмотренном пунктом 1 статьи 559 настоящего Кодекса.</w:t>
      </w:r>
    </w:p>
    <w:p>
      <w:pPr>
        <w:spacing w:after="120"/>
        <w:ind w:firstLine="567"/>
        <w:jc w:val="both"/>
      </w:pPr>
      <w:r>
        <w:rPr>
          <w:rFonts w:ascii="Arial" w:cs="Arial" w:eastAsia="Arial" w:hAnsi="Arial"/>
          <w:sz w:val="24"/>
          <w:szCs w:val="24"/>
        </w:rPr>
        <w:t xml:space="preserve">3. Суммы взысканных административных штрафов, в том числе наложенных государственными органами управления, перечисляются в республиканский и местные бюджеты, за исключением случаев, предусмотренных пунктами 4-6</w:t>
      </w:r>
      <w:r>
        <w:rPr>
          <w:rFonts w:ascii="Arial" w:cs="Arial" w:eastAsia="Arial" w:hAnsi="Arial"/>
          <w:sz w:val="24"/>
          <w:szCs w:val="24"/>
        </w:rPr>
        <w:t xml:space="preserve">1</w:t>
      </w:r>
      <w:r>
        <w:rPr>
          <w:rFonts w:ascii="Arial" w:cs="Arial" w:eastAsia="Arial" w:hAnsi="Arial"/>
          <w:sz w:val="24"/>
          <w:szCs w:val="24"/>
        </w:rPr>
        <w:t xml:space="preserve"> настоящей статьи.</w:t>
      </w:r>
    </w:p>
    <w:p>
      <w:pPr>
        <w:spacing w:after="120"/>
        <w:ind w:firstLine="567"/>
        <w:jc w:val="both"/>
      </w:pPr>
      <w:r>
        <w:rPr>
          <w:rFonts w:ascii="Arial" w:cs="Arial" w:eastAsia="Arial" w:hAnsi="Arial"/>
          <w:sz w:val="24"/>
          <w:szCs w:val="24"/>
        </w:rPr>
        <w:t xml:space="preserve">4. Суммы административных штрафов, взысканных при совершении административных правонарушений, посягающих на правила безопасности дорожного движения и эксплуатации транспортных средств, предусмотренных главой 20 настоящего Кодекса, зачисляются в республиканский бюджет, из которых 25 процентов денежных средств, за исключением взысканных штрафов за совершение административных правонарушений, выявленных в порядке, установленном пунктом 3 </w:t>
      </w:r>
      <w:hyperlink w:history="1" r:id="rIdvnieqkbdtkaiqmy0ia6e2">
        <w:r>
          <w:rPr>
            <w:rFonts w:ascii="Arial" w:cs="Arial" w:eastAsia="Arial" w:hAnsi="Arial"/>
            <w:color w:val="1D4ED8"/>
            <w:sz w:val="24"/>
            <w:szCs w:val="24"/>
            <w:u w:val="single"/>
          </w:rPr>
          <w:t xml:space="preserve">статьи 559</w:t>
        </w:r>
      </w:hyperlink>
      <w:r>
        <w:rPr>
          <w:rFonts w:ascii="Arial" w:cs="Arial" w:eastAsia="Arial" w:hAnsi="Arial"/>
          <w:sz w:val="24"/>
          <w:szCs w:val="24"/>
        </w:rPr>
        <w:t xml:space="preserve"> настоящего Кодекса, используются для улучшения материально-технического обеспечения подразделений безопасности дорожного движения органов внутренних дел и стимулирования их сотрудников в соответствии с законодательством.</w:t>
      </w:r>
    </w:p>
    <w:p>
      <w:pPr>
        <w:spacing w:after="120"/>
        <w:ind w:firstLine="567"/>
        <w:jc w:val="both"/>
      </w:pPr>
      <w:r>
        <w:rPr>
          <w:rFonts w:ascii="Arial" w:cs="Arial" w:eastAsia="Arial" w:hAnsi="Arial"/>
          <w:sz w:val="24"/>
          <w:szCs w:val="24"/>
        </w:rPr>
        <w:t xml:space="preserve">Суммы административных штрафов, взысканных за совершение административных правонарушений, выявленных в порядке, установленном пунктом 3 статьи 559 настоящего Кодекса, формируются и используются в порядке, установленном Правительством Кыргызской Республики.</w:t>
      </w:r>
    </w:p>
    <w:p>
      <w:pPr>
        <w:spacing w:after="120"/>
        <w:ind w:firstLine="567"/>
        <w:jc w:val="both"/>
      </w:pPr>
      <w:r>
        <w:rPr>
          <w:rFonts w:ascii="Arial" w:cs="Arial" w:eastAsia="Arial" w:hAnsi="Arial"/>
          <w:sz w:val="24"/>
          <w:szCs w:val="24"/>
        </w:rPr>
        <w:t xml:space="preserve">5. Суммы административных штрафов, взыскиваемых таможенными органами, зачисляются во внебюджетный Фонд развития таможенной системы Кыргызской Республики в соответствии с Таможенным кодексом Кыргызской Республики.</w:t>
      </w:r>
    </w:p>
    <w:p>
      <w:pPr>
        <w:spacing w:after="120"/>
        <w:ind w:firstLine="567"/>
        <w:jc w:val="both"/>
      </w:pPr>
      <w:r>
        <w:rPr>
          <w:rFonts w:ascii="Arial" w:cs="Arial" w:eastAsia="Arial" w:hAnsi="Arial"/>
          <w:sz w:val="24"/>
          <w:szCs w:val="24"/>
        </w:rPr>
        <w:t xml:space="preserve">6. Суммы штрафов за административные правонарушения, наложенных органами местного самоуправления (комиссиями), перечисляются в соответствующие местные бюджеты. При этом из сумм административных штрафов, наложенных органами местного самоуправления (комиссиями) по материалам проверок общественных объединений потребителей (их союзов, ассоциаций), 30 процентов штрафных сумм перечисляются на счет данных общественных объединений потребителей (их союзов, ассоциаций).</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Суммы штрафов за административные правонарушения, наложенных уполномоченным государственным органом в области надзора и контроля за экологической и технической безопасностью, зачисляются в установленном Правительством Кыргызской Республики порядке в республиканский бюджет, из которых 25 процентов используются для улучшения материально-технического обеспечения и стимулирования сотрудников государственного органа в области надзора и контроля за экологической и технической безопасностью.</w:t>
      </w:r>
    </w:p>
    <w:p>
      <w:pPr>
        <w:spacing w:after="120"/>
        <w:ind w:firstLine="567"/>
        <w:jc w:val="both"/>
      </w:pPr>
      <w:r>
        <w:rPr>
          <w:rFonts w:ascii="Arial" w:cs="Arial" w:eastAsia="Arial" w:hAnsi="Arial"/>
          <w:sz w:val="24"/>
          <w:szCs w:val="24"/>
        </w:rPr>
        <w:t xml:space="preserve">7. Взыскание сумм административных штрафов по правонарушениям, посягающим на правила безопасности дорожного движения и эксплуатации транспортных средств, предусмотренным главой 20 настоящего Кодекса, производится должностным лицом органа внутренних дел, таможенного органа в порядке, предусмотренном настоящим Кодексом, судом (судьей) либо направляется судебному исполнителю для принудительного исполнения в порядке, предусмотренном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ksprdtmeqywcx2usn69uy">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fssml2uh-7f_2a9fuovsu">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liddtbfaoex6lcdfz3den">
        <w:r>
          <w:rPr>
            <w:rFonts w:ascii="Arial" w:cs="Arial" w:eastAsia="Arial" w:hAnsi="Arial"/>
            <w:i/>
            <w:iCs/>
            <w:color w:val="1D4ED8"/>
            <w:sz w:val="24"/>
            <w:szCs w:val="24"/>
            <w:u w:val="single"/>
          </w:rPr>
          <w:t xml:space="preserve">31 июля 2007 года № 130</w:t>
        </w:r>
      </w:hyperlink>
      <w:r>
        <w:rPr>
          <w:rFonts w:ascii="Arial" w:cs="Arial" w:eastAsia="Arial" w:hAnsi="Arial"/>
          <w:i/>
          <w:iCs/>
          <w:sz w:val="24"/>
          <w:szCs w:val="24"/>
        </w:rPr>
        <w:t xml:space="preserve">, </w:t>
      </w:r>
      <w:r>
        <w:rPr>
          <w:rFonts w:ascii="Arial" w:cs="Arial" w:eastAsia="Arial" w:hAnsi="Arial"/>
          <w:i/>
          <w:iCs/>
          <w:sz w:val="24"/>
          <w:szCs w:val="24"/>
        </w:rPr>
        <w:t xml:space="preserve">21 декабря 2011 года № 245,</w:t>
      </w:r>
      <w:r>
        <w:rPr>
          <w:rFonts w:ascii="Arial" w:cs="Arial" w:eastAsia="Arial" w:hAnsi="Arial"/>
          <w:sz w:val="24"/>
          <w:szCs w:val="24"/>
        </w:rPr>
        <w:t xml:space="preserve"> </w:t>
      </w:r>
      <w:hyperlink w:history="1" r:id="rIdjfbvbhpy0snn_xwruepw3">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dnoaum66ip7alucplvizf">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fhixro8xkctym7z47j8_7">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 </w:t>
      </w:r>
      <w:hyperlink w:history="1" r:id="rIdydh7qt4hlsdys2iivrfqg">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 </w:t>
      </w:r>
      <w:hyperlink w:history="1" r:id="rIdbr8zrqegksgbewzdfhte_">
        <w:r>
          <w:rPr>
            <w:rFonts w:ascii="Arial" w:cs="Arial" w:eastAsia="Arial" w:hAnsi="Arial"/>
            <w:i/>
            <w:iCs/>
            <w:color w:val="1D4ED8"/>
            <w:sz w:val="24"/>
            <w:szCs w:val="24"/>
            <w:u w:val="single"/>
          </w:rPr>
          <w:t xml:space="preserve">17 октября 2016 года № 168</w:t>
        </w:r>
      </w:hyperlink>
      <w:r>
        <w:rPr>
          <w:rFonts w:ascii="Arial" w:cs="Arial" w:eastAsia="Arial" w:hAnsi="Arial"/>
          <w:i/>
          <w:iCs/>
          <w:sz w:val="24"/>
          <w:szCs w:val="24"/>
        </w:rPr>
        <w:t xml:space="preserve">, </w:t>
      </w:r>
      <w:hyperlink w:history="1" r:id="rIderv5jqv0otwz4h86ocztb">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615. Принудительное исполнение постановления о наложении административного штрафа на физическое лицо</w:t>
      </w:r>
    </w:p>
    <w:p>
      <w:pPr>
        <w:spacing w:after="120"/>
        <w:ind w:firstLine="567"/>
        <w:jc w:val="both"/>
      </w:pPr>
      <w:r>
        <w:rPr>
          <w:rFonts w:ascii="Arial" w:cs="Arial" w:eastAsia="Arial" w:hAnsi="Arial"/>
          <w:sz w:val="24"/>
          <w:szCs w:val="24"/>
        </w:rPr>
        <w:t xml:space="preserve">1. При неуплате административного штрафа в срок, предусмотренный статьей 614 настоящего Кодекса, постановление о наложении административного штрафа направляется судьей или органом (должностным лицом), вынесшим постановление, администрации предприятия, учреждения или организации, где лицо, привлеченное к ответственности, работает либо получает вознаграждение, пенсию или стипендию, для удержания суммы штрафа в принудительном порядке из его заработной платы или иных видов доходов. Удержание административного штрафа производится в срок, не превышающий одного месяца. Взыскание административного штрафа производится в порядке, предусмотренном Гражданским кодексом Кыргызской Республики.</w:t>
      </w:r>
    </w:p>
    <w:p>
      <w:pPr>
        <w:spacing w:after="120"/>
        <w:ind w:firstLine="567"/>
        <w:jc w:val="both"/>
      </w:pPr>
      <w:r>
        <w:rPr>
          <w:rFonts w:ascii="Arial" w:cs="Arial" w:eastAsia="Arial" w:hAnsi="Arial"/>
          <w:sz w:val="24"/>
          <w:szCs w:val="24"/>
        </w:rPr>
        <w:t xml:space="preserve">2. В случае увольнения лица, привлеченного к административной ответственности, с работы либо невозможности взыскания административного штрафа из его заработной платы или иных доходов администрация предприятия, учреждения или организации в десятидневный срок со дня увольнения или наступления события, влекущего невозможность взыскания, возвращает постановление о наложении административного штрафа суду (судье) или органу (должностному лицу), вынесшему постановление, с указанием нового места работы лица, привлеченного к ответственности (если оно известно); причин невозможности взыскания, а также с отметкой о произведенных удержаниях (если таковые производились).</w:t>
      </w:r>
    </w:p>
    <w:p>
      <w:pPr>
        <w:spacing w:after="120"/>
        <w:ind w:firstLine="567"/>
        <w:jc w:val="both"/>
      </w:pPr>
      <w:r>
        <w:rPr>
          <w:rFonts w:ascii="Arial" w:cs="Arial" w:eastAsia="Arial" w:hAnsi="Arial"/>
          <w:sz w:val="24"/>
          <w:szCs w:val="24"/>
        </w:rPr>
        <w:t xml:space="preserve">3. Если лицо, подвергнутое административному штрафу, не работает или взыскание административного штрафа из его заработной платы или иных видов доходов невозможно, взыскание обращается на имущество лица, подвергнутого административному взысканию, постановление о наложении административного штрафа направляется судом (судьей) или органом (должностным лицом), вынесшим постановление, судебному исполнителю для принудительного исполнения в порядке, предусмотренном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616. Принудительное исполнение постановления о наложении административного штрафа на юридическое лицо</w:t>
      </w:r>
    </w:p>
    <w:p>
      <w:pPr>
        <w:spacing w:after="120"/>
        <w:ind w:firstLine="567"/>
        <w:jc w:val="both"/>
      </w:pPr>
      <w:r>
        <w:rPr>
          <w:rFonts w:ascii="Arial" w:cs="Arial" w:eastAsia="Arial" w:hAnsi="Arial"/>
          <w:sz w:val="24"/>
          <w:szCs w:val="24"/>
        </w:rPr>
        <w:t xml:space="preserve">1. При неуплате административного штрафа в срок, предусмотренный статьей 614 настоящего Кодекса, постановление о наложении административного штрафа направляется судом (судьей) или органом (должностным лицом), вынесшим постановление, в банк или иное кредитное учреждение для взыскания из денежных средств или доходов юридического лица путем списания со счетов этого лица.</w:t>
      </w:r>
    </w:p>
    <w:p>
      <w:pPr>
        <w:spacing w:after="120"/>
        <w:ind w:firstLine="567"/>
        <w:jc w:val="both"/>
      </w:pPr>
      <w:r>
        <w:rPr>
          <w:rFonts w:ascii="Arial" w:cs="Arial" w:eastAsia="Arial" w:hAnsi="Arial"/>
          <w:sz w:val="24"/>
          <w:szCs w:val="24"/>
        </w:rPr>
        <w:t xml:space="preserve">2. Банк или иное кредитное учреждение обязаны перечислить сумму административного штрафа в соответствующее учреждение банка, указанное в постановлении о наложении административного штрафа.</w:t>
      </w:r>
    </w:p>
    <w:p>
      <w:pPr>
        <w:spacing w:after="120"/>
        <w:ind w:firstLine="567"/>
        <w:jc w:val="both"/>
      </w:pPr>
      <w:r>
        <w:rPr>
          <w:rFonts w:ascii="Arial" w:cs="Arial" w:eastAsia="Arial" w:hAnsi="Arial"/>
          <w:sz w:val="24"/>
          <w:szCs w:val="24"/>
        </w:rPr>
        <w:t xml:space="preserve">3. В случае отсутствия денежных средств на счетах юридического лица постановление о принудительном взыскании суммы штрафа направляется судебному исполнителю для обращения взыскания на имущество юридического лица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617. Исполнение постановления о наложении административного штрафа, взыскиваемого на месте совершения административного правонарушения</w:t>
      </w:r>
    </w:p>
    <w:p>
      <w:pPr>
        <w:spacing w:after="120"/>
        <w:ind w:firstLine="567"/>
        <w:jc w:val="both"/>
      </w:pPr>
      <w:r>
        <w:rPr>
          <w:rFonts w:ascii="Arial" w:cs="Arial" w:eastAsia="Arial" w:hAnsi="Arial"/>
          <w:sz w:val="24"/>
          <w:szCs w:val="24"/>
        </w:rPr>
        <w:t xml:space="preserve">1. При взимании административного штрафа на месте совершения административного правонарушения лицом ему выдается квитанция установленного образца, являющаяся документом строгой финансовой отчетности. В квитанции указываются дата выдачи, должность, фамилия, имя, отчество должностного лица, наложившего взыскание, сведения о личности лица, привлеченного к административной ответственности, статья настоящего Кодекса, предусматривающая ответственность за данное правонарушение, время и место совершения административного правонарушения, сумма наложенного административного штрафа.</w:t>
      </w:r>
    </w:p>
    <w:p>
      <w:pPr>
        <w:spacing w:after="120"/>
        <w:ind w:firstLine="567"/>
        <w:jc w:val="both"/>
      </w:pPr>
      <w:r>
        <w:rPr>
          <w:rFonts w:ascii="Arial" w:cs="Arial" w:eastAsia="Arial" w:hAnsi="Arial"/>
          <w:sz w:val="24"/>
          <w:szCs w:val="24"/>
        </w:rPr>
        <w:t xml:space="preserve">2. В случае неуплаты административного штрафа на месте совершения административного правонарушения производство по делу осуществляется в порядке, предусмотренном настоящим Кодексом.</w:t>
      </w:r>
    </w:p>
    <w:p>
      <w:pPr>
        <w:spacing w:after="120"/>
        <w:ind w:firstLine="567"/>
        <w:jc w:val="both"/>
      </w:pPr>
      <w:r>
        <w:rPr>
          <w:rFonts w:ascii="Arial" w:cs="Arial" w:eastAsia="Arial" w:hAnsi="Arial"/>
          <w:b/>
          <w:bCs/>
          <w:sz w:val="24"/>
          <w:szCs w:val="24"/>
        </w:rPr>
        <w:t xml:space="preserve">Статья 618. Окончание производства по исполнению постановления о наложении штрафа</w:t>
      </w:r>
    </w:p>
    <w:p>
      <w:pPr>
        <w:spacing w:after="120"/>
        <w:ind w:firstLine="567"/>
        <w:jc w:val="both"/>
      </w:pPr>
      <w:r>
        <w:rPr>
          <w:rFonts w:ascii="Arial" w:cs="Arial" w:eastAsia="Arial" w:hAnsi="Arial"/>
          <w:sz w:val="24"/>
          <w:szCs w:val="24"/>
        </w:rPr>
        <w:t xml:space="preserve">Постановление о наложении штрафа, по которому взыскание штрафа произведено полностью, с отметкой об исполнении возвращается административному органу, вынесшему постановление.</w:t>
      </w:r>
    </w:p>
    <w:p>
      <w:pPr>
        <w:spacing w:after="120"/>
        <w:ind w:firstLine="567"/>
        <w:jc w:val="both"/>
      </w:pPr>
      <w:r>
        <w:rPr>
          <w:rFonts w:ascii="Arial" w:cs="Arial" w:eastAsia="Arial" w:hAnsi="Arial"/>
          <w:b/>
          <w:bCs/>
          <w:sz w:val="24"/>
          <w:szCs w:val="24"/>
        </w:rPr>
        <w:t xml:space="preserve">Статья 619. Исполнение постановления об отстранении должностного лица от занимаемой должности</w:t>
      </w:r>
    </w:p>
    <w:p>
      <w:pPr>
        <w:spacing w:after="120"/>
        <w:ind w:firstLine="567"/>
        <w:jc w:val="both"/>
      </w:pPr>
      <w:r>
        <w:rPr>
          <w:rFonts w:ascii="Arial" w:cs="Arial" w:eastAsia="Arial" w:hAnsi="Arial"/>
          <w:sz w:val="24"/>
          <w:szCs w:val="24"/>
        </w:rPr>
        <w:t xml:space="preserve">Постановление об отстранении должностного лица от занимаемой должности приводится в исполнение органом (должностным лицом) на основании постановления суда (судьи).</w:t>
      </w:r>
    </w:p>
    <w:p>
      <w:pPr>
        <w:spacing w:after="120"/>
        <w:ind w:firstLine="567"/>
        <w:jc w:val="both"/>
      </w:pPr>
      <w:r>
        <w:rPr>
          <w:rFonts w:ascii="Arial" w:cs="Arial" w:eastAsia="Arial" w:hAnsi="Arial"/>
          <w:sz w:val="24"/>
          <w:szCs w:val="24"/>
        </w:rPr>
        <w:t xml:space="preserve">Общий срок отстранения от занимаемой должности не может превышать шести месяцев с момента вынесения постановления.</w:t>
      </w:r>
    </w:p>
    <w:p>
      <w:pPr>
        <w:spacing w:after="120"/>
        <w:ind w:firstLine="567"/>
        <w:jc w:val="both"/>
      </w:pPr>
      <w:r>
        <w:rPr>
          <w:rFonts w:ascii="Arial" w:cs="Arial" w:eastAsia="Arial" w:hAnsi="Arial"/>
          <w:b/>
          <w:bCs/>
          <w:sz w:val="24"/>
          <w:szCs w:val="24"/>
        </w:rPr>
        <w:t xml:space="preserve">Статья 620. Исполнение постановления о лишении лицензии (разрешения) на занятие определенным видом деятельности</w:t>
      </w:r>
    </w:p>
    <w:p>
      <w:pPr>
        <w:spacing w:after="120"/>
        <w:ind w:firstLine="567"/>
        <w:jc w:val="both"/>
      </w:pPr>
      <w:r>
        <w:rPr>
          <w:rFonts w:ascii="Arial" w:cs="Arial" w:eastAsia="Arial" w:hAnsi="Arial"/>
          <w:sz w:val="24"/>
          <w:szCs w:val="24"/>
        </w:rPr>
        <w:t xml:space="preserve">Постановление о лишении лицензии (разрешения) на занятие определенным видом деятельности приводится в исполнение тем органом (должностным лицом), которому в соответствии с законом было предоставлено право выдачи лицензии на указанный вид деятельности.</w:t>
      </w:r>
    </w:p>
    <w:p>
      <w:pPr>
        <w:spacing w:after="120"/>
        <w:ind w:firstLine="567"/>
        <w:jc w:val="both"/>
      </w:pPr>
      <w:r>
        <w:rPr>
          <w:rFonts w:ascii="Arial" w:cs="Arial" w:eastAsia="Arial" w:hAnsi="Arial"/>
          <w:sz w:val="24"/>
          <w:szCs w:val="24"/>
        </w:rPr>
        <w:t xml:space="preserve">Исполнение постановления о лишении лицензии (разрешения) на занятие определенным видом деятельности производится путем отзыва лицензии (разрешения).</w:t>
      </w:r>
    </w:p>
    <w:p>
      <w:pPr>
        <w:spacing w:after="120"/>
        <w:ind w:firstLine="567"/>
        <w:jc w:val="both"/>
      </w:pPr>
      <w:r>
        <w:rPr>
          <w:rFonts w:ascii="Arial" w:cs="Arial" w:eastAsia="Arial" w:hAnsi="Arial"/>
          <w:b/>
          <w:bCs/>
          <w:sz w:val="24"/>
          <w:szCs w:val="24"/>
        </w:rPr>
        <w:t xml:space="preserve">Статья 621. Исполнение постановления о лишении специального права</w:t>
      </w:r>
    </w:p>
    <w:p>
      <w:pPr>
        <w:spacing w:after="120"/>
        <w:ind w:firstLine="567"/>
        <w:jc w:val="both"/>
      </w:pPr>
      <w:r>
        <w:rPr>
          <w:rFonts w:ascii="Arial" w:cs="Arial" w:eastAsia="Arial" w:hAnsi="Arial"/>
          <w:sz w:val="24"/>
          <w:szCs w:val="24"/>
        </w:rPr>
        <w:t xml:space="preserve">Постановление о лишении права хранения огнестрельного оружия приводится в исполнение должностными лицами органов внутренних дел, указанными в абзаце втором статьи 511 настоящего Кодекса.</w:t>
      </w:r>
    </w:p>
    <w:p>
      <w:pPr>
        <w:spacing w:after="120"/>
        <w:ind w:firstLine="567"/>
        <w:jc w:val="both"/>
      </w:pPr>
      <w:r>
        <w:rPr>
          <w:rFonts w:ascii="Arial" w:cs="Arial" w:eastAsia="Arial" w:hAnsi="Arial"/>
          <w:sz w:val="24"/>
          <w:szCs w:val="24"/>
        </w:rPr>
        <w:t xml:space="preserve">Постановление о лишении права управления транспортными средствами (кроме технических, сельскохозяйственных транспортных средств), приводится в исполнение должностными лицами органов внутренних дел, указанными в абзацах втором и шестом статьи 511 настоящего Кодекса.</w:t>
      </w:r>
    </w:p>
    <w:p>
      <w:pPr>
        <w:spacing w:after="120"/>
        <w:ind w:firstLine="567"/>
        <w:jc w:val="both"/>
      </w:pPr>
      <w:r>
        <w:rPr>
          <w:rFonts w:ascii="Arial" w:cs="Arial" w:eastAsia="Arial" w:hAnsi="Arial"/>
          <w:sz w:val="24"/>
          <w:szCs w:val="24"/>
        </w:rPr>
        <w:t xml:space="preserve">Постановление о лишении права охоты приводится в исполнение должностными лицами органа охраны окружающей среды, указанными в статье 526 настоящего Кодекса.</w:t>
      </w:r>
    </w:p>
    <w:p>
      <w:pPr>
        <w:spacing w:after="120"/>
        <w:ind w:firstLine="567"/>
        <w:jc w:val="both"/>
      </w:pPr>
      <w:r>
        <w:rPr>
          <w:rFonts w:ascii="Arial" w:cs="Arial" w:eastAsia="Arial" w:hAnsi="Arial"/>
          <w:sz w:val="24"/>
          <w:szCs w:val="24"/>
        </w:rPr>
        <w:t xml:space="preserve">Постановление о лишении права управления маломерными судами приводится в исполнение должностными лицами инспекции по маломерным судам органа охраны окружающей среды, указанными в статье 526 настоящего Кодекса.</w:t>
      </w:r>
    </w:p>
    <w:p>
      <w:pPr>
        <w:spacing w:after="120"/>
        <w:ind w:firstLine="567"/>
        <w:jc w:val="both"/>
      </w:pPr>
      <w:r>
        <w:rPr>
          <w:rFonts w:ascii="Arial" w:cs="Arial" w:eastAsia="Arial" w:hAnsi="Arial"/>
          <w:sz w:val="24"/>
          <w:szCs w:val="24"/>
        </w:rPr>
        <w:t xml:space="preserve">Постановление о лишении права управления техническими (сельскохозяйственными) транспортными средствами приводится в исполнение должностными лицами Главной государственной технической инспекции, предусмотренными статьей 522 настоящего Кодекса.</w:t>
      </w:r>
    </w:p>
    <w:p>
      <w:pPr>
        <w:spacing w:after="120"/>
        <w:ind w:firstLine="567"/>
        <w:jc w:val="both"/>
      </w:pPr>
      <w:r>
        <w:rPr>
          <w:rFonts w:ascii="Arial" w:cs="Arial" w:eastAsia="Arial" w:hAnsi="Arial"/>
          <w:b/>
          <w:bCs/>
          <w:sz w:val="24"/>
          <w:szCs w:val="24"/>
        </w:rPr>
        <w:t xml:space="preserve">Статья 622. Порядок исполнения постановления о лишении права управления транспортными средствами</w:t>
      </w:r>
    </w:p>
    <w:p>
      <w:pPr>
        <w:spacing w:after="120"/>
        <w:ind w:firstLine="567"/>
        <w:jc w:val="both"/>
      </w:pPr>
      <w:r>
        <w:rPr>
          <w:rFonts w:ascii="Arial" w:cs="Arial" w:eastAsia="Arial" w:hAnsi="Arial"/>
          <w:sz w:val="24"/>
          <w:szCs w:val="24"/>
        </w:rPr>
        <w:t xml:space="preserve">1. Исполнение постановления о лишении права управления транспортными средствами производится путем изъятия водительского удостоверения, если водитель лишен права управления всеми видами транспортных средств.</w:t>
      </w:r>
    </w:p>
    <w:p>
      <w:pPr>
        <w:spacing w:after="120"/>
        <w:ind w:firstLine="567"/>
        <w:jc w:val="both"/>
      </w:pPr>
      <w:r>
        <w:rPr>
          <w:rFonts w:ascii="Arial" w:cs="Arial" w:eastAsia="Arial" w:hAnsi="Arial"/>
          <w:sz w:val="24"/>
          <w:szCs w:val="24"/>
        </w:rPr>
        <w:t xml:space="preserve">Если водитель лишен права управления не всеми видами транспортных средств, то в водительском удостоверении отмечается, какими видами транспортных средств он лишен права управления.</w:t>
      </w:r>
    </w:p>
    <w:p>
      <w:pPr>
        <w:spacing w:after="120"/>
        <w:ind w:firstLine="567"/>
        <w:jc w:val="both"/>
      </w:pPr>
      <w:r>
        <w:rPr>
          <w:rFonts w:ascii="Arial" w:cs="Arial" w:eastAsia="Arial" w:hAnsi="Arial"/>
          <w:sz w:val="24"/>
          <w:szCs w:val="24"/>
        </w:rPr>
        <w:t xml:space="preserve">2. Если водитель, лишенный права управления транспортными средствами, уклоняется сдать водительское удостоверение, изъятие водительского удостоверения производится органами внутренних дел в принудительном порядке.</w:t>
      </w:r>
    </w:p>
    <w:p>
      <w:pPr>
        <w:spacing w:after="120"/>
        <w:ind w:firstLine="567"/>
        <w:jc w:val="both"/>
      </w:pPr>
      <w:r>
        <w:rPr>
          <w:rFonts w:ascii="Arial" w:cs="Arial" w:eastAsia="Arial" w:hAnsi="Arial"/>
          <w:sz w:val="24"/>
          <w:szCs w:val="24"/>
        </w:rPr>
        <w:t xml:space="preserve">3. Исполнение постановления о лишении права управления маломерными судами производится путем изъятия органом охраны окружающей среды Кыргызской Республики свидетельства на право управления маломерными судами.</w:t>
      </w:r>
    </w:p>
    <w:p>
      <w:pPr>
        <w:spacing w:after="120"/>
        <w:ind w:firstLine="567"/>
        <w:jc w:val="both"/>
      </w:pPr>
      <w:r>
        <w:rPr>
          <w:rFonts w:ascii="Arial" w:cs="Arial" w:eastAsia="Arial" w:hAnsi="Arial"/>
          <w:b/>
          <w:bCs/>
          <w:sz w:val="24"/>
          <w:szCs w:val="24"/>
        </w:rPr>
        <w:t xml:space="preserve">Статья 623. Исчисление сроков о лишении специального права</w:t>
      </w:r>
    </w:p>
    <w:p>
      <w:pPr>
        <w:spacing w:after="120"/>
        <w:ind w:firstLine="567"/>
        <w:jc w:val="both"/>
      </w:pPr>
      <w:r>
        <w:rPr>
          <w:rFonts w:ascii="Arial" w:cs="Arial" w:eastAsia="Arial" w:hAnsi="Arial"/>
          <w:sz w:val="24"/>
          <w:szCs w:val="24"/>
        </w:rPr>
        <w:t xml:space="preserve">1. Водители транспортных средств и лица, нарушившие правила охоты, считаются лишенными специальными правами со дня вынесения постановления о лишении этого права.</w:t>
      </w:r>
    </w:p>
    <w:p>
      <w:pPr>
        <w:spacing w:after="120"/>
        <w:ind w:firstLine="567"/>
        <w:jc w:val="both"/>
      </w:pPr>
      <w:r>
        <w:rPr>
          <w:rFonts w:ascii="Arial" w:cs="Arial" w:eastAsia="Arial" w:hAnsi="Arial"/>
          <w:sz w:val="24"/>
          <w:szCs w:val="24"/>
        </w:rPr>
        <w:t xml:space="preserve">2. По истечении срока лишения специального права лицу, подвергнутому административному взысканию, возвращаются в установленном порядке изъятые у него документы.</w:t>
      </w:r>
    </w:p>
    <w:p>
      <w:pPr>
        <w:spacing w:after="120"/>
        <w:ind w:firstLine="567"/>
        <w:jc w:val="both"/>
      </w:pPr>
      <w:r>
        <w:rPr>
          <w:rFonts w:ascii="Arial" w:cs="Arial" w:eastAsia="Arial" w:hAnsi="Arial"/>
          <w:b/>
          <w:bCs/>
          <w:sz w:val="24"/>
          <w:szCs w:val="24"/>
        </w:rPr>
        <w:t xml:space="preserve">Статья 623-1. Основание и порядок сокращения срока лишения специального права</w:t>
      </w:r>
    </w:p>
    <w:p>
      <w:pPr>
        <w:spacing w:after="120"/>
        <w:ind w:firstLine="567"/>
        <w:jc w:val="both"/>
      </w:pPr>
      <w:r>
        <w:rPr>
          <w:rFonts w:ascii="Arial" w:cs="Arial" w:eastAsia="Arial" w:hAnsi="Arial"/>
          <w:sz w:val="24"/>
          <w:szCs w:val="24"/>
        </w:rPr>
        <w:t xml:space="preserve">При отсутствии повторных административных правонарушений у лица, лишенного на определенный срок права управления транспортным средством или права охоты, суды могут по истечении не менее половины назначенного срока сократить по ходатайству данного лица срок лишения указанного права.</w:t>
      </w:r>
    </w:p>
    <w:p>
      <w:pPr>
        <w:spacing w:after="120"/>
        <w:ind w:firstLine="567"/>
        <w:jc w:val="both"/>
      </w:pPr>
      <w:r>
        <w:rPr>
          <w:rFonts w:ascii="Arial" w:cs="Arial" w:eastAsia="Arial" w:hAnsi="Arial"/>
          <w:sz w:val="24"/>
          <w:szCs w:val="24"/>
        </w:rPr>
        <w:t xml:space="preserve">Примечание. Данные об отсутствии повторных административных правонарушений у лица, лишенного права, представляет орган, составивший протокол о правонарушении.</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4 августа 2008 года № 185</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624. Исполнение постановления о направлении водителей на проверку знаний Правил дорожного движения</w:t>
      </w:r>
    </w:p>
    <w:p>
      <w:pPr>
        <w:spacing w:after="60"/>
        <w:ind w:firstLine="567"/>
        <w:jc w:val="both"/>
      </w:pPr>
      <w:r>
        <w:rPr>
          <w:rFonts w:ascii="Arial" w:cs="Arial" w:eastAsia="Arial" w:hAnsi="Arial"/>
          <w:sz w:val="24"/>
          <w:szCs w:val="24"/>
        </w:rPr>
        <w:t xml:space="preserve">Постановление о решении направления водителей на проверку знаний Правил дорожного движения принимают начальники управлений, отделов (отделений) Государственной автомобильной инспекции и их заместители, а там, где отсутствуют отделы (отделения) Государственной автомобильной инспекции - начальники районных отделов органов внутренних дел и их заместители.</w:t>
      </w:r>
    </w:p>
    <w:p>
      <w:pPr>
        <w:spacing w:after="60"/>
        <w:ind w:firstLine="567"/>
        <w:jc w:val="both"/>
      </w:pPr>
      <w:r>
        <w:rPr>
          <w:rFonts w:ascii="Arial" w:cs="Arial" w:eastAsia="Arial" w:hAnsi="Arial"/>
          <w:sz w:val="24"/>
          <w:szCs w:val="24"/>
        </w:rPr>
        <w:t xml:space="preserve">Исполнение постановления о направлении водителей на проверку знаний Правил дорожного движения возлагается на регистрационно-экзаменационные отделы уполномоченного государственного органа в сфере регистрации транспортных средств и водительского состава путем сдачи экзаменов.</w:t>
      </w:r>
    </w:p>
    <w:p>
      <w:pPr>
        <w:spacing w:after="60"/>
        <w:ind w:firstLine="567"/>
        <w:jc w:val="both"/>
      </w:pPr>
      <w:r>
        <w:rPr>
          <w:rFonts w:ascii="Arial" w:cs="Arial" w:eastAsia="Arial" w:hAnsi="Arial"/>
          <w:sz w:val="24"/>
          <w:szCs w:val="24"/>
        </w:rPr>
        <w:t xml:space="preserve">После сдачи экзаменов Правил дорожного движения водителю возвращается право управления транспортным средством.</w:t>
      </w:r>
    </w:p>
    <w:p>
      <w:pPr>
        <w:spacing w:after="60"/>
        <w:ind w:firstLine="567"/>
        <w:jc w:val="both"/>
      </w:pPr>
      <w:r>
        <w:rPr>
          <w:rFonts w:ascii="Arial" w:cs="Arial" w:eastAsia="Arial" w:hAnsi="Arial"/>
          <w:sz w:val="24"/>
          <w:szCs w:val="24"/>
        </w:rPr>
        <w:t xml:space="preserve">Принятие решений и исполнение постановлений о направлении водителей (механизаторов) технических транспортных средств, сельскохозяйственных машин и механизмов на проверку знаний Правил дорожного движения осуществляется органами Главной государственной технической инспекции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yhspiocyff1lo6mnq_lhp">
        <w:r>
          <w:rPr>
            <w:rFonts w:ascii="Arial" w:cs="Arial" w:eastAsia="Arial" w:hAnsi="Arial"/>
            <w:i/>
            <w:iCs/>
            <w:color w:val="1D4ED8"/>
            <w:sz w:val="24"/>
            <w:szCs w:val="24"/>
            <w:u w:val="single"/>
          </w:rPr>
          <w:t xml:space="preserve">22 мая 2014 года № 73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625. Исполнение постановления о приостановлении определенного вида деятельности, восстановлении объекта в его первоначальное состояние, сносе (демонтаже) объекта либо его части</w:t>
      </w:r>
    </w:p>
    <w:p>
      <w:pPr>
        <w:spacing w:after="120"/>
        <w:ind w:firstLine="567"/>
        <w:jc w:val="both"/>
      </w:pPr>
      <w:r>
        <w:rPr>
          <w:rFonts w:ascii="Arial" w:cs="Arial" w:eastAsia="Arial" w:hAnsi="Arial"/>
          <w:sz w:val="24"/>
          <w:szCs w:val="24"/>
        </w:rPr>
        <w:t xml:space="preserve">Постановление о решении приостановления определенного вида деятельности, восстановлении объекта в его первоначальное состояние, сносе (демонтаже) объекта либо его части принимается судом (судьей) или органом (должностным лицом) архитектуры и строительства Кыргызской Республики в пределах своей компетенции.</w:t>
      </w:r>
    </w:p>
    <w:p>
      <w:pPr>
        <w:spacing w:after="120"/>
        <w:ind w:firstLine="567"/>
        <w:jc w:val="both"/>
      </w:pPr>
      <w:r>
        <w:rPr>
          <w:rFonts w:ascii="Arial" w:cs="Arial" w:eastAsia="Arial" w:hAnsi="Arial"/>
          <w:sz w:val="24"/>
          <w:szCs w:val="24"/>
        </w:rPr>
        <w:t xml:space="preserve">Исполнение постановления о приостановлении производства строительных работ производится путем отзыва разрешения на производство строительных работ.</w:t>
      </w:r>
    </w:p>
    <w:p>
      <w:pPr>
        <w:spacing w:after="120"/>
        <w:ind w:firstLine="567"/>
        <w:jc w:val="both"/>
      </w:pPr>
      <w:r>
        <w:rPr>
          <w:rFonts w:ascii="Arial" w:cs="Arial" w:eastAsia="Arial" w:hAnsi="Arial"/>
          <w:sz w:val="24"/>
          <w:szCs w:val="24"/>
        </w:rPr>
        <w:t xml:space="preserve">Восстановление объекта в первоначальное состояние, снос (демонтаж) объекта либо его части осуществляются непосредственно судебными исполнителями при финансировании расходов на демонтаж в порядке, установленном Правительством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2_3g7gkbsatcfhcxahydo">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3l3ac_pglhppk4_d9kyrl">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626. Исполнение постановления о возмездном изъятии предмета </w:t>
      </w:r>
    </w:p>
    <w:p>
      <w:pPr>
        <w:spacing w:after="120"/>
        <w:ind w:firstLine="567"/>
        <w:jc w:val="both"/>
      </w:pPr>
      <w:r>
        <w:rPr>
          <w:rFonts w:ascii="Arial" w:cs="Arial" w:eastAsia="Arial" w:hAnsi="Arial"/>
          <w:i/>
          <w:iCs/>
          <w:sz w:val="24"/>
          <w:szCs w:val="24"/>
        </w:rPr>
        <w:t xml:space="preserve">(Исключена в соответствии с </w:t>
      </w:r>
      <w:hyperlink w:history="1" r:id="rIdybwxhvgljn1xzqqqkud0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2003 года № 191)</w:t>
      </w:r>
    </w:p>
    <w:p>
      <w:pPr>
        <w:spacing w:after="120"/>
        <w:ind w:firstLine="567"/>
        <w:jc w:val="both"/>
      </w:pPr>
      <w:r>
        <w:rPr>
          <w:rFonts w:ascii="Arial" w:cs="Arial" w:eastAsia="Arial" w:hAnsi="Arial"/>
          <w:b/>
          <w:bCs/>
          <w:sz w:val="24"/>
          <w:szCs w:val="24"/>
        </w:rPr>
        <w:t xml:space="preserve">Статья 627. Исполнение постановления о конфискации предмета, явившегося орудием совершения или непосредственным объектом административного правонарушения</w:t>
      </w:r>
    </w:p>
    <w:p>
      <w:pPr>
        <w:spacing w:after="120"/>
        <w:ind w:firstLine="567"/>
        <w:jc w:val="both"/>
      </w:pPr>
      <w:r>
        <w:rPr>
          <w:rFonts w:ascii="Arial" w:cs="Arial" w:eastAsia="Arial" w:hAnsi="Arial"/>
          <w:sz w:val="24"/>
          <w:szCs w:val="24"/>
        </w:rPr>
        <w:t xml:space="preserve">1. Постановление судьи о конфискации предмета, явившегося орудием совершения или непосредственным объектом административного правонарушения, исполняется в порядке, предусмотренном законодательством Кыргызской Республики, судебным исполнителем, а о конфискации оружия, боевых припасов и наркотических средств - органами внутренних дел.</w:t>
      </w:r>
    </w:p>
    <w:p>
      <w:pPr>
        <w:spacing w:after="120"/>
        <w:ind w:firstLine="567"/>
        <w:jc w:val="both"/>
      </w:pPr>
      <w:r>
        <w:rPr>
          <w:rFonts w:ascii="Arial" w:cs="Arial" w:eastAsia="Arial" w:hAnsi="Arial"/>
          <w:sz w:val="24"/>
          <w:szCs w:val="24"/>
        </w:rPr>
        <w:t xml:space="preserve">2. Реализация конфискованных предметов, явившихся орудием совершения или непосредственным объектом административного правонарушения, производится в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628. Порядок исполнения постановления о конфискации</w:t>
      </w:r>
    </w:p>
    <w:p>
      <w:pPr>
        <w:spacing w:after="120"/>
        <w:ind w:firstLine="567"/>
        <w:jc w:val="both"/>
      </w:pPr>
      <w:r>
        <w:rPr>
          <w:rFonts w:ascii="Arial" w:cs="Arial" w:eastAsia="Arial" w:hAnsi="Arial"/>
          <w:sz w:val="24"/>
          <w:szCs w:val="24"/>
        </w:rPr>
        <w:t xml:space="preserve">Исполнение постановления о конфискации предмета, явившегося орудием совершения или непосредственным объектом административного правонарушения, осуществляется путем изъятия конфискованного предмета и принудительного безвозмездного обращения этого предмета в собственность государства.</w:t>
      </w:r>
    </w:p>
    <w:p>
      <w:pPr>
        <w:spacing w:after="120"/>
        <w:ind w:firstLine="567"/>
        <w:jc w:val="both"/>
      </w:pPr>
      <w:r>
        <w:rPr>
          <w:rFonts w:ascii="Arial" w:cs="Arial" w:eastAsia="Arial" w:hAnsi="Arial"/>
          <w:b/>
          <w:bCs/>
          <w:sz w:val="24"/>
          <w:szCs w:val="24"/>
        </w:rPr>
        <w:t xml:space="preserve">Статья 629. Окончание производства по исполнению постановления о конфискации</w:t>
      </w:r>
    </w:p>
    <w:p>
      <w:pPr>
        <w:spacing w:after="120"/>
        <w:ind w:firstLine="567"/>
        <w:jc w:val="both"/>
      </w:pPr>
      <w:r>
        <w:rPr>
          <w:rFonts w:ascii="Arial" w:cs="Arial" w:eastAsia="Arial" w:hAnsi="Arial"/>
          <w:sz w:val="24"/>
          <w:szCs w:val="24"/>
        </w:rPr>
        <w:t xml:space="preserve">Постановление о конфискации предмета с отметкой об исполнении возвращается судебному органу, вынесшему постановление.</w:t>
      </w:r>
    </w:p>
    <w:p>
      <w:pPr>
        <w:spacing w:after="120"/>
        <w:ind w:firstLine="567"/>
        <w:jc w:val="both"/>
      </w:pPr>
      <w:r>
        <w:rPr>
          <w:rFonts w:ascii="Arial" w:cs="Arial" w:eastAsia="Arial" w:hAnsi="Arial"/>
          <w:b/>
          <w:bCs/>
          <w:sz w:val="24"/>
          <w:szCs w:val="24"/>
        </w:rPr>
        <w:t xml:space="preserve">Статья 630. Сроки исполнения постановления об административном аресте</w:t>
      </w:r>
    </w:p>
    <w:p>
      <w:pPr>
        <w:spacing w:after="120"/>
        <w:ind w:firstLine="567"/>
        <w:jc w:val="both"/>
      </w:pPr>
      <w:r>
        <w:rPr>
          <w:rFonts w:ascii="Arial" w:cs="Arial" w:eastAsia="Arial" w:hAnsi="Arial"/>
          <w:sz w:val="24"/>
          <w:szCs w:val="24"/>
        </w:rPr>
        <w:t xml:space="preserve">Постановление об административном аресте приводится в исполнение немедленно после его вынесения.</w:t>
      </w:r>
    </w:p>
    <w:p>
      <w:pPr>
        <w:spacing w:after="120"/>
        <w:ind w:firstLine="567"/>
        <w:jc w:val="both"/>
      </w:pPr>
      <w:r>
        <w:rPr>
          <w:rFonts w:ascii="Arial" w:cs="Arial" w:eastAsia="Arial" w:hAnsi="Arial"/>
          <w:sz w:val="24"/>
          <w:szCs w:val="24"/>
        </w:rPr>
        <w:t xml:space="preserve">Исполнение постановления об административном аресте может быть приостановлено на срок до трех суток или прекращено судьей на основании медицинского заключения о наличии у лица, подвергнутого аресту, заболевания, травмы или увечья, препятствующих отбыванию административного ареста, а также в случае возникновения исключительных личных обстоятельств (тяжелого заболевания или смерти близкого родственника либо чрезвычайной ситуации, причинившей значительный материальный ущерб лицу, подвергнутому административному аресту, или его семье). Срок приостановления административного ареста не засчитывается в срок отбывания административного ареста.</w:t>
      </w:r>
    </w:p>
    <w:p>
      <w:pPr>
        <w:spacing w:after="120"/>
        <w:ind w:firstLine="567"/>
        <w:jc w:val="both"/>
      </w:pPr>
      <w:r>
        <w:rPr>
          <w:rFonts w:ascii="Arial" w:cs="Arial" w:eastAsia="Arial" w:hAnsi="Arial"/>
          <w:sz w:val="24"/>
          <w:szCs w:val="24"/>
        </w:rPr>
        <w:t xml:space="preserve">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органами внутренних дел до передачи его в место отбывания административного ареста.</w:t>
      </w:r>
    </w:p>
    <w:p>
      <w:pPr>
        <w:spacing w:after="120"/>
        <w:ind w:firstLine="567"/>
        <w:jc w:val="both"/>
      </w:pPr>
      <w:r>
        <w:rPr>
          <w:rFonts w:ascii="Arial" w:cs="Arial" w:eastAsia="Arial" w:hAnsi="Arial"/>
          <w:i/>
          <w:iCs/>
          <w:sz w:val="24"/>
          <w:szCs w:val="24"/>
        </w:rPr>
        <w:t xml:space="preserve">(В редакции Закона КР от </w:t>
      </w:r>
      <w:hyperlink w:history="1" r:id="rIdcyzvfdbh8gglk8fu6lrcy">
        <w:r>
          <w:rPr>
            <w:rFonts w:ascii="Arial" w:cs="Arial" w:eastAsia="Arial" w:hAnsi="Arial"/>
            <w:i/>
            <w:iCs/>
            <w:color w:val="1D4ED8"/>
            <w:sz w:val="24"/>
            <w:szCs w:val="24"/>
            <w:u w:val="single"/>
          </w:rPr>
          <w:t xml:space="preserve">28 апреля 2015 года № 90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631. Порядок отбывания административного ареста</w:t>
      </w:r>
    </w:p>
    <w:p>
      <w:pPr>
        <w:spacing w:after="120"/>
        <w:ind w:firstLine="567"/>
        <w:jc w:val="both"/>
      </w:pPr>
      <w:r>
        <w:rPr>
          <w:rFonts w:ascii="Arial" w:cs="Arial" w:eastAsia="Arial" w:hAnsi="Arial"/>
          <w:sz w:val="24"/>
          <w:szCs w:val="24"/>
        </w:rPr>
        <w:t xml:space="preserve">Лица, подвергнутые административному аресту, содержатся под стражей в местах, определяемых органами внутренних дел. При исполнении постановления об административном аресте арестованные подвергаются личному досмотру.</w:t>
      </w:r>
    </w:p>
    <w:p>
      <w:pPr>
        <w:spacing w:after="120"/>
        <w:ind w:firstLine="567"/>
        <w:jc w:val="both"/>
      </w:pPr>
      <w:r>
        <w:rPr>
          <w:rFonts w:ascii="Arial" w:cs="Arial" w:eastAsia="Arial" w:hAnsi="Arial"/>
          <w:sz w:val="24"/>
          <w:szCs w:val="24"/>
        </w:rPr>
        <w:t xml:space="preserve">Срок административного задержания засчитывается в срок административного ареста.</w:t>
      </w:r>
    </w:p>
    <w:p>
      <w:pPr>
        <w:spacing w:after="120"/>
        <w:ind w:firstLine="567"/>
        <w:jc w:val="both"/>
      </w:pPr>
      <w:r>
        <w:rPr>
          <w:rFonts w:ascii="Arial" w:cs="Arial" w:eastAsia="Arial" w:hAnsi="Arial"/>
          <w:b/>
          <w:bCs/>
          <w:sz w:val="24"/>
          <w:szCs w:val="24"/>
        </w:rPr>
        <w:t xml:space="preserve">Статья 632. Трудовое использование лиц, подвергнутых административному аресту</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2nowqglcjwpg2d3vzz-o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января 2013 года № 2)</w:t>
      </w:r>
    </w:p>
    <w:p>
      <w:pPr>
        <w:spacing w:after="120"/>
        <w:ind w:firstLine="567"/>
        <w:jc w:val="both"/>
      </w:pPr>
      <w:r>
        <w:rPr>
          <w:rFonts w:ascii="Arial" w:cs="Arial" w:eastAsia="Arial" w:hAnsi="Arial"/>
          <w:b/>
          <w:bCs/>
          <w:sz w:val="24"/>
          <w:szCs w:val="24"/>
        </w:rPr>
        <w:t xml:space="preserve">Статья 633. Исполнение постановления об административном выдворении из пределов Кыргызской Республики иностранных граждан и лиц без гражданства</w:t>
      </w:r>
    </w:p>
    <w:p>
      <w:pPr>
        <w:spacing w:after="120"/>
        <w:ind w:firstLine="567"/>
        <w:jc w:val="both"/>
      </w:pPr>
      <w:r>
        <w:rPr>
          <w:rFonts w:ascii="Arial" w:cs="Arial" w:eastAsia="Arial" w:hAnsi="Arial"/>
          <w:sz w:val="24"/>
          <w:szCs w:val="24"/>
        </w:rPr>
        <w:t xml:space="preserve">Постановление об административном выдворении из Кыргызской Республики иностранных граждан и лиц без гражданства исполняется органами пограничной службы, органами внутренних дел.</w:t>
      </w:r>
    </w:p>
    <w:p>
      <w:pPr>
        <w:spacing w:after="120"/>
        <w:ind w:firstLine="567"/>
        <w:jc w:val="both"/>
      </w:pPr>
      <w:r>
        <w:rPr>
          <w:rFonts w:ascii="Arial" w:cs="Arial" w:eastAsia="Arial" w:hAnsi="Arial"/>
          <w:sz w:val="24"/>
          <w:szCs w:val="24"/>
        </w:rPr>
        <w:t xml:space="preserve">Исполнение постановления об административном выдворении из Кыргызской Республики иностранного гражданина 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выдворяемого лица из Кыргызской Республики.</w:t>
      </w:r>
    </w:p>
    <w:p>
      <w:pPr>
        <w:spacing w:after="120"/>
        <w:ind w:firstLine="567"/>
        <w:jc w:val="both"/>
      </w:pPr>
      <w:r>
        <w:rPr>
          <w:rFonts w:ascii="Arial" w:cs="Arial" w:eastAsia="Arial" w:hAnsi="Arial"/>
          <w:sz w:val="24"/>
          <w:szCs w:val="24"/>
        </w:rPr>
        <w:t xml:space="preserve">Если передача выдворяемого лица представителю иностранного государства не предусмотрена договором Кыргызской Республики с указанным государством, выдворение осуществляется в месте, определяемом пограничной службой.</w:t>
      </w:r>
    </w:p>
    <w:p>
      <w:pPr>
        <w:spacing w:after="120"/>
        <w:ind w:firstLine="567"/>
        <w:jc w:val="both"/>
      </w:pPr>
      <w:r>
        <w:rPr>
          <w:rFonts w:ascii="Arial" w:cs="Arial" w:eastAsia="Arial" w:hAnsi="Arial"/>
          <w:sz w:val="24"/>
          <w:szCs w:val="24"/>
        </w:rPr>
        <w:t xml:space="preserve">О выдворении иностранного гражданина или лица без гражданства из пункта пропуска через государственную границу Кыргызской Республики уведомляются власти иностранного государства, на (через) территорию которого указанное лицо выдворяется, если выдворение предусмотрено договором Кыргызской Республики с указанным государством.</w:t>
      </w:r>
    </w:p>
    <w:p>
      <w:pPr>
        <w:spacing w:after="120"/>
        <w:ind w:firstLine="567"/>
        <w:jc w:val="both"/>
      </w:pPr>
      <w:r>
        <w:rPr>
          <w:rFonts w:ascii="Arial" w:cs="Arial" w:eastAsia="Arial" w:hAnsi="Arial"/>
          <w:sz w:val="24"/>
          <w:szCs w:val="24"/>
        </w:rPr>
        <w:t xml:space="preserve">Исполнение постановления об административном выдворении оформляется в виде двустороннего или одностороннего акта, который приобщается к постановлению.</w:t>
      </w:r>
    </w:p>
    <w:p>
      <w:pPr>
        <w:spacing w:after="120"/>
        <w:ind w:firstLine="567"/>
        <w:jc w:val="both"/>
      </w:pPr>
      <w:r>
        <w:rPr>
          <w:rFonts w:ascii="Arial" w:cs="Arial" w:eastAsia="Arial" w:hAnsi="Arial"/>
          <w:b/>
          <w:bCs/>
          <w:sz w:val="24"/>
          <w:szCs w:val="24"/>
        </w:rPr>
        <w:t xml:space="preserve">Статья 634. Исполнение постановления о сокращении срока пребывания иностранных граждан и лиц без гражданства в Кыргызской Республике</w:t>
      </w:r>
    </w:p>
    <w:p>
      <w:pPr>
        <w:spacing w:after="120"/>
        <w:ind w:firstLine="567"/>
        <w:jc w:val="both"/>
      </w:pPr>
      <w:r>
        <w:rPr>
          <w:rFonts w:ascii="Arial" w:cs="Arial" w:eastAsia="Arial" w:hAnsi="Arial"/>
          <w:sz w:val="24"/>
          <w:szCs w:val="24"/>
        </w:rPr>
        <w:t xml:space="preserve">Постановление о решении сокращения срока пребывания иностранных граждан и лиц без гражданства в Кыргызской Республике, нарушающих законодательство о порядке их пребывания в Кыргызской Республике, принимается начальниками органов внутренних дел и их заместителями.</w:t>
      </w:r>
    </w:p>
    <w:p>
      <w:pPr>
        <w:spacing w:after="120"/>
        <w:ind w:firstLine="567"/>
        <w:jc w:val="both"/>
      </w:pPr>
      <w:r>
        <w:rPr>
          <w:rFonts w:ascii="Arial" w:cs="Arial" w:eastAsia="Arial" w:hAnsi="Arial"/>
          <w:sz w:val="24"/>
          <w:szCs w:val="24"/>
        </w:rPr>
        <w:t xml:space="preserve">Исполнение постановления о сокращении срока пребывания иностранных граждан и лиц без гражданства в Кыргызской Республике возлагается на органы паспортно-визовой службы органов внутренних дел Кыргызской Республики.</w:t>
      </w:r>
    </w:p>
    <w:p>
      <w:pPr>
        <w:spacing w:after="120"/>
        <w:ind w:firstLine="567"/>
        <w:jc w:val="both"/>
      </w:pPr>
      <w:r>
        <w:rPr>
          <w:rFonts w:ascii="Arial" w:cs="Arial" w:eastAsia="Arial" w:hAnsi="Arial"/>
          <w:sz w:val="24"/>
          <w:szCs w:val="24"/>
        </w:rPr>
        <w:t xml:space="preserve">Срок сокращения пребывания иностранных граждан и лиц без гражданства исчисляется с момента вынесения постановления.</w:t>
      </w:r>
    </w:p>
    <w:p>
      <w:pPr>
        <w:spacing w:after="60"/>
        <w:ind w:firstLine="567"/>
        <w:jc w:val="both"/>
      </w:pPr>
      <w:r>
        <w:rPr>
          <w:rFonts w:ascii="Arial" w:cs="Arial" w:eastAsia="Arial" w:hAnsi="Arial"/>
          <w:b/>
          <w:bCs/>
          <w:sz w:val="24"/>
          <w:szCs w:val="24"/>
        </w:rPr>
        <w:t xml:space="preserve">Статья 634</w:t>
      </w:r>
      <w:r>
        <w:rPr>
          <w:rFonts w:ascii="Arial" w:cs="Arial" w:eastAsia="Arial" w:hAnsi="Arial"/>
          <w:b/>
          <w:bCs/>
          <w:sz w:val="24"/>
          <w:szCs w:val="24"/>
        </w:rPr>
        <w:t xml:space="preserve">1</w:t>
      </w:r>
      <w:r>
        <w:rPr>
          <w:rFonts w:ascii="Arial" w:cs="Arial" w:eastAsia="Arial" w:hAnsi="Arial"/>
          <w:b/>
          <w:bCs/>
          <w:sz w:val="24"/>
          <w:szCs w:val="24"/>
        </w:rPr>
        <w:t xml:space="preserve">. Исполнение постановления о привлечении к общественным работам</w:t>
      </w:r>
    </w:p>
    <w:p>
      <w:pPr>
        <w:spacing w:after="60"/>
        <w:ind w:firstLine="567"/>
        <w:jc w:val="both"/>
      </w:pPr>
      <w:r>
        <w:rPr>
          <w:rFonts w:ascii="Arial" w:cs="Arial" w:eastAsia="Arial" w:hAnsi="Arial"/>
          <w:sz w:val="24"/>
          <w:szCs w:val="24"/>
        </w:rPr>
        <w:t xml:space="preserve">1. Постановление суда о привлечении к общественным работам направляется в органы внутренних дел по месту жительства правонарушителей, а в отношении лиц, не имеющих постоянного места жительства, - по месту совершения правонарушения.</w:t>
      </w:r>
    </w:p>
    <w:p>
      <w:pPr>
        <w:spacing w:after="60"/>
        <w:ind w:firstLine="567"/>
        <w:jc w:val="both"/>
      </w:pPr>
      <w:r>
        <w:rPr>
          <w:rFonts w:ascii="Arial" w:cs="Arial" w:eastAsia="Arial" w:hAnsi="Arial"/>
          <w:sz w:val="24"/>
          <w:szCs w:val="24"/>
        </w:rPr>
        <w:t xml:space="preserve">2. Перечень видов и объектов выполнения общественных работ определяется органами местного самоуправления по согласованию с территориальными органами внутренних дел.</w:t>
      </w:r>
    </w:p>
    <w:p>
      <w:pPr>
        <w:spacing w:after="60"/>
        <w:ind w:firstLine="567"/>
        <w:jc w:val="both"/>
      </w:pPr>
      <w:r>
        <w:rPr>
          <w:rFonts w:ascii="Arial" w:cs="Arial" w:eastAsia="Arial" w:hAnsi="Arial"/>
          <w:sz w:val="24"/>
          <w:szCs w:val="24"/>
        </w:rPr>
        <w:t xml:space="preserve">3. Правонарушители привлекаются к общественным работам не позднее трехдневного срока со дня поступления в органы внутренних дел соответствующего постановления суда.</w:t>
      </w:r>
    </w:p>
    <w:p>
      <w:pPr>
        <w:spacing w:after="60"/>
        <w:ind w:firstLine="567"/>
        <w:jc w:val="both"/>
      </w:pPr>
      <w:r>
        <w:rPr>
          <w:rFonts w:ascii="Arial" w:cs="Arial" w:eastAsia="Arial" w:hAnsi="Arial"/>
          <w:sz w:val="24"/>
          <w:szCs w:val="24"/>
        </w:rPr>
        <w:t xml:space="preserve">4. Органы внутренних дел разъясняют правонарушителям порядок и условия выполнения общественных работ, последствия уклонения от выполнения общественных работ, направляют правонарушителей на объекты, определяемые органами местного самоуправления для выполнения общественных работ, ведут учет отработанного времени и контролируют выполнение ими общественных работ на объектах.</w:t>
      </w:r>
    </w:p>
    <w:p>
      <w:pPr>
        <w:spacing w:after="60"/>
        <w:ind w:firstLine="567"/>
        <w:jc w:val="both"/>
      </w:pPr>
      <w:r>
        <w:rPr>
          <w:rFonts w:ascii="Arial" w:cs="Arial" w:eastAsia="Arial" w:hAnsi="Arial"/>
          <w:i/>
          <w:iCs/>
          <w:sz w:val="24"/>
          <w:szCs w:val="24"/>
        </w:rPr>
        <w:t xml:space="preserve">(В редакции Закона КР от </w:t>
      </w:r>
      <w:hyperlink w:history="1" r:id="rIduhnoneqyder_pdv_oucwg">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634</w:t>
      </w:r>
      <w:r>
        <w:rPr>
          <w:rFonts w:ascii="Arial" w:cs="Arial" w:eastAsia="Arial" w:hAnsi="Arial"/>
          <w:b/>
          <w:bCs/>
          <w:sz w:val="24"/>
          <w:szCs w:val="24"/>
        </w:rPr>
        <w:t xml:space="preserve">2</w:t>
      </w:r>
      <w:r>
        <w:rPr>
          <w:rFonts w:ascii="Arial" w:cs="Arial" w:eastAsia="Arial" w:hAnsi="Arial"/>
          <w:b/>
          <w:bCs/>
          <w:sz w:val="24"/>
          <w:szCs w:val="24"/>
        </w:rPr>
        <w:t xml:space="preserve">. Условия исполнения постановления о привлечении к общественным работам</w:t>
      </w:r>
    </w:p>
    <w:p>
      <w:pPr>
        <w:spacing w:after="60"/>
        <w:ind w:firstLine="567"/>
        <w:jc w:val="both"/>
      </w:pPr>
      <w:r>
        <w:rPr>
          <w:rFonts w:ascii="Arial" w:cs="Arial" w:eastAsia="Arial" w:hAnsi="Arial"/>
          <w:sz w:val="24"/>
          <w:szCs w:val="24"/>
        </w:rPr>
        <w:t xml:space="preserve">1. Правонарушители обязаны в течение трех дней со дня вступления в законную силу постановления суда о привлечении к общественным работам прибыть в органы внутренних дел для выполнения общественных работ, соблюдать правила внутреннего распорядка предприятий, организаций и учреждений, где выполняются общественные работы, добросовестно относиться к труду, выполнять законные требования администрации предприятий, организаций и учреждений, отработать установленный судом срок общественных работ, ставить в известность органы внутренних дел о перемене места жительства.</w:t>
      </w:r>
    </w:p>
    <w:p>
      <w:pPr>
        <w:spacing w:after="60"/>
        <w:ind w:firstLine="567"/>
        <w:jc w:val="both"/>
      </w:pPr>
      <w:r>
        <w:rPr>
          <w:rFonts w:ascii="Arial" w:cs="Arial" w:eastAsia="Arial" w:hAnsi="Arial"/>
          <w:sz w:val="24"/>
          <w:szCs w:val="24"/>
        </w:rPr>
        <w:t xml:space="preserve">2. Продолжительность общественных работ в сутки не превышает:</w:t>
      </w:r>
    </w:p>
    <w:p>
      <w:pPr>
        <w:spacing w:after="60"/>
        <w:ind w:firstLine="567"/>
        <w:jc w:val="both"/>
      </w:pPr>
      <w:r>
        <w:rPr>
          <w:rFonts w:ascii="Arial" w:cs="Arial" w:eastAsia="Arial" w:hAnsi="Arial"/>
          <w:sz w:val="24"/>
          <w:szCs w:val="24"/>
        </w:rPr>
        <w:t xml:space="preserve">1) для неработающих правонарушителей - восьми часов;</w:t>
      </w:r>
    </w:p>
    <w:p>
      <w:pPr>
        <w:spacing w:after="60"/>
        <w:ind w:firstLine="567"/>
        <w:jc w:val="both"/>
      </w:pPr>
      <w:r>
        <w:rPr>
          <w:rFonts w:ascii="Arial" w:cs="Arial" w:eastAsia="Arial" w:hAnsi="Arial"/>
          <w:sz w:val="24"/>
          <w:szCs w:val="24"/>
        </w:rPr>
        <w:t xml:space="preserve">2) для работающих правонарушителей и учащихся - четырех часов.</w:t>
      </w:r>
    </w:p>
    <w:p>
      <w:pPr>
        <w:spacing w:after="60"/>
        <w:ind w:firstLine="567"/>
        <w:jc w:val="both"/>
      </w:pPr>
      <w:r>
        <w:rPr>
          <w:rFonts w:ascii="Arial" w:cs="Arial" w:eastAsia="Arial" w:hAnsi="Arial"/>
          <w:sz w:val="24"/>
          <w:szCs w:val="24"/>
        </w:rPr>
        <w:t xml:space="preserve">3. Предоставление правонарушителю очередного отпуска по основному месту работы не приостанавливает исполнения общественных работ.</w:t>
      </w:r>
    </w:p>
    <w:p>
      <w:pPr>
        <w:spacing w:after="60"/>
        <w:ind w:firstLine="567"/>
        <w:jc w:val="both"/>
      </w:pPr>
      <w:r>
        <w:rPr>
          <w:rFonts w:ascii="Arial" w:cs="Arial" w:eastAsia="Arial" w:hAnsi="Arial"/>
          <w:sz w:val="24"/>
          <w:szCs w:val="24"/>
        </w:rPr>
        <w:t xml:space="preserve">4. При наличии уважительных причин органы внутренних дел вправе разрешить правонарушителям проработать в течение недели меньшее количество часов.</w:t>
      </w:r>
    </w:p>
    <w:p>
      <w:pPr>
        <w:spacing w:after="60"/>
        <w:ind w:firstLine="567"/>
        <w:jc w:val="both"/>
      </w:pPr>
      <w:r>
        <w:rPr>
          <w:rFonts w:ascii="Arial" w:cs="Arial" w:eastAsia="Arial" w:hAnsi="Arial"/>
          <w:sz w:val="24"/>
          <w:szCs w:val="24"/>
        </w:rPr>
        <w:t xml:space="preserve">5. Срок общественных работ должен быть отработан правонарушителем не позднее двух месяцев со дня вступления в законную силу постановления суда о привлечении к общественным работам.</w:t>
      </w:r>
    </w:p>
    <w:p>
      <w:pPr>
        <w:spacing w:after="60"/>
        <w:ind w:firstLine="567"/>
        <w:jc w:val="both"/>
      </w:pPr>
      <w:r>
        <w:rPr>
          <w:rFonts w:ascii="Arial" w:cs="Arial" w:eastAsia="Arial" w:hAnsi="Arial"/>
          <w:sz w:val="24"/>
          <w:szCs w:val="24"/>
        </w:rPr>
        <w:t xml:space="preserve">6. На администрацию предприятия, организации или учреждения по месту исполнения правонарушителями общественных работ возлагается контроль за выполнением правонарушителями определенных для них работ, учет отработанного времени, уведомление органов внутренних дел о количестве проработанных часов, об уклонении правонарушителей от выполнения общественных работ, обеспечение безопасных условий труда в соответствии с законодательством Кыргызской Республики о труде.</w:t>
      </w:r>
    </w:p>
    <w:p>
      <w:pPr>
        <w:spacing w:after="60"/>
        <w:ind w:firstLine="567"/>
        <w:jc w:val="both"/>
      </w:pPr>
      <w:r>
        <w:rPr>
          <w:rFonts w:ascii="Arial" w:cs="Arial" w:eastAsia="Arial" w:hAnsi="Arial"/>
          <w:sz w:val="24"/>
          <w:szCs w:val="24"/>
        </w:rPr>
        <w:t xml:space="preserve">7. Неисполнение должностными лицами предприятий, организаций и учреждений постановления суда о привлечении к общественным работам влечет ответственность в соответствии со </w:t>
      </w:r>
      <w:hyperlink w:history="1" r:id="rIddnm94cwpfpibyrtkwonrf">
        <w:r>
          <w:rPr>
            <w:rFonts w:ascii="Arial" w:cs="Arial" w:eastAsia="Arial" w:hAnsi="Arial"/>
            <w:color w:val="1D4ED8"/>
            <w:sz w:val="24"/>
            <w:szCs w:val="24"/>
            <w:u w:val="single"/>
          </w:rPr>
          <w:t xml:space="preserve">статьей 422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knzxfkvv1r9-togke9v1q">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634</w:t>
      </w:r>
      <w:r>
        <w:rPr>
          <w:rFonts w:ascii="Arial" w:cs="Arial" w:eastAsia="Arial" w:hAnsi="Arial"/>
          <w:b/>
          <w:bCs/>
          <w:sz w:val="24"/>
          <w:szCs w:val="24"/>
        </w:rPr>
        <w:t xml:space="preserve">3</w:t>
      </w:r>
      <w:r>
        <w:rPr>
          <w:rFonts w:ascii="Arial" w:cs="Arial" w:eastAsia="Arial" w:hAnsi="Arial"/>
          <w:b/>
          <w:bCs/>
          <w:sz w:val="24"/>
          <w:szCs w:val="24"/>
        </w:rPr>
        <w:t xml:space="preserve">. Злостное уклонение от исполнения постановления о привлечении к общественным работам</w:t>
      </w:r>
    </w:p>
    <w:p>
      <w:pPr>
        <w:spacing w:after="60"/>
        <w:ind w:firstLine="567"/>
        <w:jc w:val="both"/>
      </w:pPr>
      <w:r>
        <w:rPr>
          <w:rFonts w:ascii="Arial" w:cs="Arial" w:eastAsia="Arial" w:hAnsi="Arial"/>
          <w:sz w:val="24"/>
          <w:szCs w:val="24"/>
        </w:rPr>
        <w:t xml:space="preserve">1. Злостным уклонением от исполнения постановления о привлечении к общественным работам признается:</w:t>
      </w:r>
    </w:p>
    <w:p>
      <w:pPr>
        <w:spacing w:after="60"/>
        <w:ind w:firstLine="567"/>
        <w:jc w:val="both"/>
      </w:pPr>
      <w:r>
        <w:rPr>
          <w:rFonts w:ascii="Arial" w:cs="Arial" w:eastAsia="Arial" w:hAnsi="Arial"/>
          <w:sz w:val="24"/>
          <w:szCs w:val="24"/>
        </w:rPr>
        <w:t xml:space="preserve">1) невыход на общественные работы без уважительных причин более двух раз в течение недели;</w:t>
      </w:r>
    </w:p>
    <w:p>
      <w:pPr>
        <w:spacing w:after="60"/>
        <w:ind w:firstLine="567"/>
        <w:jc w:val="both"/>
      </w:pPr>
      <w:r>
        <w:rPr>
          <w:rFonts w:ascii="Arial" w:cs="Arial" w:eastAsia="Arial" w:hAnsi="Arial"/>
          <w:sz w:val="24"/>
          <w:szCs w:val="24"/>
        </w:rPr>
        <w:t xml:space="preserve">2) нарушение порядка и условий выполнения общественных работ более двух раз;</w:t>
      </w:r>
    </w:p>
    <w:p>
      <w:pPr>
        <w:spacing w:after="60"/>
        <w:ind w:firstLine="567"/>
        <w:jc w:val="both"/>
      </w:pPr>
      <w:r>
        <w:rPr>
          <w:rFonts w:ascii="Arial" w:cs="Arial" w:eastAsia="Arial" w:hAnsi="Arial"/>
          <w:sz w:val="24"/>
          <w:szCs w:val="24"/>
        </w:rPr>
        <w:t xml:space="preserve">3) невыполнение постановления суда о привлечении к общественным работам в установленный срок.</w:t>
      </w:r>
    </w:p>
    <w:p>
      <w:pPr>
        <w:spacing w:after="60"/>
        <w:ind w:firstLine="567"/>
        <w:jc w:val="both"/>
      </w:pPr>
      <w:r>
        <w:rPr>
          <w:rFonts w:ascii="Arial" w:cs="Arial" w:eastAsia="Arial" w:hAnsi="Arial"/>
          <w:sz w:val="24"/>
          <w:szCs w:val="24"/>
        </w:rPr>
        <w:t xml:space="preserve">2. В случае злостного уклонения правонарушителя от выполнения общественных работ органы внутренних дел вносят в суд представление о замене административного взыскания в виде привлечения к общественным работам на административное взыскание в виде административного ареста.</w:t>
      </w:r>
    </w:p>
    <w:p>
      <w:pPr>
        <w:spacing w:after="60"/>
        <w:ind w:firstLine="567"/>
        <w:jc w:val="both"/>
      </w:pPr>
      <w:r>
        <w:rPr>
          <w:rFonts w:ascii="Arial" w:cs="Arial" w:eastAsia="Arial" w:hAnsi="Arial"/>
          <w:i/>
          <w:iCs/>
          <w:sz w:val="24"/>
          <w:szCs w:val="24"/>
        </w:rPr>
        <w:t xml:space="preserve">(В редакции Закона КР от </w:t>
      </w:r>
      <w:hyperlink w:history="1" r:id="rIdvmz4p4yn8qtjbqy7ukmlh">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635. Порядок и сроки исполнения постановления в части возмещения имущественного ущерба</w:t>
      </w:r>
    </w:p>
    <w:p>
      <w:pPr>
        <w:spacing w:after="120"/>
        <w:ind w:firstLine="567"/>
        <w:jc w:val="both"/>
      </w:pPr>
      <w:r>
        <w:rPr>
          <w:rFonts w:ascii="Arial" w:cs="Arial" w:eastAsia="Arial" w:hAnsi="Arial"/>
          <w:sz w:val="24"/>
          <w:szCs w:val="24"/>
        </w:rPr>
        <w:t xml:space="preserve">1. Постановление по делу об административном правонарушении в части возмещения имущественного ущерба приводится в исполнение в порядке, установленном настоящим Кодексом, Гражданским, Гражданско-процессуальным кодексами Кыргызской Республики.</w:t>
      </w:r>
    </w:p>
    <w:p>
      <w:pPr>
        <w:spacing w:after="120"/>
        <w:ind w:firstLine="567"/>
        <w:jc w:val="both"/>
      </w:pPr>
      <w:r>
        <w:rPr>
          <w:rFonts w:ascii="Arial" w:cs="Arial" w:eastAsia="Arial" w:hAnsi="Arial"/>
          <w:sz w:val="24"/>
          <w:szCs w:val="24"/>
        </w:rPr>
        <w:t xml:space="preserve">2. Постановление по делу об административном правонарушении в части возмещения имущественного ущерба является исполнительным документом.</w:t>
      </w:r>
    </w:p>
    <w:p>
      <w:pPr>
        <w:spacing w:after="120"/>
        <w:ind w:firstLine="567"/>
        <w:jc w:val="both"/>
      </w:pPr>
      <w:r>
        <w:rPr>
          <w:rFonts w:ascii="Arial" w:cs="Arial" w:eastAsia="Arial" w:hAnsi="Arial"/>
          <w:sz w:val="24"/>
          <w:szCs w:val="24"/>
        </w:rPr>
        <w:t xml:space="preserve">3. Имущественный ущерб должен быть возмещен нарушителем не позднее трех месяцев со дня вручения ему постановления, а в случае обжалования такого постановления - не позднее тридцати дней со дня уведомления об оставлении жалобы или представления без удовлетворения.</w:t>
      </w:r>
    </w:p>
    <w:p>
      <w:pPr>
        <w:spacing w:after="120"/>
        <w:ind w:firstLine="567"/>
        <w:jc w:val="both"/>
      </w:pPr>
      <w:r>
        <w:rPr>
          <w:rFonts w:ascii="Arial" w:cs="Arial" w:eastAsia="Arial" w:hAnsi="Arial"/>
          <w:b/>
          <w:bCs/>
          <w:sz w:val="24"/>
          <w:szCs w:val="24"/>
        </w:rPr>
        <w:t xml:space="preserve">Статья 636. Последствия неисполнения постановления в части возмещения имущественного ущерба</w:t>
      </w:r>
    </w:p>
    <w:p>
      <w:pPr>
        <w:spacing w:after="120"/>
        <w:ind w:firstLine="567"/>
        <w:jc w:val="both"/>
      </w:pPr>
      <w:r>
        <w:rPr>
          <w:rFonts w:ascii="Arial" w:cs="Arial" w:eastAsia="Arial" w:hAnsi="Arial"/>
          <w:sz w:val="24"/>
          <w:szCs w:val="24"/>
        </w:rPr>
        <w:t xml:space="preserve">В случае неисполнения постановления в части возмещения имущественного ущерба в срок, установленный частью третьей статьи 635 настоящего Кодекса, оно направляется для взыскания ущерба в порядке исполнительного производства, предусмотренным Гражданским процессуальным кодексом Кыргызской Республики.</w:t>
      </w:r>
    </w:p>
    <w:p>
      <w:pPr>
        <w:spacing w:after="120"/>
        <w:ind w:firstLine="567"/>
        <w:jc w:val="both"/>
      </w:pPr>
      <w:r>
        <w:rPr>
          <w:rFonts w:ascii="Arial" w:cs="Arial" w:eastAsia="Arial" w:hAnsi="Arial"/>
          <w:b/>
          <w:bCs/>
          <w:sz w:val="24"/>
          <w:szCs w:val="24"/>
        </w:rPr>
        <w:t xml:space="preserve">Статья 637. Возмещение издержек по делу об административных нарушениях</w:t>
      </w:r>
    </w:p>
    <w:p>
      <w:pPr>
        <w:spacing w:after="120"/>
        <w:ind w:firstLine="567"/>
        <w:jc w:val="both"/>
      </w:pPr>
      <w:r>
        <w:rPr>
          <w:rFonts w:ascii="Arial" w:cs="Arial" w:eastAsia="Arial" w:hAnsi="Arial"/>
          <w:sz w:val="24"/>
          <w:szCs w:val="24"/>
        </w:rPr>
        <w:t xml:space="preserve">1. Издержки по рассмотрению исполнения дела об административном правонарушении возлагаются на лицо, в отношении которого вынесено постановление о наложении административного взыскания.</w:t>
      </w:r>
    </w:p>
    <w:p>
      <w:pPr>
        <w:spacing w:after="120"/>
        <w:ind w:firstLine="567"/>
        <w:jc w:val="both"/>
      </w:pPr>
      <w:r>
        <w:rPr>
          <w:rFonts w:ascii="Arial" w:cs="Arial" w:eastAsia="Arial" w:hAnsi="Arial"/>
          <w:sz w:val="24"/>
          <w:szCs w:val="24"/>
        </w:rPr>
        <w:t xml:space="preserve">2. При освобождении лица от ответственности должностное лицо, которое рассматривало дело об административном правонарушении, вправе взыскать с правонарушителя издержки, за исключением сумм, выплаченных переводчику.</w:t>
      </w:r>
    </w:p>
    <w:p>
      <w:pPr>
        <w:spacing w:after="120"/>
        <w:ind w:firstLine="567"/>
        <w:jc w:val="both"/>
      </w:pPr>
      <w:r>
        <w:rPr>
          <w:rFonts w:ascii="Arial" w:cs="Arial" w:eastAsia="Arial" w:hAnsi="Arial"/>
          <w:sz w:val="24"/>
          <w:szCs w:val="24"/>
        </w:rPr>
        <w:t xml:space="preserve">3. Если по делу о правонарушении наложено административное взыскание на нескольких лиц, должностное лицо определяет, в каком размере должны быть возложены издержки на каждого из них.</w:t>
      </w:r>
    </w:p>
    <w:p>
      <w:pPr>
        <w:spacing w:after="120"/>
        <w:ind w:firstLine="567"/>
        <w:jc w:val="both"/>
      </w:pPr>
      <w:r>
        <w:rPr>
          <w:rFonts w:ascii="Arial" w:cs="Arial" w:eastAsia="Arial" w:hAnsi="Arial"/>
          <w:sz w:val="24"/>
          <w:szCs w:val="24"/>
        </w:rPr>
        <w:t xml:space="preserve">4. В случае прекращения производства по делу об административном правонарушении, образовавшиеся издержки, а равно издержки, подлежащие взысканию с лица, признанного несостоятельным, а также издержки, связанные с выплатой сумм переводчику, относятся на счет государственного бюджета.</w:t>
      </w:r>
    </w:p>
    <w:p>
      <w:pPr>
        <w:spacing w:after="120"/>
        <w:ind w:firstLine="567"/>
        <w:jc w:val="both"/>
      </w:pPr>
      <w:r>
        <w:rPr>
          <w:rFonts w:ascii="Arial" w:cs="Arial" w:eastAsia="Arial" w:hAnsi="Arial"/>
          <w:sz w:val="24"/>
          <w:szCs w:val="24"/>
        </w:rPr>
        <w:t xml:space="preserve">5. Должностное лицо, в производстве которого находится дело об административном правонарушении и рассматривающее это дело, обязано собрать и приобщить к делу документы, определяющие размеры издержек по делу.</w:t>
      </w:r>
    </w:p>
    <w:p>
      <w:pPr>
        <w:spacing w:after="120"/>
        <w:ind w:firstLine="567"/>
        <w:jc w:val="center"/>
      </w:pPr>
      <w:r>
        <w:rPr>
          <w:rFonts w:ascii="Arial" w:cs="Arial" w:eastAsia="Arial" w:hAnsi="Arial"/>
          <w:b/>
          <w:bCs/>
          <w:sz w:val="24"/>
          <w:szCs w:val="24"/>
        </w:rPr>
        <w:t xml:space="preserve">РАЗДЕЛ VI
 ПОНЯТИЯ, ИСПОЛЬЗУЕМЫЕ В КОДЕКСЕ КЫРГЫЗСКОЙ РЕСПУБЛИКИ ОБ АДМИНИСТРАТИВНОЙ ОТВЕТСТВЕННОСТИ</w:t>
      </w:r>
    </w:p>
    <w:p>
      <w:pPr>
        <w:spacing w:after="120"/>
        <w:ind w:firstLine="567"/>
        <w:jc w:val="center"/>
      </w:pPr>
      <w:r>
        <w:rPr>
          <w:rFonts w:ascii="Arial" w:cs="Arial" w:eastAsia="Arial" w:hAnsi="Arial"/>
          <w:i/>
          <w:iCs/>
          <w:sz w:val="24"/>
          <w:szCs w:val="24"/>
        </w:rPr>
        <w:t xml:space="preserve">(В редакции Законов КР от </w:t>
      </w:r>
      <w:hyperlink w:history="1" r:id="rIdk7tbl7epgbatdaqtdbgek">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w:t>
      </w:r>
      <w:hyperlink w:history="1" r:id="rIdmqtt2hs8e-krho6gxrgmy">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 </w:t>
      </w:r>
      <w:hyperlink w:history="1" r:id="rIdjdjmolu60kjneblc-wx9h">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u6p-blchbrijrunnsxitp">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pjib-vcpmgub3y0jvkrst">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 </w:t>
      </w:r>
      <w:hyperlink w:history="1" r:id="rIdnypsca992f7qtaf8bgiu_">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hyperlink w:history="1" r:id="rIdyisej9-nzs2vhvhkwyid6">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ezhxfba6zmp_kg70h_jeg">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Административное правонарушение (административный проступок)</w:t>
      </w:r>
      <w:r>
        <w:rPr>
          <w:rFonts w:ascii="Arial" w:cs="Arial" w:eastAsia="Arial" w:hAnsi="Arial"/>
          <w:sz w:val="24"/>
          <w:szCs w:val="24"/>
        </w:rPr>
        <w:t xml:space="preserve"> - посягающее на государственный или общественный порядок, права и свободы граждан, на установленный порядок управления, на все формы собственности противоправное, виновное (умышленное или неосторожное) действие или бездействие, за которое законодательством предусмотрена административная ответственность.</w:t>
      </w:r>
    </w:p>
    <w:p>
      <w:pPr>
        <w:spacing w:after="120"/>
        <w:ind w:firstLine="567"/>
        <w:jc w:val="both"/>
      </w:pPr>
      <w:r>
        <w:rPr>
          <w:rFonts w:ascii="Arial" w:cs="Arial" w:eastAsia="Arial" w:hAnsi="Arial"/>
          <w:b/>
          <w:bCs/>
          <w:sz w:val="24"/>
          <w:szCs w:val="24"/>
        </w:rPr>
        <w:t xml:space="preserve">Административное задержание</w:t>
      </w:r>
      <w:r>
        <w:rPr>
          <w:rFonts w:ascii="Arial" w:cs="Arial" w:eastAsia="Arial" w:hAnsi="Arial"/>
          <w:sz w:val="24"/>
          <w:szCs w:val="24"/>
        </w:rPr>
        <w:t xml:space="preserve"> - это административно-процессуальное действие принудительного характера, заключающееся в кратковременном (до 3 часов) лишении свободы лица за совершение административного правонарушения в целях его пресечения, когда исчерпаны меры воздействия, а также для установления личности правонарушителя и составление протокола о правонарушении.</w:t>
      </w:r>
    </w:p>
    <w:p>
      <w:pPr>
        <w:spacing w:after="60"/>
        <w:ind w:firstLine="567"/>
        <w:jc w:val="both"/>
      </w:pPr>
      <w:r>
        <w:rPr>
          <w:rFonts w:ascii="Arial" w:cs="Arial" w:eastAsia="Arial" w:hAnsi="Arial"/>
          <w:b/>
          <w:bCs/>
          <w:sz w:val="24"/>
          <w:szCs w:val="24"/>
        </w:rPr>
        <w:t xml:space="preserve">Административный арест</w:t>
      </w:r>
      <w:r>
        <w:rPr>
          <w:rFonts w:ascii="Arial" w:cs="Arial" w:eastAsia="Arial" w:hAnsi="Arial"/>
          <w:sz w:val="24"/>
          <w:szCs w:val="24"/>
        </w:rPr>
        <w:t xml:space="preserve"> - краткосрочное лишение свободы лица за административное правонарушение. Административный арест не может применяться к лицам, не достигшим восемнадцати лет, к лицам, указанным в статье 22 настоящего Кодекса, к беременным женщинам и лицам, воспитывающим в одиночку ребенка в возрасте до четырнадцати лет, а также к инвалидам первой и второй групп.</w:t>
      </w:r>
    </w:p>
    <w:p>
      <w:pPr>
        <w:spacing w:after="60"/>
        <w:ind w:firstLine="567"/>
        <w:jc w:val="both"/>
      </w:pPr>
      <w:r>
        <w:rPr>
          <w:rFonts w:ascii="Arial" w:cs="Arial" w:eastAsia="Arial" w:hAnsi="Arial"/>
          <w:sz w:val="24"/>
          <w:szCs w:val="24"/>
        </w:rPr>
        <w:t xml:space="preserve">При введении в местности режима чрезвычайного положения право административного ареста сроком до семи суток предоставляется начальнику органа внутренних дел, военному коменданту.</w:t>
      </w:r>
    </w:p>
    <w:p>
      <w:pPr>
        <w:spacing w:after="120"/>
        <w:ind w:firstLine="567"/>
        <w:jc w:val="both"/>
      </w:pPr>
      <w:r>
        <w:rPr>
          <w:rFonts w:ascii="Arial" w:cs="Arial" w:eastAsia="Arial" w:hAnsi="Arial"/>
          <w:b/>
          <w:bCs/>
          <w:sz w:val="24"/>
          <w:szCs w:val="24"/>
        </w:rPr>
        <w:t xml:space="preserve">Административная ответственность</w:t>
      </w:r>
      <w:r>
        <w:rPr>
          <w:rFonts w:ascii="Arial" w:cs="Arial" w:eastAsia="Arial" w:hAnsi="Arial"/>
          <w:sz w:val="24"/>
          <w:szCs w:val="24"/>
        </w:rPr>
        <w:t xml:space="preserve"> - разновидность юридической ответственности. Административная ответственность наступает только при наличии административного правонарушения. Разные виды административного правонарушения влекут за собой применение различной административной ответственности.</w:t>
      </w:r>
    </w:p>
    <w:p>
      <w:pPr>
        <w:spacing w:after="120"/>
        <w:ind w:firstLine="567"/>
        <w:jc w:val="both"/>
      </w:pPr>
      <w:r>
        <w:rPr>
          <w:rFonts w:ascii="Arial" w:cs="Arial" w:eastAsia="Arial" w:hAnsi="Arial"/>
          <w:b/>
          <w:bCs/>
          <w:sz w:val="24"/>
          <w:szCs w:val="24"/>
        </w:rPr>
        <w:t xml:space="preserve">Административное взыскание</w:t>
      </w:r>
      <w:r>
        <w:rPr>
          <w:rFonts w:ascii="Arial" w:cs="Arial" w:eastAsia="Arial" w:hAnsi="Arial"/>
          <w:sz w:val="24"/>
          <w:szCs w:val="24"/>
        </w:rPr>
        <w:t xml:space="preserve"> - принудительная мера государственного воздействия, применяемая за совершение административного правонарушения в целях привлечения лица к ответственности путем исправления и перевоспитания.</w:t>
      </w:r>
    </w:p>
    <w:p>
      <w:pPr>
        <w:spacing w:after="120"/>
        <w:ind w:firstLine="567"/>
        <w:jc w:val="both"/>
      </w:pPr>
      <w:r>
        <w:rPr>
          <w:rFonts w:ascii="Arial" w:cs="Arial" w:eastAsia="Arial" w:hAnsi="Arial"/>
          <w:b/>
          <w:bCs/>
          <w:sz w:val="24"/>
          <w:szCs w:val="24"/>
        </w:rPr>
        <w:t xml:space="preserve">Административное выдворение иностранных граждан и лиц без гражданства</w:t>
      </w:r>
      <w:r>
        <w:rPr>
          <w:rFonts w:ascii="Arial" w:cs="Arial" w:eastAsia="Arial" w:hAnsi="Arial"/>
          <w:sz w:val="24"/>
          <w:szCs w:val="24"/>
        </w:rPr>
        <w:t xml:space="preserve"> - принудительный выезд иностранных граждан или лиц без гражданства из пределов Кыргызской Республики в случаях:</w:t>
      </w:r>
    </w:p>
    <w:p>
      <w:pPr>
        <w:spacing w:after="120"/>
        <w:ind w:firstLine="567"/>
        <w:jc w:val="both"/>
      </w:pPr>
      <w:r>
        <w:rPr>
          <w:rFonts w:ascii="Arial" w:cs="Arial" w:eastAsia="Arial" w:hAnsi="Arial"/>
          <w:sz w:val="24"/>
          <w:szCs w:val="24"/>
        </w:rPr>
        <w:t xml:space="preserve">1) если их действия противоречат интересам обеспечения государственной безопасности или охраны общественного порядка;</w:t>
      </w:r>
    </w:p>
    <w:p>
      <w:pPr>
        <w:spacing w:after="120"/>
        <w:ind w:firstLine="567"/>
        <w:jc w:val="both"/>
      </w:pPr>
      <w:r>
        <w:rPr>
          <w:rFonts w:ascii="Arial" w:cs="Arial" w:eastAsia="Arial" w:hAnsi="Arial"/>
          <w:sz w:val="24"/>
          <w:szCs w:val="24"/>
        </w:rPr>
        <w:t xml:space="preserve">2) если это необходимо для охраны здоровья и нравственности населения, защиты прав и законных интересов граждан Кыргызской Республики и других лиц;</w:t>
      </w:r>
    </w:p>
    <w:p>
      <w:pPr>
        <w:spacing w:after="120"/>
        <w:ind w:firstLine="567"/>
        <w:jc w:val="both"/>
      </w:pPr>
      <w:r>
        <w:rPr>
          <w:rFonts w:ascii="Arial" w:cs="Arial" w:eastAsia="Arial" w:hAnsi="Arial"/>
          <w:sz w:val="24"/>
          <w:szCs w:val="24"/>
        </w:rPr>
        <w:t xml:space="preserve">3) если они неоднократно и грубо нарушали законодательство о правовом положении и порядке их пребывания в Кыргызской Республике или иное законодательство.</w:t>
      </w:r>
    </w:p>
    <w:p>
      <w:pPr>
        <w:spacing w:after="120"/>
        <w:ind w:firstLine="567"/>
        <w:jc w:val="both"/>
      </w:pPr>
      <w:r>
        <w:rPr>
          <w:rFonts w:ascii="Arial" w:cs="Arial" w:eastAsia="Arial" w:hAnsi="Arial"/>
          <w:b/>
          <w:bCs/>
          <w:sz w:val="24"/>
          <w:szCs w:val="24"/>
        </w:rPr>
        <w:t xml:space="preserve">Адвокат</w:t>
      </w:r>
      <w:r>
        <w:rPr>
          <w:rFonts w:ascii="Arial" w:cs="Arial" w:eastAsia="Arial" w:hAnsi="Arial"/>
          <w:sz w:val="24"/>
          <w:szCs w:val="24"/>
        </w:rPr>
        <w:t xml:space="preserve"> - член коллегии адвокатов, в задачу которого входит оказание юридической помощи и защиты гражданам и организациям. Адвокатом может быть гражданин, имеющий высшее юридическое образование и стаж работы в качестве юриста.</w:t>
      </w:r>
    </w:p>
    <w:p>
      <w:pPr>
        <w:spacing w:after="120"/>
        <w:ind w:firstLine="567"/>
        <w:jc w:val="both"/>
      </w:pPr>
      <w:r>
        <w:rPr>
          <w:rFonts w:ascii="Arial" w:cs="Arial" w:eastAsia="Arial" w:hAnsi="Arial"/>
          <w:b/>
          <w:bCs/>
          <w:sz w:val="24"/>
          <w:szCs w:val="24"/>
        </w:rPr>
        <w:t xml:space="preserve">Административный надзор</w:t>
      </w:r>
      <w:r>
        <w:rPr>
          <w:rFonts w:ascii="Arial" w:cs="Arial" w:eastAsia="Arial" w:hAnsi="Arial"/>
          <w:sz w:val="24"/>
          <w:szCs w:val="24"/>
        </w:rPr>
        <w:t xml:space="preserve"> - мера индивидуально-профилактического воздействия, осуществляемая органами внутренних дел в отношении лиц, состоящих на индивидуально-профилактическом учете, от которых, судя по их антиобщественному поведению, можно ожидать совершения противоправных деяний, а также лиц, ранее судимых за умышленные преступления.</w:t>
      </w:r>
    </w:p>
    <w:p>
      <w:pPr>
        <w:spacing w:after="120"/>
        <w:ind w:firstLine="567"/>
        <w:jc w:val="both"/>
      </w:pPr>
      <w:r>
        <w:rPr>
          <w:rFonts w:ascii="Arial" w:cs="Arial" w:eastAsia="Arial" w:hAnsi="Arial"/>
          <w:b/>
          <w:bCs/>
          <w:sz w:val="24"/>
          <w:szCs w:val="24"/>
        </w:rPr>
        <w:t xml:space="preserve">Администрация</w:t>
      </w:r>
      <w:r>
        <w:rPr>
          <w:rFonts w:ascii="Arial" w:cs="Arial" w:eastAsia="Arial" w:hAnsi="Arial"/>
          <w:sz w:val="24"/>
          <w:szCs w:val="24"/>
        </w:rPr>
        <w:t xml:space="preserve"> - орган или должностные лица предприятий, объединений, учреждений, организаций, осуществляющие исполнительно-распорядительную деятельность в пределах предоставленных им прав.</w:t>
      </w:r>
    </w:p>
    <w:p>
      <w:pPr>
        <w:spacing w:after="120"/>
        <w:ind w:firstLine="567"/>
        <w:jc w:val="both"/>
      </w:pPr>
      <w:r>
        <w:rPr>
          <w:rFonts w:ascii="Arial" w:cs="Arial" w:eastAsia="Arial" w:hAnsi="Arial"/>
          <w:b/>
          <w:bCs/>
          <w:sz w:val="24"/>
          <w:szCs w:val="24"/>
        </w:rPr>
        <w:t xml:space="preserve">Аншлаг</w:t>
      </w:r>
      <w:r>
        <w:rPr>
          <w:rFonts w:ascii="Arial" w:cs="Arial" w:eastAsia="Arial" w:hAnsi="Arial"/>
          <w:sz w:val="24"/>
          <w:szCs w:val="24"/>
        </w:rPr>
        <w:t xml:space="preserve"> - (природоохр.) вывески, специально установленные для общего осведомления.</w:t>
      </w:r>
    </w:p>
    <w:p>
      <w:pPr>
        <w:spacing w:after="120"/>
        <w:ind w:firstLine="567"/>
        <w:jc w:val="both"/>
      </w:pPr>
      <w:r>
        <w:rPr>
          <w:rFonts w:ascii="Arial" w:cs="Arial" w:eastAsia="Arial" w:hAnsi="Arial"/>
          <w:b/>
          <w:bCs/>
          <w:sz w:val="24"/>
          <w:szCs w:val="24"/>
        </w:rPr>
        <w:t xml:space="preserve">Бездействие</w:t>
      </w:r>
      <w:r>
        <w:rPr>
          <w:rFonts w:ascii="Arial" w:cs="Arial" w:eastAsia="Arial" w:hAnsi="Arial"/>
          <w:sz w:val="24"/>
          <w:szCs w:val="24"/>
        </w:rPr>
        <w:t xml:space="preserve"> - невоспрепятствование наступлению общественно опасных последствий, которые лицо обязано было предотвратить, поскольку они выступают как результат неправомерного поведения данного лица.</w:t>
      </w:r>
    </w:p>
    <w:p>
      <w:pPr>
        <w:spacing w:after="120"/>
        <w:ind w:firstLine="567"/>
        <w:jc w:val="both"/>
      </w:pPr>
      <w:r>
        <w:rPr>
          <w:rFonts w:ascii="Arial" w:cs="Arial" w:eastAsia="Arial" w:hAnsi="Arial"/>
          <w:b/>
          <w:bCs/>
          <w:sz w:val="24"/>
          <w:szCs w:val="24"/>
        </w:rPr>
        <w:t xml:space="preserve">Вина</w:t>
      </w:r>
      <w:r>
        <w:rPr>
          <w:rFonts w:ascii="Arial" w:cs="Arial" w:eastAsia="Arial" w:hAnsi="Arial"/>
          <w:sz w:val="24"/>
          <w:szCs w:val="24"/>
        </w:rPr>
        <w:t xml:space="preserve"> - психическое отношение лица к своему противоправному поведению (действию или бездействию) и его последствиям, то есть это отношение лица к совершаемому им действию и наступившим последствиям, осознание лицом того, что оно совершает противоправное действие, в результате которого могут быть нарушены права и охраняемые законом интересы государства, организаций и граждан.</w:t>
      </w:r>
    </w:p>
    <w:p>
      <w:pPr>
        <w:spacing w:after="120"/>
        <w:ind w:firstLine="567"/>
        <w:jc w:val="both"/>
      </w:pPr>
      <w:r>
        <w:rPr>
          <w:rFonts w:ascii="Arial" w:cs="Arial" w:eastAsia="Arial" w:hAnsi="Arial"/>
          <w:b/>
          <w:bCs/>
          <w:sz w:val="24"/>
          <w:szCs w:val="24"/>
        </w:rPr>
        <w:t xml:space="preserve">Валютные ценности</w:t>
      </w:r>
      <w:r>
        <w:rPr>
          <w:rFonts w:ascii="Arial" w:cs="Arial" w:eastAsia="Arial" w:hAnsi="Arial"/>
          <w:sz w:val="24"/>
          <w:szCs w:val="24"/>
        </w:rPr>
        <w:t xml:space="preserve"> - иностранная валюта (банкноты, казначейские билеты, монеты), платежные документы (чеки, векселя, аккредитивы и др.) и фондовые ценности (акции, облигации и др.) в иностранной валюте, банковские платежные документы, приобретаемые за иностранную валюту с правом обращения их в такую валюту; драгоценные металлы - золото, серебро, платина и металлы платиновой группы (палладий, иридий, родий, рубений и осмий) в любом виде и состоянии, за исключением ювелирных и других бытовых изделий из этих металлов и лома таких изделий; природные драгоценные камни в сыром и обработанном виде (алмазы, бриллианты, рубины, изумруды, сапфиры, а также жемчуг), за исключением ювелирных и других бытовых изделий из этих камней и лома таких изделий.</w:t>
      </w:r>
    </w:p>
    <w:p>
      <w:pPr>
        <w:spacing w:after="120"/>
        <w:ind w:firstLine="567"/>
        <w:jc w:val="both"/>
      </w:pPr>
      <w:r>
        <w:rPr>
          <w:rFonts w:ascii="Arial" w:cs="Arial" w:eastAsia="Arial" w:hAnsi="Arial"/>
          <w:b/>
          <w:bCs/>
          <w:sz w:val="24"/>
          <w:szCs w:val="24"/>
        </w:rPr>
        <w:t xml:space="preserve">Временное разрешение на право управления транспортными средствами</w:t>
      </w:r>
      <w:r>
        <w:rPr>
          <w:rFonts w:ascii="Arial" w:cs="Arial" w:eastAsia="Arial" w:hAnsi="Arial"/>
          <w:sz w:val="24"/>
          <w:szCs w:val="24"/>
        </w:rPr>
        <w:t xml:space="preserve"> - документ, выдаваемый должностными лицами подразделений безопасности дорожного движения органов внутренних дел вместо изъятого водительского удостоверения и подтверждающий право физических лиц управлять транспортными средствами определенный период времени (тридцать суток).</w:t>
      </w:r>
    </w:p>
    <w:p>
      <w:pPr>
        <w:spacing w:after="120"/>
        <w:ind w:firstLine="567"/>
        <w:jc w:val="both"/>
      </w:pPr>
      <w:r>
        <w:rPr>
          <w:rFonts w:ascii="Arial" w:cs="Arial" w:eastAsia="Arial" w:hAnsi="Arial"/>
          <w:b/>
          <w:bCs/>
          <w:sz w:val="24"/>
          <w:szCs w:val="24"/>
        </w:rPr>
        <w:t xml:space="preserve">Временный талон на право управления транспортными средствами</w:t>
      </w:r>
      <w:r>
        <w:rPr>
          <w:rFonts w:ascii="Arial" w:cs="Arial" w:eastAsia="Arial" w:hAnsi="Arial"/>
          <w:sz w:val="24"/>
          <w:szCs w:val="24"/>
        </w:rPr>
        <w:t xml:space="preserve"> - документ, выдаваемый по утере водительского удостоверения должностными лицами государственных органов, уполномоченных осуществлять функции выдачи и замены водительских удостоверений, подтверждающий право физических лиц управлять транспортными средствами определенный период времени (тридцать суток).</w:t>
      </w:r>
    </w:p>
    <w:p>
      <w:pPr>
        <w:spacing w:after="120"/>
        <w:ind w:firstLine="567"/>
        <w:jc w:val="both"/>
      </w:pPr>
      <w:r>
        <w:rPr>
          <w:rFonts w:ascii="Arial" w:cs="Arial" w:eastAsia="Arial" w:hAnsi="Arial"/>
          <w:b/>
          <w:bCs/>
          <w:sz w:val="24"/>
          <w:szCs w:val="24"/>
        </w:rPr>
        <w:t xml:space="preserve">Выпуск недоброкачественной, нестандартной или некомплектной продукции</w:t>
      </w:r>
      <w:r>
        <w:rPr>
          <w:rFonts w:ascii="Arial" w:cs="Arial" w:eastAsia="Arial" w:hAnsi="Arial"/>
          <w:sz w:val="24"/>
          <w:szCs w:val="24"/>
        </w:rPr>
        <w:t xml:space="preserve"> - изготовление, выработка и продажа продукции, которая не пригодна вовсе или без существенной переработки не может быть использована по назначению, а также продукции, которая при надлежащем ее использовании или хранении не выдержала установленных для нее гарантийных сроков эксплуатации либо хранения и иных гарантийных показателей.</w:t>
      </w:r>
    </w:p>
    <w:p>
      <w:pPr>
        <w:spacing w:after="120"/>
        <w:ind w:firstLine="567"/>
        <w:jc w:val="both"/>
      </w:pPr>
      <w:r>
        <w:rPr>
          <w:rFonts w:ascii="Arial" w:cs="Arial" w:eastAsia="Arial" w:hAnsi="Arial"/>
          <w:b/>
          <w:bCs/>
          <w:sz w:val="24"/>
          <w:szCs w:val="24"/>
        </w:rPr>
        <w:t xml:space="preserve">Водопользование</w:t>
      </w:r>
      <w:r>
        <w:rPr>
          <w:rFonts w:ascii="Arial" w:cs="Arial" w:eastAsia="Arial" w:hAnsi="Arial"/>
          <w:sz w:val="24"/>
          <w:szCs w:val="24"/>
        </w:rPr>
        <w:t xml:space="preserve"> - пользование природными запасами воды, состоящими в исключительной собственности государства и находящимися в реках, озерах, морях, водохранилищах и других поверхностных и подземных водных объектах в пределах территории Кыргызской Республики. Пользование водой, которая добыта из природных запасов (в случаях коммунального водоснабжения, купли-продажи питьевой воды и т.п.), не является водопользованием.</w:t>
      </w:r>
    </w:p>
    <w:p>
      <w:pPr>
        <w:spacing w:after="120"/>
        <w:ind w:firstLine="567"/>
        <w:jc w:val="both"/>
      </w:pPr>
      <w:r>
        <w:rPr>
          <w:rFonts w:ascii="Arial" w:cs="Arial" w:eastAsia="Arial" w:hAnsi="Arial"/>
          <w:b/>
          <w:bCs/>
          <w:sz w:val="24"/>
          <w:szCs w:val="24"/>
        </w:rPr>
        <w:t xml:space="preserve">Вызов в суд</w:t>
      </w:r>
      <w:r>
        <w:rPr>
          <w:rFonts w:ascii="Arial" w:cs="Arial" w:eastAsia="Arial" w:hAnsi="Arial"/>
          <w:sz w:val="24"/>
          <w:szCs w:val="24"/>
        </w:rPr>
        <w:t xml:space="preserve"> - требование (предложение) явиться в суд для участия в судебном процессе.</w:t>
      </w:r>
    </w:p>
    <w:p>
      <w:pPr>
        <w:spacing w:after="120"/>
        <w:ind w:firstLine="567"/>
        <w:jc w:val="both"/>
      </w:pPr>
      <w:r>
        <w:rPr>
          <w:rFonts w:ascii="Arial" w:cs="Arial" w:eastAsia="Arial" w:hAnsi="Arial"/>
          <w:b/>
          <w:bCs/>
          <w:sz w:val="24"/>
          <w:szCs w:val="24"/>
        </w:rPr>
        <w:t xml:space="preserve">Выборочная разработка</w:t>
      </w:r>
      <w:r>
        <w:rPr>
          <w:rFonts w:ascii="Arial" w:cs="Arial" w:eastAsia="Arial" w:hAnsi="Arial"/>
          <w:sz w:val="24"/>
          <w:szCs w:val="24"/>
        </w:rPr>
        <w:t xml:space="preserve"> - избирательная добыча наиболее богатых или благоприятных для выемки запасов полезных ископаемых, приводящая к потере или снижению их промышленной ценности.</w:t>
      </w:r>
    </w:p>
    <w:p>
      <w:pPr>
        <w:spacing w:after="120"/>
        <w:ind w:firstLine="567"/>
        <w:jc w:val="both"/>
      </w:pPr>
      <w:r>
        <w:rPr>
          <w:rFonts w:ascii="Arial" w:cs="Arial" w:eastAsia="Arial" w:hAnsi="Arial"/>
          <w:b/>
          <w:bCs/>
          <w:sz w:val="24"/>
          <w:szCs w:val="24"/>
        </w:rPr>
        <w:t xml:space="preserve">Гражданство</w:t>
      </w:r>
      <w:r>
        <w:rPr>
          <w:rFonts w:ascii="Arial" w:cs="Arial" w:eastAsia="Arial" w:hAnsi="Arial"/>
          <w:sz w:val="24"/>
          <w:szCs w:val="24"/>
        </w:rPr>
        <w:t xml:space="preserve"> - определяется постоянными политико-правовыми связями между физическим лицом и государством, выражающимися в их взаимных правах и обязанностях.</w:t>
      </w:r>
    </w:p>
    <w:p>
      <w:pPr>
        <w:spacing w:after="120"/>
        <w:ind w:firstLine="567"/>
        <w:jc w:val="both"/>
      </w:pPr>
      <w:r>
        <w:rPr>
          <w:rFonts w:ascii="Arial" w:cs="Arial" w:eastAsia="Arial" w:hAnsi="Arial"/>
          <w:b/>
          <w:bCs/>
          <w:sz w:val="24"/>
          <w:szCs w:val="24"/>
        </w:rPr>
        <w:t xml:space="preserve">Государственная экологическая экспертиза</w:t>
      </w:r>
      <w:r>
        <w:rPr>
          <w:rFonts w:ascii="Arial" w:cs="Arial" w:eastAsia="Arial" w:hAnsi="Arial"/>
          <w:sz w:val="24"/>
          <w:szCs w:val="24"/>
        </w:rPr>
        <w:t xml:space="preserve"> - предварительная проверка соответствия хозяйственных проектов, предпроектной документации, программ, стандартов, нормативов, изделий, продукции, сырья, материалов и иных веществ требованиям экологической безопасности и охраны окружающей природной среды.</w:t>
      </w:r>
    </w:p>
    <w:p>
      <w:pPr>
        <w:spacing w:after="120"/>
        <w:ind w:firstLine="567"/>
        <w:jc w:val="both"/>
      </w:pPr>
      <w:r>
        <w:rPr>
          <w:rFonts w:ascii="Arial" w:cs="Arial" w:eastAsia="Arial" w:hAnsi="Arial"/>
          <w:b/>
          <w:bCs/>
          <w:sz w:val="24"/>
          <w:szCs w:val="24"/>
        </w:rPr>
        <w:t xml:space="preserve">Государственный контроль за охраной окружающей среды и использованием природных ресурсов</w:t>
      </w:r>
      <w:r>
        <w:rPr>
          <w:rFonts w:ascii="Arial" w:cs="Arial" w:eastAsia="Arial" w:hAnsi="Arial"/>
          <w:sz w:val="24"/>
          <w:szCs w:val="24"/>
        </w:rPr>
        <w:t xml:space="preserve"> - проверка соблюдения предприятиями, организациями, учреждениями и должностными лицами природоохранного законодательства.</w:t>
      </w:r>
    </w:p>
    <w:p>
      <w:pPr>
        <w:spacing w:after="120"/>
        <w:ind w:firstLine="567"/>
        <w:jc w:val="both"/>
      </w:pPr>
      <w:r>
        <w:rPr>
          <w:rFonts w:ascii="Arial" w:cs="Arial" w:eastAsia="Arial" w:hAnsi="Arial"/>
          <w:b/>
          <w:bCs/>
          <w:sz w:val="24"/>
          <w:szCs w:val="24"/>
        </w:rPr>
        <w:t xml:space="preserve">Государственный надзор по карантину растений</w:t>
      </w:r>
      <w:r>
        <w:rPr>
          <w:rFonts w:ascii="Arial" w:cs="Arial" w:eastAsia="Arial" w:hAnsi="Arial"/>
          <w:sz w:val="24"/>
          <w:szCs w:val="24"/>
        </w:rPr>
        <w:t xml:space="preserve"> - контроль, осуществляемый государственной службой по карантину растений, за выполнением предприятием, учреждением, организацией, хозяйством независимо от форм собственности и физическими лицами карантинных условий при производстве, заготовке, перевозке, хранении, переработке, реализации и использовании подкарантинных материалов, а также мероприятий по выявлению, локализации и ликвидации очагов карантинных объектов.</w:t>
      </w:r>
    </w:p>
    <w:p>
      <w:pPr>
        <w:spacing w:after="120"/>
        <w:ind w:firstLine="567"/>
        <w:jc w:val="both"/>
      </w:pPr>
      <w:r>
        <w:rPr>
          <w:rFonts w:ascii="Arial" w:cs="Arial" w:eastAsia="Arial" w:hAnsi="Arial"/>
          <w:b/>
          <w:bCs/>
          <w:sz w:val="24"/>
          <w:szCs w:val="24"/>
        </w:rPr>
        <w:t xml:space="preserve">Геолого-маркшейдерское обеспечение</w:t>
      </w:r>
      <w:r>
        <w:rPr>
          <w:rFonts w:ascii="Arial" w:cs="Arial" w:eastAsia="Arial" w:hAnsi="Arial"/>
          <w:sz w:val="24"/>
          <w:szCs w:val="24"/>
        </w:rPr>
        <w:t xml:space="preserve"> - комплекс геологических и маркшейдерских работ по обслуживанию промышленного освоения недр.</w:t>
      </w:r>
    </w:p>
    <w:p>
      <w:pPr>
        <w:spacing w:after="120"/>
        <w:ind w:firstLine="567"/>
        <w:jc w:val="both"/>
      </w:pPr>
      <w:r>
        <w:rPr>
          <w:rFonts w:ascii="Arial" w:cs="Arial" w:eastAsia="Arial" w:hAnsi="Arial"/>
          <w:b/>
          <w:bCs/>
          <w:sz w:val="24"/>
          <w:szCs w:val="24"/>
        </w:rPr>
        <w:t xml:space="preserve">Дееспособность</w:t>
      </w:r>
      <w:r>
        <w:rPr>
          <w:rFonts w:ascii="Arial" w:cs="Arial" w:eastAsia="Arial" w:hAnsi="Arial"/>
          <w:sz w:val="24"/>
          <w:szCs w:val="24"/>
        </w:rPr>
        <w:t xml:space="preserve"> - способность лица своими действиями создавать для себя права и обязанности для самостоятельного осуществления правоспособности.</w:t>
      </w:r>
    </w:p>
    <w:p>
      <w:pPr>
        <w:spacing w:after="120"/>
        <w:ind w:firstLine="567"/>
        <w:jc w:val="both"/>
      </w:pPr>
      <w:r>
        <w:rPr>
          <w:rFonts w:ascii="Arial" w:cs="Arial" w:eastAsia="Arial" w:hAnsi="Arial"/>
          <w:b/>
          <w:bCs/>
          <w:sz w:val="24"/>
          <w:szCs w:val="24"/>
        </w:rPr>
        <w:t xml:space="preserve">Дисциплинарное взыскание</w:t>
      </w:r>
      <w:r>
        <w:rPr>
          <w:rFonts w:ascii="Arial" w:cs="Arial" w:eastAsia="Arial" w:hAnsi="Arial"/>
          <w:sz w:val="24"/>
          <w:szCs w:val="24"/>
        </w:rPr>
        <w:t xml:space="preserve"> - одна из мер наказания служащих и рабочих за нарушение служебной и трудовой дисциплины. Виды дисциплинарных взысканий указаны в Трудовом кодексе, дисциплинарных уставах и др.</w:t>
      </w:r>
    </w:p>
    <w:p>
      <w:pPr>
        <w:spacing w:after="120"/>
        <w:ind w:firstLine="567"/>
        <w:jc w:val="both"/>
      </w:pPr>
      <w:r>
        <w:rPr>
          <w:rFonts w:ascii="Arial" w:cs="Arial" w:eastAsia="Arial" w:hAnsi="Arial"/>
          <w:b/>
          <w:bCs/>
          <w:sz w:val="24"/>
          <w:szCs w:val="24"/>
        </w:rPr>
        <w:t xml:space="preserve">Договор о материальной ответственности</w:t>
      </w:r>
      <w:r>
        <w:rPr>
          <w:rFonts w:ascii="Arial" w:cs="Arial" w:eastAsia="Arial" w:hAnsi="Arial"/>
          <w:sz w:val="24"/>
          <w:szCs w:val="24"/>
        </w:rPr>
        <w:t xml:space="preserve"> - соглашение между работником и предприятием о материальной ответственности за сохранность принятых в установленном порядке материальных ценностей. Заключается в письменной форме в дополнение к трудовому договору с лицом, достигшим 18 лет.</w:t>
      </w:r>
    </w:p>
    <w:p>
      <w:pPr>
        <w:spacing w:after="120"/>
        <w:ind w:firstLine="567"/>
        <w:jc w:val="both"/>
      </w:pPr>
      <w:r>
        <w:rPr>
          <w:rFonts w:ascii="Arial" w:cs="Arial" w:eastAsia="Arial" w:hAnsi="Arial"/>
          <w:b/>
          <w:bCs/>
          <w:sz w:val="24"/>
          <w:szCs w:val="24"/>
        </w:rPr>
        <w:t xml:space="preserve">Доказательство</w:t>
      </w:r>
      <w:r>
        <w:rPr>
          <w:rFonts w:ascii="Arial" w:cs="Arial" w:eastAsia="Arial" w:hAnsi="Arial"/>
          <w:sz w:val="24"/>
          <w:szCs w:val="24"/>
        </w:rPr>
        <w:t xml:space="preserve"> - отыскание истины, т.е. получение таких выводов по каждому делу, которые правильно отражают то, что произошло в действительности, и имеет значение для правильного разрешения дела.</w:t>
      </w:r>
    </w:p>
    <w:p>
      <w:pPr>
        <w:spacing w:after="120"/>
        <w:ind w:firstLine="567"/>
        <w:jc w:val="both"/>
      </w:pPr>
      <w:r>
        <w:rPr>
          <w:rFonts w:ascii="Arial" w:cs="Arial" w:eastAsia="Arial" w:hAnsi="Arial"/>
          <w:b/>
          <w:bCs/>
          <w:sz w:val="24"/>
          <w:szCs w:val="24"/>
        </w:rPr>
        <w:t xml:space="preserve">Действие (противоправное)</w:t>
      </w:r>
      <w:r>
        <w:rPr>
          <w:rFonts w:ascii="Arial" w:cs="Arial" w:eastAsia="Arial" w:hAnsi="Arial"/>
          <w:sz w:val="24"/>
          <w:szCs w:val="24"/>
        </w:rPr>
        <w:t xml:space="preserve"> - поведение или проступок, противоречащие установленным правилам поведения в обществе.</w:t>
      </w:r>
    </w:p>
    <w:p>
      <w:pPr>
        <w:spacing w:after="120"/>
        <w:ind w:firstLine="567"/>
        <w:jc w:val="both"/>
      </w:pPr>
      <w:r>
        <w:rPr>
          <w:rFonts w:ascii="Arial" w:cs="Arial" w:eastAsia="Arial" w:hAnsi="Arial"/>
          <w:b/>
          <w:bCs/>
          <w:sz w:val="24"/>
          <w:szCs w:val="24"/>
        </w:rPr>
        <w:t xml:space="preserve">Доминирующее положение</w:t>
      </w:r>
      <w:r>
        <w:rPr>
          <w:rFonts w:ascii="Arial" w:cs="Arial" w:eastAsia="Arial" w:hAnsi="Arial"/>
          <w:sz w:val="24"/>
          <w:szCs w:val="24"/>
        </w:rPr>
        <w:t xml:space="preserve"> - положение хозяйствующего субъекта, если его доля на соответствующем товарном рынке определенного товара превышает 35 процентов или предельную величину, ежегодно устанавливаемую государственным антимонопольным органом Кыргызской Республики.</w:t>
      </w:r>
    </w:p>
    <w:p>
      <w:pPr>
        <w:spacing w:after="120"/>
        <w:ind w:firstLine="567"/>
        <w:jc w:val="both"/>
      </w:pPr>
      <w:r>
        <w:rPr>
          <w:rFonts w:ascii="Arial" w:cs="Arial" w:eastAsia="Arial" w:hAnsi="Arial"/>
          <w:b/>
          <w:bCs/>
          <w:sz w:val="24"/>
          <w:szCs w:val="24"/>
        </w:rPr>
        <w:t xml:space="preserve">Дернина</w:t>
      </w:r>
      <w:r>
        <w:rPr>
          <w:rFonts w:ascii="Arial" w:cs="Arial" w:eastAsia="Arial" w:hAnsi="Arial"/>
          <w:sz w:val="24"/>
          <w:szCs w:val="24"/>
        </w:rPr>
        <w:t xml:space="preserve"> - верхний природный слой почвы, покрытый травянистой растительностью и их корневищами.</w:t>
      </w:r>
    </w:p>
    <w:p>
      <w:pPr>
        <w:spacing w:after="120"/>
        <w:ind w:firstLine="567"/>
        <w:jc w:val="both"/>
      </w:pPr>
      <w:r>
        <w:rPr>
          <w:rFonts w:ascii="Arial" w:cs="Arial" w:eastAsia="Arial" w:hAnsi="Arial"/>
          <w:b/>
          <w:bCs/>
          <w:sz w:val="24"/>
          <w:szCs w:val="24"/>
        </w:rPr>
        <w:t xml:space="preserve">Добыча полезных ископаемых</w:t>
      </w:r>
      <w:r>
        <w:rPr>
          <w:rFonts w:ascii="Arial" w:cs="Arial" w:eastAsia="Arial" w:hAnsi="Arial"/>
          <w:sz w:val="24"/>
          <w:szCs w:val="24"/>
        </w:rPr>
        <w:t xml:space="preserve"> - комплекс процессов по извлечению полезных ископаемых из недр.</w:t>
      </w:r>
    </w:p>
    <w:p>
      <w:pPr>
        <w:spacing w:after="120"/>
        <w:ind w:firstLine="567"/>
        <w:jc w:val="both"/>
      </w:pPr>
      <w:r>
        <w:rPr>
          <w:rFonts w:ascii="Arial" w:cs="Arial" w:eastAsia="Arial" w:hAnsi="Arial"/>
          <w:b/>
          <w:bCs/>
          <w:sz w:val="24"/>
          <w:szCs w:val="24"/>
        </w:rPr>
        <w:t xml:space="preserve">Жалоба</w:t>
      </w:r>
      <w:r>
        <w:rPr>
          <w:rFonts w:ascii="Arial" w:cs="Arial" w:eastAsia="Arial" w:hAnsi="Arial"/>
          <w:sz w:val="24"/>
          <w:szCs w:val="24"/>
        </w:rPr>
        <w:t xml:space="preserve"> - письменное обращение в государственный либо общественный орган или к должностному лицу по поводу нарушенных прав, охраняемых законом интересов конкретного лица.</w:t>
      </w:r>
    </w:p>
    <w:p>
      <w:pPr>
        <w:spacing w:after="120"/>
        <w:ind w:firstLine="567"/>
        <w:jc w:val="both"/>
      </w:pPr>
      <w:r>
        <w:rPr>
          <w:rFonts w:ascii="Arial" w:cs="Arial" w:eastAsia="Arial" w:hAnsi="Arial"/>
          <w:b/>
          <w:bCs/>
          <w:sz w:val="24"/>
          <w:szCs w:val="24"/>
        </w:rPr>
        <w:t xml:space="preserve">Животный мир</w:t>
      </w:r>
      <w:r>
        <w:rPr>
          <w:rFonts w:ascii="Arial" w:cs="Arial" w:eastAsia="Arial" w:hAnsi="Arial"/>
          <w:sz w:val="24"/>
          <w:szCs w:val="24"/>
        </w:rPr>
        <w:t xml:space="preserve"> - охраняемый законом природный объект, включающий насекомых, земноводных, пресмыкающихся, млекопитающих, птиц, рыб, водных животных и водных беспозвоночных, находящихся в состоянии естественной свободы.</w:t>
      </w:r>
    </w:p>
    <w:p>
      <w:pPr>
        <w:spacing w:after="120"/>
        <w:ind w:firstLine="567"/>
        <w:jc w:val="both"/>
      </w:pPr>
      <w:r>
        <w:rPr>
          <w:rFonts w:ascii="Arial" w:cs="Arial" w:eastAsia="Arial" w:hAnsi="Arial"/>
          <w:b/>
          <w:bCs/>
          <w:sz w:val="24"/>
          <w:szCs w:val="24"/>
        </w:rPr>
        <w:t xml:space="preserve">Заражение водоемов и воздуха</w:t>
      </w:r>
      <w:r>
        <w:rPr>
          <w:rFonts w:ascii="Arial" w:cs="Arial" w:eastAsia="Arial" w:hAnsi="Arial"/>
          <w:sz w:val="24"/>
          <w:szCs w:val="24"/>
        </w:rPr>
        <w:t xml:space="preserve"> - процесс загрязнения гидросферы и атмосферы веществами и энергией (тепловое загрязнение) в результате производственной или иной человеческой деятельности, которое приводит к неблагоприятным изменениям состояния природной среды, вредным для здоровья населения.</w:t>
      </w:r>
    </w:p>
    <w:p>
      <w:pPr>
        <w:spacing w:after="120"/>
        <w:ind w:firstLine="567"/>
        <w:jc w:val="both"/>
      </w:pPr>
      <w:r>
        <w:rPr>
          <w:rFonts w:ascii="Arial" w:cs="Arial" w:eastAsia="Arial" w:hAnsi="Arial"/>
          <w:b/>
          <w:bCs/>
          <w:sz w:val="24"/>
          <w:szCs w:val="24"/>
        </w:rPr>
        <w:t xml:space="preserve">Защита прав собственности</w:t>
      </w:r>
      <w:r>
        <w:rPr>
          <w:rFonts w:ascii="Arial" w:cs="Arial" w:eastAsia="Arial" w:hAnsi="Arial"/>
          <w:sz w:val="24"/>
          <w:szCs w:val="24"/>
        </w:rPr>
        <w:t xml:space="preserve"> - применение правовых средств для устранения или предотвращения нарушения этого права. В административно-правовых нормах в основном идет речь о защите прав собственности государства и его органов, а также об административных взысканиях в случае нарушения этих прав.</w:t>
      </w:r>
    </w:p>
    <w:p>
      <w:pPr>
        <w:spacing w:after="120"/>
        <w:ind w:firstLine="567"/>
        <w:jc w:val="both"/>
      </w:pPr>
      <w:r>
        <w:rPr>
          <w:rFonts w:ascii="Arial" w:cs="Arial" w:eastAsia="Arial" w:hAnsi="Arial"/>
          <w:b/>
          <w:bCs/>
          <w:sz w:val="24"/>
          <w:szCs w:val="24"/>
        </w:rPr>
        <w:t xml:space="preserve">Законный представитель</w:t>
      </w:r>
      <w:r>
        <w:rPr>
          <w:rFonts w:ascii="Arial" w:cs="Arial" w:eastAsia="Arial" w:hAnsi="Arial"/>
          <w:sz w:val="24"/>
          <w:szCs w:val="24"/>
        </w:rPr>
        <w:t xml:space="preserve"> - лицо, представляющее и защищающее интересы несовершеннолетних и недееспособных правонарушителей. Ими могут быть родители, опекуны, попечители.</w:t>
      </w:r>
    </w:p>
    <w:p>
      <w:pPr>
        <w:spacing w:after="120"/>
        <w:ind w:firstLine="567"/>
        <w:jc w:val="both"/>
      </w:pPr>
      <w:r>
        <w:rPr>
          <w:rFonts w:ascii="Arial" w:cs="Arial" w:eastAsia="Arial" w:hAnsi="Arial"/>
          <w:b/>
          <w:bCs/>
          <w:sz w:val="24"/>
          <w:szCs w:val="24"/>
        </w:rPr>
        <w:t xml:space="preserve">Загрязнение окружающей природной среды (антропогенное)</w:t>
      </w:r>
      <w:r>
        <w:rPr>
          <w:rFonts w:ascii="Arial" w:cs="Arial" w:eastAsia="Arial" w:hAnsi="Arial"/>
          <w:sz w:val="24"/>
          <w:szCs w:val="24"/>
        </w:rPr>
        <w:t xml:space="preserve"> - физико-химическое, биологическое изменение качества природной среды (атмосферного воздуха, воды, почвы), происходящее в результате хозяйственной или иной деятельности и превышающее установленные нормативы вредного воздействия на окружающую среду.</w:t>
      </w:r>
    </w:p>
    <w:p>
      <w:pPr>
        <w:spacing w:after="120"/>
        <w:ind w:firstLine="567"/>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процесс установления тождества конкретного объекта или личности по совокупности общих и частных признаков путем сравнительного их исследования в целях получения доказательств.</w:t>
      </w:r>
    </w:p>
    <w:p>
      <w:pPr>
        <w:spacing w:after="120"/>
        <w:ind w:firstLine="567"/>
        <w:jc w:val="both"/>
      </w:pPr>
      <w:r>
        <w:rPr>
          <w:rFonts w:ascii="Arial" w:cs="Arial" w:eastAsia="Arial" w:hAnsi="Arial"/>
          <w:b/>
          <w:bCs/>
          <w:sz w:val="24"/>
          <w:szCs w:val="24"/>
        </w:rPr>
        <w:t xml:space="preserve">Имущество</w:t>
      </w:r>
      <w:r>
        <w:rPr>
          <w:rFonts w:ascii="Arial" w:cs="Arial" w:eastAsia="Arial" w:hAnsi="Arial"/>
          <w:sz w:val="24"/>
          <w:szCs w:val="24"/>
        </w:rPr>
        <w:t xml:space="preserve"> - совокупность вещей и материальных ценностей, состоящих в собственности гражданина, государственных и общественных организаций.</w:t>
      </w:r>
    </w:p>
    <w:p>
      <w:pPr>
        <w:spacing w:after="120"/>
        <w:ind w:firstLine="567"/>
        <w:jc w:val="both"/>
      </w:pPr>
      <w:r>
        <w:rPr>
          <w:rFonts w:ascii="Arial" w:cs="Arial" w:eastAsia="Arial" w:hAnsi="Arial"/>
          <w:b/>
          <w:bCs/>
          <w:sz w:val="24"/>
          <w:szCs w:val="24"/>
        </w:rPr>
        <w:t xml:space="preserve">Иностранная валютная зона</w:t>
      </w:r>
      <w:r>
        <w:rPr>
          <w:rFonts w:ascii="Arial" w:cs="Arial" w:eastAsia="Arial" w:hAnsi="Arial"/>
          <w:sz w:val="24"/>
          <w:szCs w:val="24"/>
        </w:rPr>
        <w:t xml:space="preserve"> - территория Кыргызской Республики, на которой обращается свободно конвертируемая валюта.</w:t>
      </w:r>
    </w:p>
    <w:p>
      <w:pPr>
        <w:spacing w:after="120"/>
        <w:ind w:firstLine="567"/>
        <w:jc w:val="both"/>
      </w:pP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120"/>
        <w:ind w:firstLine="567"/>
        <w:jc w:val="both"/>
      </w:pPr>
      <w:r>
        <w:rPr>
          <w:rFonts w:ascii="Arial" w:cs="Arial" w:eastAsia="Arial" w:hAnsi="Arial"/>
          <w:b/>
          <w:bCs/>
          <w:sz w:val="24"/>
          <w:szCs w:val="24"/>
        </w:rPr>
        <w:t xml:space="preserve">Исполнение решения постановления</w:t>
      </w:r>
      <w:r>
        <w:rPr>
          <w:rFonts w:ascii="Arial" w:cs="Arial" w:eastAsia="Arial" w:hAnsi="Arial"/>
          <w:sz w:val="24"/>
          <w:szCs w:val="24"/>
        </w:rPr>
        <w:t xml:space="preserve"> - совершение действий государственными, общественными организациями, должностными лицами, приведение в исполнение вынесенных ими постановлений и решений.</w:t>
      </w:r>
    </w:p>
    <w:p>
      <w:pPr>
        <w:spacing w:after="120"/>
        <w:ind w:firstLine="567"/>
        <w:jc w:val="both"/>
      </w:pPr>
      <w:r>
        <w:rPr>
          <w:rFonts w:ascii="Arial" w:cs="Arial" w:eastAsia="Arial" w:hAnsi="Arial"/>
          <w:b/>
          <w:bCs/>
          <w:sz w:val="24"/>
          <w:szCs w:val="24"/>
        </w:rPr>
        <w:t xml:space="preserve">Имущественное обращение</w:t>
      </w:r>
      <w:r>
        <w:rPr>
          <w:rFonts w:ascii="Arial" w:cs="Arial" w:eastAsia="Arial" w:hAnsi="Arial"/>
          <w:sz w:val="24"/>
          <w:szCs w:val="24"/>
        </w:rPr>
        <w:t xml:space="preserve"> - один из способов исполнения судебных решений, касающихся имущественной ответственности за административные правонарушения.</w:t>
      </w:r>
    </w:p>
    <w:p>
      <w:pPr>
        <w:spacing w:after="120"/>
        <w:ind w:firstLine="567"/>
        <w:jc w:val="both"/>
      </w:pPr>
      <w:r>
        <w:rPr>
          <w:rFonts w:ascii="Arial" w:cs="Arial" w:eastAsia="Arial" w:hAnsi="Arial"/>
          <w:b/>
          <w:bCs/>
          <w:sz w:val="24"/>
          <w:szCs w:val="24"/>
        </w:rPr>
        <w:t xml:space="preserve">Импортное карантинное разрешение</w:t>
      </w:r>
      <w:r>
        <w:rPr>
          <w:rFonts w:ascii="Arial" w:cs="Arial" w:eastAsia="Arial" w:hAnsi="Arial"/>
          <w:sz w:val="24"/>
          <w:szCs w:val="24"/>
        </w:rPr>
        <w:t xml:space="preserve"> - документ, разрешающий ввоз в республику подкарантинных грузов на условиях, определяемых государственной службой по карантину растений.</w:t>
      </w:r>
    </w:p>
    <w:p>
      <w:pPr>
        <w:spacing w:after="120"/>
        <w:ind w:firstLine="567"/>
        <w:jc w:val="both"/>
      </w:pPr>
      <w:r>
        <w:rPr>
          <w:rFonts w:ascii="Arial" w:cs="Arial" w:eastAsia="Arial" w:hAnsi="Arial"/>
          <w:b/>
          <w:bCs/>
          <w:sz w:val="24"/>
          <w:szCs w:val="24"/>
        </w:rPr>
        <w:t xml:space="preserve">Кадастры природных ресурсов</w:t>
      </w:r>
      <w:r>
        <w:rPr>
          <w:rFonts w:ascii="Arial" w:cs="Arial" w:eastAsia="Arial" w:hAnsi="Arial"/>
          <w:sz w:val="24"/>
          <w:szCs w:val="24"/>
        </w:rPr>
        <w:t xml:space="preserve"> - совокупность сведений о количественном и качественном состоянии природных ресурсов, их экологической и экономической оценки.</w:t>
      </w:r>
    </w:p>
    <w:p>
      <w:pPr>
        <w:spacing w:after="120"/>
        <w:ind w:firstLine="567"/>
        <w:jc w:val="both"/>
      </w:pPr>
      <w:r>
        <w:rPr>
          <w:rFonts w:ascii="Arial" w:cs="Arial" w:eastAsia="Arial" w:hAnsi="Arial"/>
          <w:b/>
          <w:bCs/>
          <w:sz w:val="24"/>
          <w:szCs w:val="24"/>
        </w:rPr>
        <w:t xml:space="preserve">Карантин растений</w:t>
      </w:r>
      <w:r>
        <w:rPr>
          <w:rFonts w:ascii="Arial" w:cs="Arial" w:eastAsia="Arial" w:hAnsi="Arial"/>
          <w:sz w:val="24"/>
          <w:szCs w:val="24"/>
        </w:rPr>
        <w:t xml:space="preserve"> - правовой режим, предусматривающий систему государственных мероприятий, направленных на защиту растительного богатства республики от завоза и вторжения из других государств, а также из карантинной зоны республики карантинных вредителей, возбудителей болезней растений и сорняков.</w:t>
      </w:r>
    </w:p>
    <w:p>
      <w:pPr>
        <w:spacing w:after="120"/>
        <w:ind w:firstLine="567"/>
        <w:jc w:val="both"/>
      </w:pPr>
      <w:r>
        <w:rPr>
          <w:rFonts w:ascii="Arial" w:cs="Arial" w:eastAsia="Arial" w:hAnsi="Arial"/>
          <w:b/>
          <w:bCs/>
          <w:sz w:val="24"/>
          <w:szCs w:val="24"/>
        </w:rPr>
        <w:t xml:space="preserve">Карантинный объект</w:t>
      </w:r>
      <w:r>
        <w:rPr>
          <w:rFonts w:ascii="Arial" w:cs="Arial" w:eastAsia="Arial" w:hAnsi="Arial"/>
          <w:sz w:val="24"/>
          <w:szCs w:val="24"/>
        </w:rPr>
        <w:t xml:space="preserve"> - вид вредителя, возбудителя болезни растений или сорняков, отсутствующий либо ограниченно распространенный на территории Кыргызской Республики, но который может причинить значительный вред растениям или растительной продукции.</w:t>
      </w:r>
    </w:p>
    <w:p>
      <w:pPr>
        <w:spacing w:after="120"/>
        <w:ind w:firstLine="567"/>
        <w:jc w:val="both"/>
      </w:pPr>
      <w:r>
        <w:rPr>
          <w:rFonts w:ascii="Arial" w:cs="Arial" w:eastAsia="Arial" w:hAnsi="Arial"/>
          <w:b/>
          <w:bCs/>
          <w:sz w:val="24"/>
          <w:szCs w:val="24"/>
        </w:rPr>
        <w:t xml:space="preserve">Карантинная зона</w:t>
      </w:r>
      <w:r>
        <w:rPr>
          <w:rFonts w:ascii="Arial" w:cs="Arial" w:eastAsia="Arial" w:hAnsi="Arial"/>
          <w:sz w:val="24"/>
          <w:szCs w:val="24"/>
        </w:rPr>
        <w:t xml:space="preserve"> - территория, на которой установлен особый карантинный режим в связи с выявлением карантинного объекта.</w:t>
      </w:r>
    </w:p>
    <w:p>
      <w:pPr>
        <w:spacing w:after="120"/>
        <w:ind w:firstLine="567"/>
        <w:jc w:val="both"/>
      </w:pPr>
      <w:r>
        <w:rPr>
          <w:rFonts w:ascii="Arial" w:cs="Arial" w:eastAsia="Arial" w:hAnsi="Arial"/>
          <w:b/>
          <w:bCs/>
          <w:sz w:val="24"/>
          <w:szCs w:val="24"/>
        </w:rPr>
        <w:t xml:space="preserve">Конфискация</w:t>
      </w:r>
      <w:r>
        <w:rPr>
          <w:rFonts w:ascii="Arial" w:cs="Arial" w:eastAsia="Arial" w:hAnsi="Arial"/>
          <w:sz w:val="24"/>
          <w:szCs w:val="24"/>
        </w:rPr>
        <w:t xml:space="preserve"> - принудительное и безвозмездное отчуждение имущества в пользу государства, производящееся по распоряжению суда (судьи).</w:t>
      </w:r>
    </w:p>
    <w:p>
      <w:pPr>
        <w:spacing w:after="120"/>
        <w:ind w:firstLine="567"/>
        <w:jc w:val="both"/>
      </w:pPr>
      <w:r>
        <w:rPr>
          <w:rFonts w:ascii="Arial" w:cs="Arial" w:eastAsia="Arial" w:hAnsi="Arial"/>
          <w:b/>
          <w:bCs/>
          <w:sz w:val="24"/>
          <w:szCs w:val="24"/>
        </w:rPr>
        <w:t xml:space="preserve">Конкуренция</w:t>
      </w:r>
      <w:r>
        <w:rPr>
          <w:rFonts w:ascii="Arial" w:cs="Arial" w:eastAsia="Arial" w:hAnsi="Arial"/>
          <w:sz w:val="24"/>
          <w:szCs w:val="24"/>
        </w:rPr>
        <w:t xml:space="preserve"> - свободная состязательность хозяйствующих субъектов на товарном рынке, когда их действиям эффективно препятствует монополизация с целью повышения цен на рынке, стимулирующая производство товаров, требующихся потребителям.</w:t>
      </w:r>
    </w:p>
    <w:p>
      <w:pPr>
        <w:spacing w:after="120"/>
        <w:ind w:firstLine="567"/>
        <w:jc w:val="both"/>
      </w:pPr>
      <w:r>
        <w:rPr>
          <w:rFonts w:ascii="Arial" w:cs="Arial" w:eastAsia="Arial" w:hAnsi="Arial"/>
          <w:b/>
          <w:bCs/>
          <w:sz w:val="24"/>
          <w:szCs w:val="24"/>
        </w:rPr>
        <w:t xml:space="preserve">Контрафактные экземпляры</w:t>
      </w:r>
      <w:r>
        <w:rPr>
          <w:rFonts w:ascii="Arial" w:cs="Arial" w:eastAsia="Arial" w:hAnsi="Arial"/>
          <w:sz w:val="24"/>
          <w:szCs w:val="24"/>
        </w:rPr>
        <w:t xml:space="preserve"> - экземпляры произведения или фонограммы, изготовление или распространение которых влечет за собой нарушение авторских и смежных прав, а также экземпляры, импортируемые из Кыргызской Республики без согласия обладателей авторских и смежных прав.</w:t>
      </w:r>
    </w:p>
    <w:p>
      <w:pPr>
        <w:spacing w:after="120"/>
        <w:ind w:firstLine="567"/>
        <w:jc w:val="both"/>
      </w:pPr>
      <w:r>
        <w:rPr>
          <w:rFonts w:ascii="Arial" w:cs="Arial" w:eastAsia="Arial" w:hAnsi="Arial"/>
          <w:b/>
          <w:bCs/>
          <w:sz w:val="24"/>
          <w:szCs w:val="24"/>
        </w:rPr>
        <w:t xml:space="preserve">Крайняя необходимость</w:t>
      </w:r>
      <w:r>
        <w:rPr>
          <w:rFonts w:ascii="Arial" w:cs="Arial" w:eastAsia="Arial" w:hAnsi="Arial"/>
          <w:sz w:val="24"/>
          <w:szCs w:val="24"/>
        </w:rPr>
        <w:t xml:space="preserve"> - состояние, при котором лицо устраняет опасность, угрожающую интересам граждан, государства, общества путем совершения действий, содержащих признаки правонарушения.</w:t>
      </w:r>
    </w:p>
    <w:p>
      <w:pPr>
        <w:spacing w:after="120"/>
        <w:ind w:firstLine="567"/>
        <w:jc w:val="both"/>
      </w:pPr>
      <w:r>
        <w:rPr>
          <w:rFonts w:ascii="Arial" w:cs="Arial" w:eastAsia="Arial" w:hAnsi="Arial"/>
          <w:b/>
          <w:bCs/>
          <w:sz w:val="24"/>
          <w:szCs w:val="24"/>
        </w:rPr>
        <w:t xml:space="preserve">Керн</w:t>
      </w:r>
      <w:r>
        <w:rPr>
          <w:rFonts w:ascii="Arial" w:cs="Arial" w:eastAsia="Arial" w:hAnsi="Arial"/>
          <w:sz w:val="24"/>
          <w:szCs w:val="24"/>
        </w:rPr>
        <w:t xml:space="preserve"> - (в геол.) цилиндрическая колонка горной породы, получаемая в результате колонкового бурения.</w:t>
      </w:r>
    </w:p>
    <w:p>
      <w:pPr>
        <w:spacing w:after="120"/>
        <w:ind w:firstLine="567"/>
        <w:jc w:val="both"/>
      </w:pPr>
      <w:r>
        <w:rPr>
          <w:rFonts w:ascii="Arial" w:cs="Arial" w:eastAsia="Arial" w:hAnsi="Arial"/>
          <w:b/>
          <w:bCs/>
          <w:sz w:val="24"/>
          <w:szCs w:val="24"/>
        </w:rPr>
        <w:t xml:space="preserve">Лесная мебель</w:t>
      </w:r>
      <w:r>
        <w:rPr>
          <w:rFonts w:ascii="Arial" w:cs="Arial" w:eastAsia="Arial" w:hAnsi="Arial"/>
          <w:sz w:val="24"/>
          <w:szCs w:val="24"/>
        </w:rPr>
        <w:t xml:space="preserve"> - инвентарное имущество (столы, стулья, навесы и т.п.), установленные в лесах, угодьях, заповедниках, заказниках для общего пользования.</w:t>
      </w:r>
    </w:p>
    <w:p>
      <w:pPr>
        <w:spacing w:after="120"/>
        <w:ind w:firstLine="567"/>
        <w:jc w:val="both"/>
      </w:pP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имеющее права гражданства в каком-либо государстве и проживающее на территории Кыргызской Республики.</w:t>
      </w:r>
    </w:p>
    <w:p>
      <w:pPr>
        <w:spacing w:after="120"/>
        <w:ind w:firstLine="567"/>
        <w:jc w:val="both"/>
      </w:pPr>
      <w:r>
        <w:rPr>
          <w:rFonts w:ascii="Arial" w:cs="Arial" w:eastAsia="Arial" w:hAnsi="Arial"/>
          <w:b/>
          <w:bCs/>
          <w:sz w:val="24"/>
          <w:szCs w:val="24"/>
        </w:rPr>
        <w:t xml:space="preserve">Лишение специальных прав</w:t>
      </w:r>
      <w:r>
        <w:rPr>
          <w:rFonts w:ascii="Arial" w:cs="Arial" w:eastAsia="Arial" w:hAnsi="Arial"/>
          <w:sz w:val="24"/>
          <w:szCs w:val="24"/>
        </w:rPr>
        <w:t xml:space="preserve"> - лишение права, предоставленного персонально данному гражданину на срок до 3 лет, применяется по решению суда за грубое или систематическое нарушение порядка пользования этим правом (водительские права, права охоты и т.д.).</w:t>
      </w:r>
    </w:p>
    <w:p>
      <w:pPr>
        <w:spacing w:after="120"/>
        <w:ind w:firstLine="567"/>
        <w:jc w:val="both"/>
      </w:pPr>
      <w:r>
        <w:rPr>
          <w:rFonts w:ascii="Arial" w:cs="Arial" w:eastAsia="Arial" w:hAnsi="Arial"/>
          <w:b/>
          <w:bCs/>
          <w:sz w:val="24"/>
          <w:szCs w:val="24"/>
        </w:rPr>
        <w:t xml:space="preserve">Ложная реклама</w:t>
      </w:r>
      <w:r>
        <w:rPr>
          <w:rFonts w:ascii="Arial" w:cs="Arial" w:eastAsia="Arial" w:hAnsi="Arial"/>
          <w:sz w:val="24"/>
          <w:szCs w:val="24"/>
        </w:rPr>
        <w:t xml:space="preserve"> - намеренное искажение истины, содержащее ложь, оповещение различными способами граждан, государственных и общественных органов.</w:t>
      </w:r>
    </w:p>
    <w:p>
      <w:pPr>
        <w:spacing w:after="120"/>
        <w:ind w:firstLine="567"/>
        <w:jc w:val="both"/>
      </w:pPr>
      <w:r>
        <w:rPr>
          <w:rFonts w:ascii="Arial" w:cs="Arial" w:eastAsia="Arial" w:hAnsi="Arial"/>
          <w:b/>
          <w:bCs/>
          <w:sz w:val="24"/>
          <w:szCs w:val="24"/>
        </w:rPr>
        <w:t xml:space="preserve">Маркшейдерские знаки</w:t>
      </w:r>
      <w:r>
        <w:rPr>
          <w:rFonts w:ascii="Arial" w:cs="Arial" w:eastAsia="Arial" w:hAnsi="Arial"/>
          <w:sz w:val="24"/>
          <w:szCs w:val="24"/>
        </w:rPr>
        <w:t xml:space="preserve"> - знаки, определяющие различие разделов границы.</w:t>
      </w:r>
    </w:p>
    <w:p>
      <w:pPr>
        <w:spacing w:after="120"/>
        <w:ind w:firstLine="567"/>
        <w:jc w:val="both"/>
      </w:pPr>
      <w:r>
        <w:rPr>
          <w:rFonts w:ascii="Arial" w:cs="Arial" w:eastAsia="Arial" w:hAnsi="Arial"/>
          <w:b/>
          <w:bCs/>
          <w:sz w:val="24"/>
          <w:szCs w:val="24"/>
        </w:rPr>
        <w:t xml:space="preserve">Межсетевое соединение (сопряжение)</w:t>
      </w:r>
      <w:r>
        <w:rPr>
          <w:rFonts w:ascii="Arial" w:cs="Arial" w:eastAsia="Arial" w:hAnsi="Arial"/>
          <w:sz w:val="24"/>
          <w:szCs w:val="24"/>
        </w:rPr>
        <w:t xml:space="preserve"> - соединение сетей электросвязи различных операторов и служб электросвязи с целью доступа пользователей (абонентов) одной сети к пользователям (абонентам) другой сети.</w:t>
      </w:r>
    </w:p>
    <w:p>
      <w:pPr>
        <w:spacing w:after="120"/>
        <w:ind w:firstLine="567"/>
        <w:jc w:val="both"/>
      </w:pPr>
      <w:r>
        <w:rPr>
          <w:rFonts w:ascii="Arial" w:cs="Arial" w:eastAsia="Arial" w:hAnsi="Arial"/>
          <w:b/>
          <w:bCs/>
          <w:sz w:val="24"/>
          <w:szCs w:val="24"/>
        </w:rPr>
        <w:t xml:space="preserve">Месторождения полезных ископаемых</w:t>
      </w:r>
      <w:r>
        <w:rPr>
          <w:rFonts w:ascii="Arial" w:cs="Arial" w:eastAsia="Arial" w:hAnsi="Arial"/>
          <w:sz w:val="24"/>
          <w:szCs w:val="24"/>
        </w:rPr>
        <w:t xml:space="preserve"> - природные скопления минеральных образований в недрах, имеющие экономическое значение при данном уровне цен и промышленных технологий.</w:t>
      </w:r>
    </w:p>
    <w:p>
      <w:pPr>
        <w:spacing w:after="120"/>
        <w:ind w:firstLine="567"/>
        <w:jc w:val="both"/>
      </w:pPr>
      <w:r>
        <w:rPr>
          <w:rFonts w:ascii="Arial" w:cs="Arial" w:eastAsia="Arial" w:hAnsi="Arial"/>
          <w:b/>
          <w:bCs/>
          <w:sz w:val="24"/>
          <w:szCs w:val="24"/>
        </w:rPr>
        <w:t xml:space="preserve">Монополистическая деятельность</w:t>
      </w:r>
      <w:r>
        <w:rPr>
          <w:rFonts w:ascii="Arial" w:cs="Arial" w:eastAsia="Arial" w:hAnsi="Arial"/>
          <w:sz w:val="24"/>
          <w:szCs w:val="24"/>
        </w:rPr>
        <w:t xml:space="preserve"> - противоречащие настоящему Кодексу действия (бездействия) хозяйствующих субъектов или органов исполнительной власти, направленные на недопущение, ограничение или установление конкуренции, злоупотребление доминирующим положением на рынке или экономической зависимостью контрагентов и наносящие ущерб общественным интересам, интересам других хозяйствующих субъектов и потребителей товаров.</w:t>
      </w:r>
    </w:p>
    <w:p>
      <w:pPr>
        <w:spacing w:after="120"/>
        <w:ind w:firstLine="567"/>
        <w:jc w:val="both"/>
      </w:pPr>
      <w:r>
        <w:rPr>
          <w:rFonts w:ascii="Arial" w:cs="Arial" w:eastAsia="Arial" w:hAnsi="Arial"/>
          <w:b/>
          <w:bCs/>
          <w:sz w:val="24"/>
          <w:szCs w:val="24"/>
        </w:rPr>
        <w:t xml:space="preserve">Незаконное врачевание</w:t>
      </w:r>
      <w:r>
        <w:rPr>
          <w:rFonts w:ascii="Arial" w:cs="Arial" w:eastAsia="Arial" w:hAnsi="Arial"/>
          <w:sz w:val="24"/>
          <w:szCs w:val="24"/>
        </w:rPr>
        <w:t xml:space="preserve"> - занятие лечением граждан лицом, не имеющим специального медицинского образования или разрешения (лицензии) органов здравоохранения.</w:t>
      </w:r>
    </w:p>
    <w:p>
      <w:pPr>
        <w:spacing w:after="120"/>
        <w:ind w:firstLine="567"/>
        <w:jc w:val="both"/>
      </w:pPr>
      <w:r>
        <w:rPr>
          <w:rFonts w:ascii="Arial" w:cs="Arial" w:eastAsia="Arial" w:hAnsi="Arial"/>
          <w:b/>
          <w:bCs/>
          <w:sz w:val="24"/>
          <w:szCs w:val="24"/>
        </w:rPr>
        <w:t xml:space="preserve">Незаконная охота</w:t>
      </w:r>
      <w:r>
        <w:rPr>
          <w:rFonts w:ascii="Arial" w:cs="Arial" w:eastAsia="Arial" w:hAnsi="Arial"/>
          <w:sz w:val="24"/>
          <w:szCs w:val="24"/>
        </w:rPr>
        <w:t xml:space="preserve"> - охота без надлежащего на то разрешения или в запрещенных местах либо в запрещенные сроки, запрещенными орудиями и способами.</w:t>
      </w:r>
    </w:p>
    <w:p>
      <w:pPr>
        <w:spacing w:after="120"/>
        <w:ind w:firstLine="567"/>
        <w:jc w:val="both"/>
      </w:pPr>
      <w:r>
        <w:rPr>
          <w:rFonts w:ascii="Arial" w:cs="Arial" w:eastAsia="Arial" w:hAnsi="Arial"/>
          <w:b/>
          <w:bCs/>
          <w:sz w:val="24"/>
          <w:szCs w:val="24"/>
        </w:rPr>
        <w:t xml:space="preserve">Незаконное занятие рыбными или другими водными добывающими промыслами</w:t>
      </w:r>
      <w:r>
        <w:rPr>
          <w:rFonts w:ascii="Arial" w:cs="Arial" w:eastAsia="Arial" w:hAnsi="Arial"/>
          <w:sz w:val="24"/>
          <w:szCs w:val="24"/>
        </w:rPr>
        <w:t xml:space="preserve"> - производство рыбного, звериного и других водных добывающих промыслов в территориальных водах Кыргызской Республики без надлежащего на то разрешения либо в запретное время, либо в недозволенных местах или недозволенными орудиями способами и приемами.</w:t>
      </w:r>
    </w:p>
    <w:p>
      <w:pPr>
        <w:spacing w:after="120"/>
        <w:ind w:firstLine="567"/>
        <w:jc w:val="both"/>
      </w:pPr>
      <w:r>
        <w:rPr>
          <w:rFonts w:ascii="Arial" w:cs="Arial" w:eastAsia="Arial" w:hAnsi="Arial"/>
          <w:b/>
          <w:bCs/>
          <w:sz w:val="24"/>
          <w:szCs w:val="24"/>
        </w:rPr>
        <w:t xml:space="preserve">Необходимая оборона</w:t>
      </w:r>
      <w:r>
        <w:rPr>
          <w:rFonts w:ascii="Arial" w:cs="Arial" w:eastAsia="Arial" w:hAnsi="Arial"/>
          <w:sz w:val="24"/>
          <w:szCs w:val="24"/>
        </w:rPr>
        <w:t xml:space="preserve"> - защита правоохраняемых интересов личности, общества и государства от общественно опасного посягательства путем причинения незначительного вреда нападающему.</w:t>
      </w:r>
    </w:p>
    <w:p>
      <w:pPr>
        <w:spacing w:after="120"/>
        <w:ind w:firstLine="567"/>
        <w:jc w:val="both"/>
      </w:pPr>
      <w:r>
        <w:rPr>
          <w:rFonts w:ascii="Arial" w:cs="Arial" w:eastAsia="Arial" w:hAnsi="Arial"/>
          <w:b/>
          <w:bCs/>
          <w:sz w:val="24"/>
          <w:szCs w:val="24"/>
        </w:rPr>
        <w:t xml:space="preserve">Невменяемость</w:t>
      </w:r>
      <w:r>
        <w:rPr>
          <w:rFonts w:ascii="Arial" w:cs="Arial" w:eastAsia="Arial" w:hAnsi="Arial"/>
          <w:sz w:val="24"/>
          <w:szCs w:val="24"/>
        </w:rPr>
        <w:t xml:space="preserve"> - обусловленная болезненным состоянием психики или слабоумием неспособность лица отдавать себе отчет в своих действиях или руководить ими в момент совершения правонарушения.</w:t>
      </w:r>
    </w:p>
    <w:p>
      <w:pPr>
        <w:spacing w:after="120"/>
        <w:ind w:firstLine="567"/>
        <w:jc w:val="both"/>
      </w:pPr>
      <w:r>
        <w:rPr>
          <w:rFonts w:ascii="Arial" w:cs="Arial" w:eastAsia="Arial" w:hAnsi="Arial"/>
          <w:b/>
          <w:bCs/>
          <w:sz w:val="24"/>
          <w:szCs w:val="24"/>
        </w:rPr>
        <w:t xml:space="preserve">Наркотики</w:t>
      </w:r>
      <w:r>
        <w:rPr>
          <w:rFonts w:ascii="Arial" w:cs="Arial" w:eastAsia="Arial" w:hAnsi="Arial"/>
          <w:sz w:val="24"/>
          <w:szCs w:val="24"/>
        </w:rPr>
        <w:t xml:space="preserve"> - природные, синтетические вещества, вызывающие наркоманию. Законодательство устанавливает административную или уголовную ответственность за незаконные действия с наркотиками. Незаконные действия с наркотиками относятся к числу правонарушений против общественной безопасности, общественного порядка и здоровья населения. К природным наркотикам относятся опийный мак, индийская, южно-манчжурская, южно-чуйская конопля. К синтетическим наркотикам относятся медицинские наркотикосодержащие препараты.</w:t>
      </w:r>
    </w:p>
    <w:p>
      <w:pPr>
        <w:spacing w:after="120"/>
        <w:ind w:firstLine="567"/>
        <w:jc w:val="both"/>
      </w:pPr>
      <w:r>
        <w:rPr>
          <w:rFonts w:ascii="Arial" w:cs="Arial" w:eastAsia="Arial" w:hAnsi="Arial"/>
          <w:b/>
          <w:bCs/>
          <w:sz w:val="24"/>
          <w:szCs w:val="24"/>
        </w:rPr>
        <w:t xml:space="preserve">Недра</w:t>
      </w:r>
      <w:r>
        <w:rPr>
          <w:rFonts w:ascii="Arial" w:cs="Arial" w:eastAsia="Arial" w:hAnsi="Arial"/>
          <w:sz w:val="24"/>
          <w:szCs w:val="24"/>
        </w:rPr>
        <w:t xml:space="preserve"> - часть земной коры, включая и полезные ископаемые, простирающаяся от поверхности или ниже почвенного слоя, дна водоемов и водотоков до глубин, доступных для геологического изучения и промышленного освоения.</w:t>
      </w:r>
    </w:p>
    <w:p>
      <w:pPr>
        <w:spacing w:after="120"/>
        <w:ind w:firstLine="567"/>
        <w:jc w:val="both"/>
      </w:pPr>
      <w:r>
        <w:rPr>
          <w:rFonts w:ascii="Arial" w:cs="Arial" w:eastAsia="Arial" w:hAnsi="Arial"/>
          <w:b/>
          <w:bCs/>
          <w:sz w:val="24"/>
          <w:szCs w:val="24"/>
        </w:rPr>
        <w:t xml:space="preserve">Недобросовестная конкуренция</w:t>
      </w:r>
      <w:r>
        <w:rPr>
          <w:rFonts w:ascii="Arial" w:cs="Arial" w:eastAsia="Arial" w:hAnsi="Arial"/>
          <w:sz w:val="24"/>
          <w:szCs w:val="24"/>
        </w:rPr>
        <w:t xml:space="preserve"> - распространение ложных, неточных сведений (представление точных сведений в ложном свете), способных нанести ущерб деловой репутации другого хозяйствующего субъекта, введение в заблуждение потребителей относительно характера, способа и места изготовления, свойства, пригодности к применению или качества товаров; самовольное использование товарного знака, фирменного наименования или маркировки товаров, самовольное копирование формы, упаковки, внешнего оформления товаров других хозяйствующих субъектов, реклама товаров, не отвечающих требованиям качества, самовольное использование или разглашение конфиденциальной научно-технической, производственной или товарной информации.</w:t>
      </w:r>
    </w:p>
    <w:p>
      <w:pPr>
        <w:spacing w:after="120"/>
        <w:ind w:firstLine="567"/>
        <w:jc w:val="both"/>
      </w:pPr>
      <w:r>
        <w:rPr>
          <w:rFonts w:ascii="Arial" w:cs="Arial" w:eastAsia="Arial" w:hAnsi="Arial"/>
          <w:b/>
          <w:bCs/>
          <w:sz w:val="24"/>
          <w:szCs w:val="24"/>
        </w:rPr>
        <w:t xml:space="preserve">Объекты (представители) животного мира</w:t>
      </w:r>
      <w:r>
        <w:rPr>
          <w:rFonts w:ascii="Arial" w:cs="Arial" w:eastAsia="Arial" w:hAnsi="Arial"/>
          <w:sz w:val="24"/>
          <w:szCs w:val="24"/>
        </w:rPr>
        <w:t xml:space="preserve"> - дикие млекопитающие, птицы, пресмыкающиеся, земноводные, насекомые, рыбы, водные животные и водные беспозвоночные на всех стадиях развития (яйцо, кокон, куколка, молодь, личинка и т.д.), части и другая продукция этих животных.</w:t>
      </w:r>
    </w:p>
    <w:p>
      <w:pPr>
        <w:spacing w:after="120"/>
        <w:ind w:firstLine="567"/>
        <w:jc w:val="both"/>
      </w:pPr>
      <w:r>
        <w:rPr>
          <w:rFonts w:ascii="Arial" w:cs="Arial" w:eastAsia="Arial" w:hAnsi="Arial"/>
          <w:b/>
          <w:bCs/>
          <w:sz w:val="24"/>
          <w:szCs w:val="24"/>
        </w:rPr>
        <w:t xml:space="preserve">Объекты растительного мира (или природные растительные ресурсы)</w:t>
      </w:r>
      <w:r>
        <w:rPr>
          <w:rFonts w:ascii="Arial" w:cs="Arial" w:eastAsia="Arial" w:hAnsi="Arial"/>
          <w:sz w:val="24"/>
          <w:szCs w:val="24"/>
        </w:rPr>
        <w:t xml:space="preserve"> все виды дикорастущих растений: наземная и подземная части в том числе корни, семена, цветы; травяной растительный покров, лекарственное и техническое растительное сырье, дикорастущие ягоды, грибы, плоды грецкого ореха, фисташки, облепихи, редкие и исчезающие растения, деревья, группы деревьев, кустарники, ивовые насаждения, тростник и камыш.</w:t>
      </w:r>
    </w:p>
    <w:p>
      <w:pPr>
        <w:spacing w:after="120"/>
        <w:ind w:firstLine="567"/>
        <w:jc w:val="both"/>
      </w:pPr>
      <w:r>
        <w:rPr>
          <w:rFonts w:ascii="Arial" w:cs="Arial" w:eastAsia="Arial" w:hAnsi="Arial"/>
          <w:b/>
          <w:bCs/>
          <w:sz w:val="24"/>
          <w:szCs w:val="24"/>
        </w:rPr>
        <w:t xml:space="preserve">Объекты связи</w:t>
      </w:r>
      <w:r>
        <w:rPr>
          <w:rFonts w:ascii="Arial" w:cs="Arial" w:eastAsia="Arial" w:hAnsi="Arial"/>
          <w:sz w:val="24"/>
          <w:szCs w:val="24"/>
        </w:rPr>
        <w:t xml:space="preserve"> - сети, системы, линии, сооружения связи (включая передачу данных, распространение телерадиопрограмм, использование радиочастотного спектра), кроме зданий, в которых располагается эксплуатируемое оборудование.</w:t>
      </w:r>
    </w:p>
    <w:p>
      <w:pPr>
        <w:spacing w:after="120"/>
        <w:ind w:firstLine="567"/>
        <w:jc w:val="both"/>
      </w:pPr>
      <w:r>
        <w:rPr>
          <w:rFonts w:ascii="Arial" w:cs="Arial" w:eastAsia="Arial" w:hAnsi="Arial"/>
          <w:b/>
          <w:bCs/>
          <w:sz w:val="24"/>
          <w:szCs w:val="24"/>
        </w:rPr>
        <w:t xml:space="preserve">Общественные работы</w:t>
      </w:r>
      <w:r>
        <w:rPr>
          <w:rFonts w:ascii="Arial" w:cs="Arial" w:eastAsia="Arial" w:hAnsi="Arial"/>
          <w:sz w:val="24"/>
          <w:szCs w:val="24"/>
        </w:rPr>
        <w:t xml:space="preserve"> - выполнение правонарушителем в свободное от основной работы или учебы время бесплатного труда в пользу общества.</w:t>
      </w:r>
    </w:p>
    <w:p>
      <w:pPr>
        <w:spacing w:after="120"/>
        <w:ind w:firstLine="567"/>
        <w:jc w:val="both"/>
      </w:pPr>
      <w:r>
        <w:rPr>
          <w:rFonts w:ascii="Arial" w:cs="Arial" w:eastAsia="Arial" w:hAnsi="Arial"/>
          <w:b/>
          <w:bCs/>
          <w:sz w:val="24"/>
          <w:szCs w:val="24"/>
        </w:rPr>
        <w:t xml:space="preserve">Общественный порядок</w:t>
      </w:r>
      <w:r>
        <w:rPr>
          <w:rFonts w:ascii="Arial" w:cs="Arial" w:eastAsia="Arial" w:hAnsi="Arial"/>
          <w:sz w:val="24"/>
          <w:szCs w:val="24"/>
        </w:rPr>
        <w:t xml:space="preserve"> - отношения, складывающиеся в обществе, регулируемые нормами права и мерами в целях обеспечения неприкосновенности граждан, защиты их прав и свобод, охраны всех форм собственности и нормальной деятельности государственных, общественных организаций.</w:t>
      </w:r>
    </w:p>
    <w:p>
      <w:pPr>
        <w:spacing w:after="120"/>
        <w:ind w:firstLine="567"/>
        <w:jc w:val="both"/>
      </w:pPr>
      <w:r>
        <w:rPr>
          <w:rFonts w:ascii="Arial" w:cs="Arial" w:eastAsia="Arial" w:hAnsi="Arial"/>
          <w:b/>
          <w:bCs/>
          <w:sz w:val="24"/>
          <w:szCs w:val="24"/>
        </w:rPr>
        <w:t xml:space="preserve">Обжалование</w:t>
      </w:r>
      <w:r>
        <w:rPr>
          <w:rFonts w:ascii="Arial" w:cs="Arial" w:eastAsia="Arial" w:hAnsi="Arial"/>
          <w:sz w:val="24"/>
          <w:szCs w:val="24"/>
        </w:rPr>
        <w:t xml:space="preserve"> - (природоохр.) устное или письменное обращение в вышестоящий орган или в суд на принятое решение по данному делу.</w:t>
      </w:r>
    </w:p>
    <w:p>
      <w:pPr>
        <w:spacing w:after="120"/>
        <w:ind w:firstLine="567"/>
        <w:jc w:val="both"/>
      </w:pPr>
      <w:r>
        <w:rPr>
          <w:rFonts w:ascii="Arial" w:cs="Arial" w:eastAsia="Arial" w:hAnsi="Arial"/>
          <w:b/>
          <w:bCs/>
          <w:sz w:val="24"/>
          <w:szCs w:val="24"/>
        </w:rPr>
        <w:t xml:space="preserve">Облесение</w:t>
      </w:r>
      <w:r>
        <w:rPr>
          <w:rFonts w:ascii="Arial" w:cs="Arial" w:eastAsia="Arial" w:hAnsi="Arial"/>
          <w:sz w:val="24"/>
          <w:szCs w:val="24"/>
        </w:rPr>
        <w:t xml:space="preserve"> - посадка саженцев в местах вырубленного и выкорчеванного леса.</w:t>
      </w:r>
    </w:p>
    <w:p>
      <w:pPr>
        <w:spacing w:after="120"/>
        <w:ind w:firstLine="567"/>
        <w:jc w:val="both"/>
      </w:pPr>
      <w:r>
        <w:rPr>
          <w:rFonts w:ascii="Arial" w:cs="Arial" w:eastAsia="Arial" w:hAnsi="Arial"/>
          <w:b/>
          <w:bCs/>
          <w:sz w:val="24"/>
          <w:szCs w:val="24"/>
        </w:rPr>
        <w:t xml:space="preserve">Оконечное оборудование</w:t>
      </w:r>
      <w:r>
        <w:rPr>
          <w:rFonts w:ascii="Arial" w:cs="Arial" w:eastAsia="Arial" w:hAnsi="Arial"/>
          <w:sz w:val="24"/>
          <w:szCs w:val="24"/>
        </w:rPr>
        <w:t xml:space="preserve"> - напрямую или не напрямую подключаемые через абонентские линии или с использованием проводных, оптико-волоконных и электромагнитных устройств к сети электросвязи технические средства или устройства, при помощи которых пользователь может передавать, преобразовывать или принимать сообщения.</w:t>
      </w:r>
    </w:p>
    <w:p>
      <w:pPr>
        <w:spacing w:after="120"/>
        <w:ind w:firstLine="567"/>
        <w:jc w:val="both"/>
      </w:pPr>
      <w:r>
        <w:rPr>
          <w:rFonts w:ascii="Arial" w:cs="Arial" w:eastAsia="Arial" w:hAnsi="Arial"/>
          <w:b/>
          <w:bCs/>
          <w:sz w:val="24"/>
          <w:szCs w:val="24"/>
        </w:rPr>
        <w:t xml:space="preserve">Окончание производства по делу</w:t>
      </w:r>
      <w:r>
        <w:rPr>
          <w:rFonts w:ascii="Arial" w:cs="Arial" w:eastAsia="Arial" w:hAnsi="Arial"/>
          <w:sz w:val="24"/>
          <w:szCs w:val="24"/>
        </w:rPr>
        <w:t xml:space="preserve"> - в административном процессе решение уполномоченных государственных органов об окончании процессуальной деятельности, завершающее производство по делу.</w:t>
      </w:r>
    </w:p>
    <w:p>
      <w:pPr>
        <w:spacing w:after="120"/>
        <w:ind w:firstLine="567"/>
        <w:jc w:val="both"/>
      </w:pPr>
      <w:r>
        <w:rPr>
          <w:rFonts w:ascii="Arial" w:cs="Arial" w:eastAsia="Arial" w:hAnsi="Arial"/>
          <w:b/>
          <w:bCs/>
          <w:sz w:val="24"/>
          <w:szCs w:val="24"/>
        </w:rPr>
        <w:t xml:space="preserve">Окружающая среда (природная среда)</w:t>
      </w:r>
      <w:r>
        <w:rPr>
          <w:rFonts w:ascii="Arial" w:cs="Arial" w:eastAsia="Arial" w:hAnsi="Arial"/>
          <w:sz w:val="24"/>
          <w:szCs w:val="24"/>
        </w:rPr>
        <w:t xml:space="preserve"> - естественная среда обитания человека (земля, недра, водные объекты, атмосферный воздух, леса и иная растительность, горные массивы и другие природные объекты).</w:t>
      </w:r>
    </w:p>
    <w:p>
      <w:pPr>
        <w:spacing w:after="120"/>
        <w:ind w:firstLine="567"/>
        <w:jc w:val="both"/>
      </w:pPr>
      <w:r>
        <w:rPr>
          <w:rFonts w:ascii="Arial" w:cs="Arial" w:eastAsia="Arial" w:hAnsi="Arial"/>
          <w:b/>
          <w:bCs/>
          <w:sz w:val="24"/>
          <w:szCs w:val="24"/>
        </w:rPr>
        <w:t xml:space="preserve">Освидетельствование</w:t>
      </w:r>
      <w:r>
        <w:rPr>
          <w:rFonts w:ascii="Arial" w:cs="Arial" w:eastAsia="Arial" w:hAnsi="Arial"/>
          <w:sz w:val="24"/>
          <w:szCs w:val="24"/>
        </w:rPr>
        <w:t xml:space="preserve"> - процессуальное действие, заключающееся в осмотре личности для установления наличия или отсутствия тех или иных следов, а также определенных физических, психических или возрастных признаков.</w:t>
      </w:r>
    </w:p>
    <w:p>
      <w:pPr>
        <w:spacing w:after="120"/>
        <w:ind w:firstLine="567"/>
        <w:jc w:val="both"/>
      </w:pPr>
      <w:r>
        <w:rPr>
          <w:rFonts w:ascii="Arial" w:cs="Arial" w:eastAsia="Arial" w:hAnsi="Arial"/>
          <w:b/>
          <w:bCs/>
          <w:sz w:val="24"/>
          <w:szCs w:val="24"/>
        </w:rPr>
        <w:t xml:space="preserve">Оценка доказательства</w:t>
      </w:r>
      <w:r>
        <w:rPr>
          <w:rFonts w:ascii="Arial" w:cs="Arial" w:eastAsia="Arial" w:hAnsi="Arial"/>
          <w:sz w:val="24"/>
          <w:szCs w:val="24"/>
        </w:rPr>
        <w:t xml:space="preserve"> - мнения, оценка уровня полученных выводов по какому-то делу, которое правильно отражает то, что произошло в действительности и имеющее значение для правильного разрешения дела.</w:t>
      </w:r>
    </w:p>
    <w:p>
      <w:pPr>
        <w:spacing w:after="120"/>
        <w:ind w:firstLine="567"/>
        <w:jc w:val="both"/>
      </w:pPr>
      <w:r>
        <w:rPr>
          <w:rFonts w:ascii="Arial" w:cs="Arial" w:eastAsia="Arial" w:hAnsi="Arial"/>
          <w:b/>
          <w:bCs/>
          <w:sz w:val="24"/>
          <w:szCs w:val="24"/>
        </w:rPr>
        <w:t xml:space="preserve">Опьянение</w:t>
      </w:r>
      <w:r>
        <w:rPr>
          <w:rFonts w:ascii="Arial" w:cs="Arial" w:eastAsia="Arial" w:hAnsi="Arial"/>
          <w:sz w:val="24"/>
          <w:szCs w:val="24"/>
        </w:rPr>
        <w:t xml:space="preserve"> - психическое состояние, вызванное употреблением алкогольных напитков, наркотических веществ, токсических веществ и выражающееся в снижении способности человека отдавать себе отчет в своих действиях или руководить ими.</w:t>
      </w:r>
    </w:p>
    <w:p>
      <w:pPr>
        <w:spacing w:after="120"/>
        <w:ind w:firstLine="567"/>
        <w:jc w:val="both"/>
      </w:pPr>
      <w:r>
        <w:rPr>
          <w:rFonts w:ascii="Arial" w:cs="Arial" w:eastAsia="Arial" w:hAnsi="Arial"/>
          <w:b/>
          <w:bCs/>
          <w:sz w:val="24"/>
          <w:szCs w:val="24"/>
        </w:rPr>
        <w:t xml:space="preserve">Особо охраняемые природные территории</w:t>
      </w:r>
      <w:r>
        <w:rPr>
          <w:rFonts w:ascii="Arial" w:cs="Arial" w:eastAsia="Arial" w:hAnsi="Arial"/>
          <w:sz w:val="24"/>
          <w:szCs w:val="24"/>
        </w:rPr>
        <w:t xml:space="preserve"> - это участки земель, вод (акваторий), включающие природные комплексы или отдельные объекты природы, для которых устанавливается особый режим охраны и использования.</w:t>
      </w:r>
    </w:p>
    <w:p>
      <w:pPr>
        <w:spacing w:after="120"/>
        <w:ind w:firstLine="567"/>
        <w:jc w:val="both"/>
      </w:pPr>
      <w:r>
        <w:rPr>
          <w:rFonts w:ascii="Arial" w:cs="Arial" w:eastAsia="Arial" w:hAnsi="Arial"/>
          <w:b/>
          <w:bCs/>
          <w:sz w:val="24"/>
          <w:szCs w:val="24"/>
        </w:rPr>
        <w:t xml:space="preserve">Особый карантинный режим</w:t>
      </w:r>
      <w:r>
        <w:rPr>
          <w:rFonts w:ascii="Arial" w:cs="Arial" w:eastAsia="Arial" w:hAnsi="Arial"/>
          <w:sz w:val="24"/>
          <w:szCs w:val="24"/>
        </w:rPr>
        <w:t xml:space="preserve"> - особый правовой режим деятельности государственных органов и органов местного самоуправления, предприятий, учреждений, организаций и хозяйств независимо от форм собственности, направленный на локализацию и ликвидацию очагов карантинных объектов, допускающий временное установление предусмотренных настоящим Законом ограничений в осуществлении прав граждан и юридических лиц и возлагающий на них дополнительные обязанности.</w:t>
      </w:r>
    </w:p>
    <w:p>
      <w:pPr>
        <w:spacing w:after="60"/>
        <w:ind w:firstLine="567"/>
        <w:jc w:val="both"/>
      </w:pPr>
      <w:r>
        <w:rPr>
          <w:rFonts w:ascii="Arial" w:cs="Arial" w:eastAsia="Arial" w:hAnsi="Arial"/>
          <w:b/>
          <w:bCs/>
          <w:sz w:val="24"/>
          <w:szCs w:val="24"/>
        </w:rPr>
        <w:t xml:space="preserve">Охота</w:t>
      </w:r>
      <w:r>
        <w:rPr>
          <w:rFonts w:ascii="Arial" w:cs="Arial" w:eastAsia="Arial" w:hAnsi="Arial"/>
          <w:sz w:val="24"/>
          <w:szCs w:val="24"/>
        </w:rPr>
        <w:t xml:space="preserve"> - вид пользования объектами животного мира, представляющего процесс осуществления охотниками поиска, выслеживания, преследования с целью добычи и само фактическое добывание (путем отлова или отстрела) диких зверей и птиц, находящихся в состоянии естественной свободы или в полувольных условиях.</w:t>
      </w:r>
    </w:p>
    <w:p>
      <w:pPr>
        <w:spacing w:after="120"/>
        <w:ind w:firstLine="567"/>
        <w:jc w:val="both"/>
      </w:pPr>
      <w:r>
        <w:rPr>
          <w:rFonts w:ascii="Arial" w:cs="Arial" w:eastAsia="Arial" w:hAnsi="Arial"/>
          <w:b/>
          <w:bCs/>
          <w:sz w:val="24"/>
          <w:szCs w:val="24"/>
        </w:rPr>
        <w:t xml:space="preserve">Памятники природы</w:t>
      </w:r>
      <w:r>
        <w:rPr>
          <w:rFonts w:ascii="Arial" w:cs="Arial" w:eastAsia="Arial" w:hAnsi="Arial"/>
          <w:sz w:val="24"/>
          <w:szCs w:val="24"/>
        </w:rPr>
        <w:t xml:space="preserve"> - изъятые из использования природные объекты, имеющие эколого-культурное, реликтовое, историческое и научное значение как редкие и достопримечательные природные образования, взятые под особую охрану государства (валуны, водопады, пещеры, гроты, вековые деревья, редкие и исчезающие виды растений и животных и т.п.).</w:t>
      </w:r>
    </w:p>
    <w:p>
      <w:pPr>
        <w:spacing w:after="120"/>
        <w:ind w:firstLine="567"/>
        <w:jc w:val="both"/>
      </w:pPr>
      <w:r>
        <w:rPr>
          <w:rFonts w:ascii="Arial" w:cs="Arial" w:eastAsia="Arial" w:hAnsi="Arial"/>
          <w:b/>
          <w:bCs/>
          <w:sz w:val="24"/>
          <w:szCs w:val="24"/>
        </w:rPr>
        <w:t xml:space="preserve">Подкарантинные материалы (грузы)</w:t>
      </w:r>
      <w:r>
        <w:rPr>
          <w:rFonts w:ascii="Arial" w:cs="Arial" w:eastAsia="Arial" w:hAnsi="Arial"/>
          <w:sz w:val="24"/>
          <w:szCs w:val="24"/>
        </w:rPr>
        <w:t xml:space="preserve"> - любые материалы (грузы), которые могут способствовать распространению или с помощью которых могут распространяться карантинные объекты.</w:t>
      </w:r>
    </w:p>
    <w:p>
      <w:pPr>
        <w:spacing w:after="120"/>
        <w:ind w:firstLine="567"/>
        <w:jc w:val="both"/>
      </w:pPr>
      <w:r>
        <w:rPr>
          <w:rFonts w:ascii="Arial" w:cs="Arial" w:eastAsia="Arial" w:hAnsi="Arial"/>
          <w:b/>
          <w:bCs/>
          <w:sz w:val="24"/>
          <w:szCs w:val="24"/>
        </w:rPr>
        <w:t xml:space="preserve">Полномочие</w:t>
      </w:r>
      <w:r>
        <w:rPr>
          <w:rFonts w:ascii="Arial" w:cs="Arial" w:eastAsia="Arial" w:hAnsi="Arial"/>
          <w:sz w:val="24"/>
          <w:szCs w:val="24"/>
        </w:rPr>
        <w:t xml:space="preserve"> - право одного лица (представителя) совершать сделки от имени другого (представляемого), тем самым создавая, изменяя или прекращая права и обязанности представляемого.</w:t>
      </w:r>
    </w:p>
    <w:p>
      <w:pPr>
        <w:spacing w:after="120"/>
        <w:ind w:firstLine="567"/>
        <w:jc w:val="both"/>
      </w:pPr>
      <w:r>
        <w:rPr>
          <w:rFonts w:ascii="Arial" w:cs="Arial" w:eastAsia="Arial" w:hAnsi="Arial"/>
          <w:b/>
          <w:bCs/>
          <w:sz w:val="24"/>
          <w:szCs w:val="24"/>
        </w:rPr>
        <w:t xml:space="preserve">Последствия по делу</w:t>
      </w:r>
      <w:r>
        <w:rPr>
          <w:rFonts w:ascii="Arial" w:cs="Arial" w:eastAsia="Arial" w:hAnsi="Arial"/>
          <w:sz w:val="24"/>
          <w:szCs w:val="24"/>
        </w:rPr>
        <w:t xml:space="preserve"> - непринятие мер или отказ в удовлетворении обращения гражданина государственными или общественными органами, должностными лицами по конкретному делу.</w:t>
      </w:r>
    </w:p>
    <w:p>
      <w:pPr>
        <w:spacing w:after="120"/>
        <w:ind w:firstLine="567"/>
        <w:jc w:val="both"/>
      </w:pPr>
      <w:r>
        <w:rPr>
          <w:rFonts w:ascii="Arial" w:cs="Arial" w:eastAsia="Arial" w:hAnsi="Arial"/>
          <w:b/>
          <w:bCs/>
          <w:sz w:val="24"/>
          <w:szCs w:val="24"/>
        </w:rPr>
        <w:t xml:space="preserve">Представитель власти</w:t>
      </w:r>
      <w:r>
        <w:rPr>
          <w:rFonts w:ascii="Arial" w:cs="Arial" w:eastAsia="Arial" w:hAnsi="Arial"/>
          <w:sz w:val="24"/>
          <w:szCs w:val="24"/>
        </w:rPr>
        <w:t xml:space="preserve"> - должностное лицо, облеченное властными полномочиями, распространяющимися на лиц, не находящихся у него в служебном подчинении.</w:t>
      </w:r>
    </w:p>
    <w:p>
      <w:pPr>
        <w:spacing w:after="120"/>
        <w:ind w:firstLine="567"/>
        <w:jc w:val="both"/>
      </w:pPr>
      <w:r>
        <w:rPr>
          <w:rFonts w:ascii="Arial" w:cs="Arial" w:eastAsia="Arial" w:hAnsi="Arial"/>
          <w:b/>
          <w:bCs/>
          <w:sz w:val="24"/>
          <w:szCs w:val="24"/>
        </w:rPr>
        <w:t xml:space="preserve">Предупреждение</w:t>
      </w:r>
      <w:r>
        <w:rPr>
          <w:rFonts w:ascii="Arial" w:cs="Arial" w:eastAsia="Arial" w:hAnsi="Arial"/>
          <w:sz w:val="24"/>
          <w:szCs w:val="24"/>
        </w:rPr>
        <w:t xml:space="preserve"> - замечание нарушителю, вынесенное уполномоченным на то государственным органом, должностным лицом в письменной форме. Устное замечание, сделанное нарушителю, не считается предупреждением.</w:t>
      </w:r>
    </w:p>
    <w:p>
      <w:pPr>
        <w:spacing w:after="120"/>
        <w:ind w:firstLine="567"/>
        <w:jc w:val="both"/>
      </w:pPr>
      <w:r>
        <w:rPr>
          <w:rFonts w:ascii="Arial" w:cs="Arial" w:eastAsia="Arial" w:hAnsi="Arial"/>
          <w:b/>
          <w:bCs/>
          <w:sz w:val="24"/>
          <w:szCs w:val="24"/>
        </w:rPr>
        <w:t xml:space="preserve">Представитель</w:t>
      </w:r>
      <w:r>
        <w:rPr>
          <w:rFonts w:ascii="Arial" w:cs="Arial" w:eastAsia="Arial" w:hAnsi="Arial"/>
          <w:sz w:val="24"/>
          <w:szCs w:val="24"/>
        </w:rPr>
        <w:t xml:space="preserve"> - лицо, которое по доверенности выступает во всех учреждениях в защиту прав и законных интересов гражданина, привлекаемого к административной ответственности.</w:t>
      </w:r>
    </w:p>
    <w:p>
      <w:pPr>
        <w:spacing w:after="120"/>
        <w:ind w:firstLine="567"/>
        <w:jc w:val="both"/>
      </w:pPr>
      <w:r>
        <w:rPr>
          <w:rFonts w:ascii="Arial" w:cs="Arial" w:eastAsia="Arial" w:hAnsi="Arial"/>
          <w:b/>
          <w:bCs/>
          <w:sz w:val="24"/>
          <w:szCs w:val="24"/>
        </w:rPr>
        <w:t xml:space="preserve">Природные ресурсы (как продукт природы)</w:t>
      </w:r>
      <w:r>
        <w:rPr>
          <w:rFonts w:ascii="Arial" w:cs="Arial" w:eastAsia="Arial" w:hAnsi="Arial"/>
          <w:sz w:val="24"/>
          <w:szCs w:val="24"/>
        </w:rPr>
        <w:t xml:space="preserve"> - источники экономического потребления человеком природы (почвенный покров, полезные ископаемые, запасы минерального сырья, радиоактивные материалы, водные ресурсы, животный и растительный мир, их компоненты и другие природные блага).</w:t>
      </w:r>
    </w:p>
    <w:p>
      <w:pPr>
        <w:spacing w:after="120"/>
        <w:ind w:firstLine="567"/>
        <w:jc w:val="both"/>
      </w:pPr>
      <w:r>
        <w:rPr>
          <w:rFonts w:ascii="Arial" w:cs="Arial" w:eastAsia="Arial" w:hAnsi="Arial"/>
          <w:b/>
          <w:bCs/>
          <w:sz w:val="24"/>
          <w:szCs w:val="24"/>
        </w:rPr>
        <w:t xml:space="preserve">Природоохранное законодательство</w:t>
      </w:r>
      <w:r>
        <w:rPr>
          <w:rFonts w:ascii="Arial" w:cs="Arial" w:eastAsia="Arial" w:hAnsi="Arial"/>
          <w:sz w:val="24"/>
          <w:szCs w:val="24"/>
        </w:rPr>
        <w:t xml:space="preserve"> - совокупность нормативных правовых актов, устанавливающих порядок охраны природы, рационального использования природных ресурсов, защиты окружающей природной среды в целях обеспечения научно-обоснованного сочетания экологических интересов и достижения оптимального качества окружающей природной среды.</w:t>
      </w:r>
    </w:p>
    <w:p>
      <w:pPr>
        <w:spacing w:after="120"/>
        <w:ind w:firstLine="567"/>
        <w:jc w:val="both"/>
      </w:pPr>
      <w:r>
        <w:rPr>
          <w:rFonts w:ascii="Arial" w:cs="Arial" w:eastAsia="Arial" w:hAnsi="Arial"/>
          <w:b/>
          <w:bCs/>
          <w:sz w:val="24"/>
          <w:szCs w:val="24"/>
        </w:rPr>
        <w:t xml:space="preserve">Природопользование</w:t>
      </w:r>
      <w:r>
        <w:rPr>
          <w:rFonts w:ascii="Arial" w:cs="Arial" w:eastAsia="Arial" w:hAnsi="Arial"/>
          <w:sz w:val="24"/>
          <w:szCs w:val="24"/>
        </w:rPr>
        <w:t xml:space="preserve"> - хозяйственная и иная деятельность, связанная с использованием природных ресурсов или оказывающая влияние на состояние окружающей среды.</w:t>
      </w:r>
    </w:p>
    <w:p>
      <w:pPr>
        <w:spacing w:after="120"/>
        <w:ind w:firstLine="567"/>
        <w:jc w:val="both"/>
      </w:pPr>
      <w:r>
        <w:rPr>
          <w:rFonts w:ascii="Arial" w:cs="Arial" w:eastAsia="Arial" w:hAnsi="Arial"/>
          <w:b/>
          <w:bCs/>
          <w:sz w:val="24"/>
          <w:szCs w:val="24"/>
        </w:rPr>
        <w:t xml:space="preserve">Постановление</w:t>
      </w:r>
      <w:r>
        <w:rPr>
          <w:rFonts w:ascii="Arial" w:cs="Arial" w:eastAsia="Arial" w:hAnsi="Arial"/>
          <w:sz w:val="24"/>
          <w:szCs w:val="24"/>
        </w:rPr>
        <w:t xml:space="preserve"> - процессуальный акт, принятый по административному правонарушению; обязателен для всех государственных, общественных учреждений, организаций и предприятий, должностных лиц и граждан, подлежит исполнению.</w:t>
      </w:r>
    </w:p>
    <w:p>
      <w:pPr>
        <w:spacing w:after="120"/>
        <w:ind w:firstLine="567"/>
        <w:jc w:val="both"/>
      </w:pPr>
      <w:r>
        <w:rPr>
          <w:rFonts w:ascii="Arial" w:cs="Arial" w:eastAsia="Arial" w:hAnsi="Arial"/>
          <w:b/>
          <w:bCs/>
          <w:sz w:val="24"/>
          <w:szCs w:val="24"/>
        </w:rPr>
        <w:t xml:space="preserve">Представление прокурора</w:t>
      </w:r>
      <w:r>
        <w:rPr>
          <w:rFonts w:ascii="Arial" w:cs="Arial" w:eastAsia="Arial" w:hAnsi="Arial"/>
          <w:sz w:val="24"/>
          <w:szCs w:val="24"/>
        </w:rPr>
        <w:t xml:space="preserve"> - письменное требование прокурора об отмене или приведении в соответствие с законом акта, изданного органом государственного управления, предприятием, учреждением, либо о прекращении незаконного действия должностного лица и восстановление нарушенного права.</w:t>
      </w:r>
    </w:p>
    <w:p>
      <w:pPr>
        <w:spacing w:after="120"/>
        <w:ind w:firstLine="567"/>
        <w:jc w:val="both"/>
      </w:pPr>
      <w:r>
        <w:rPr>
          <w:rFonts w:ascii="Arial" w:cs="Arial" w:eastAsia="Arial" w:hAnsi="Arial"/>
          <w:b/>
          <w:bCs/>
          <w:sz w:val="24"/>
          <w:szCs w:val="24"/>
        </w:rPr>
        <w:t xml:space="preserve">Потерпевший</w:t>
      </w:r>
      <w:r>
        <w:rPr>
          <w:rFonts w:ascii="Arial" w:cs="Arial" w:eastAsia="Arial" w:hAnsi="Arial"/>
          <w:sz w:val="24"/>
          <w:szCs w:val="24"/>
        </w:rPr>
        <w:t xml:space="preserve"> - гражданин, которому правонарушением причинен моральный, физический или имущественный вред.</w:t>
      </w:r>
    </w:p>
    <w:p>
      <w:pPr>
        <w:spacing w:after="120"/>
        <w:ind w:firstLine="567"/>
        <w:jc w:val="both"/>
      </w:pPr>
      <w:r>
        <w:rPr>
          <w:rFonts w:ascii="Arial" w:cs="Arial" w:eastAsia="Arial" w:hAnsi="Arial"/>
          <w:b/>
          <w:bCs/>
          <w:sz w:val="24"/>
          <w:szCs w:val="24"/>
        </w:rPr>
        <w:t xml:space="preserve">Проспект эмиссии ценных бумаг</w:t>
      </w:r>
      <w:r>
        <w:rPr>
          <w:rFonts w:ascii="Arial" w:cs="Arial" w:eastAsia="Arial" w:hAnsi="Arial"/>
          <w:sz w:val="24"/>
          <w:szCs w:val="24"/>
        </w:rPr>
        <w:t xml:space="preserve"> - информация о предстоящем выпуске ценных бумаг эмитента, выпускаемая в виде брошюры.</w:t>
      </w:r>
    </w:p>
    <w:p>
      <w:pPr>
        <w:spacing w:after="120"/>
        <w:ind w:firstLine="567"/>
        <w:jc w:val="both"/>
      </w:pPr>
      <w:r>
        <w:rPr>
          <w:rFonts w:ascii="Arial" w:cs="Arial" w:eastAsia="Arial" w:hAnsi="Arial"/>
          <w:b/>
          <w:bCs/>
          <w:sz w:val="24"/>
          <w:szCs w:val="24"/>
        </w:rPr>
        <w:t xml:space="preserve">Психотропные средства</w:t>
      </w:r>
      <w:r>
        <w:rPr>
          <w:rFonts w:ascii="Arial" w:cs="Arial" w:eastAsia="Arial" w:hAnsi="Arial"/>
          <w:sz w:val="24"/>
          <w:szCs w:val="24"/>
        </w:rPr>
        <w:t xml:space="preserve"> - лекарственные вещества, оказывающие преимущественное влияние на психические функции человека.</w:t>
      </w:r>
    </w:p>
    <w:p>
      <w:pPr>
        <w:spacing w:after="120"/>
        <w:ind w:firstLine="567"/>
        <w:jc w:val="both"/>
      </w:pPr>
      <w:r>
        <w:rPr>
          <w:rFonts w:ascii="Arial" w:cs="Arial" w:eastAsia="Arial" w:hAnsi="Arial"/>
          <w:b/>
          <w:bCs/>
          <w:sz w:val="24"/>
          <w:szCs w:val="24"/>
        </w:rPr>
        <w:t xml:space="preserve">Полезные ископаемые</w:t>
      </w:r>
      <w:r>
        <w:rPr>
          <w:rFonts w:ascii="Arial" w:cs="Arial" w:eastAsia="Arial" w:hAnsi="Arial"/>
          <w:sz w:val="24"/>
          <w:szCs w:val="24"/>
        </w:rPr>
        <w:t xml:space="preserve"> - природные скопления минеральных образований в недрах, имеющие экономическое значение при данном уровне цен промышленных технологий.</w:t>
      </w:r>
    </w:p>
    <w:p>
      <w:pPr>
        <w:spacing w:after="120"/>
        <w:ind w:firstLine="567"/>
        <w:jc w:val="both"/>
      </w:pPr>
      <w:r>
        <w:rPr>
          <w:rFonts w:ascii="Arial" w:cs="Arial" w:eastAsia="Arial" w:hAnsi="Arial"/>
          <w:b/>
          <w:bCs/>
          <w:sz w:val="24"/>
          <w:szCs w:val="24"/>
        </w:rPr>
        <w:t xml:space="preserve">Пользование недрами</w:t>
      </w:r>
      <w:r>
        <w:rPr>
          <w:rFonts w:ascii="Arial" w:cs="Arial" w:eastAsia="Arial" w:hAnsi="Arial"/>
          <w:sz w:val="24"/>
          <w:szCs w:val="24"/>
        </w:rPr>
        <w:t xml:space="preserve"> - действия, связанные с изучением недр, добычей полезных ископаемых, а также использованием недр в целях, не связанных с добычей полезных ископаемых.</w:t>
      </w:r>
    </w:p>
    <w:p>
      <w:pPr>
        <w:spacing w:after="120"/>
        <w:ind w:firstLine="567"/>
        <w:jc w:val="both"/>
      </w:pPr>
      <w:r>
        <w:rPr>
          <w:rFonts w:ascii="Arial" w:cs="Arial" w:eastAsia="Arial" w:hAnsi="Arial"/>
          <w:b/>
          <w:bCs/>
          <w:sz w:val="24"/>
          <w:szCs w:val="24"/>
        </w:rPr>
        <w:t xml:space="preserve">Переработка полезных ископаемых</w:t>
      </w:r>
      <w:r>
        <w:rPr>
          <w:rFonts w:ascii="Arial" w:cs="Arial" w:eastAsia="Arial" w:hAnsi="Arial"/>
          <w:sz w:val="24"/>
          <w:szCs w:val="24"/>
        </w:rPr>
        <w:t xml:space="preserve"> - комплекс технологических процессов по извлечению полезных компонентов из минерального сырья.</w:t>
      </w:r>
    </w:p>
    <w:p>
      <w:pPr>
        <w:spacing w:after="120"/>
        <w:ind w:firstLine="567"/>
        <w:jc w:val="both"/>
      </w:pPr>
      <w:r>
        <w:rPr>
          <w:rFonts w:ascii="Arial" w:cs="Arial" w:eastAsia="Arial" w:hAnsi="Arial"/>
          <w:b/>
          <w:bCs/>
          <w:sz w:val="24"/>
          <w:szCs w:val="24"/>
        </w:rPr>
        <w:t xml:space="preserve">Растительный мир</w:t>
      </w:r>
      <w:r>
        <w:rPr>
          <w:rFonts w:ascii="Arial" w:cs="Arial" w:eastAsia="Arial" w:hAnsi="Arial"/>
          <w:sz w:val="24"/>
          <w:szCs w:val="24"/>
        </w:rPr>
        <w:t xml:space="preserve"> - охраняемый законом природный объект, включающий все природные растительные ресурсы, произрастающие в естественных условиях на территории республики, в том числе и на территориях государственного лесного фонда.</w:t>
      </w:r>
    </w:p>
    <w:p>
      <w:pPr>
        <w:spacing w:after="120"/>
        <w:ind w:firstLine="567"/>
        <w:jc w:val="both"/>
      </w:pPr>
      <w:r>
        <w:rPr>
          <w:rFonts w:ascii="Arial" w:cs="Arial" w:eastAsia="Arial" w:hAnsi="Arial"/>
          <w:b/>
          <w:bCs/>
          <w:sz w:val="24"/>
          <w:szCs w:val="24"/>
        </w:rPr>
        <w:t xml:space="preserve">Реестр акционеров</w:t>
      </w:r>
      <w:r>
        <w:rPr>
          <w:rFonts w:ascii="Arial" w:cs="Arial" w:eastAsia="Arial" w:hAnsi="Arial"/>
          <w:sz w:val="24"/>
          <w:szCs w:val="24"/>
        </w:rPr>
        <w:t xml:space="preserve"> - система регистрации записей о сделках с акциями акционерного общества.</w:t>
      </w:r>
    </w:p>
    <w:p>
      <w:pPr>
        <w:spacing w:after="120"/>
        <w:ind w:firstLine="567"/>
        <w:jc w:val="both"/>
      </w:pPr>
      <w:r>
        <w:rPr>
          <w:rFonts w:ascii="Arial" w:cs="Arial" w:eastAsia="Arial" w:hAnsi="Arial"/>
          <w:b/>
          <w:bCs/>
          <w:sz w:val="24"/>
          <w:szCs w:val="24"/>
        </w:rPr>
        <w:t xml:space="preserve">Свидетель</w:t>
      </w:r>
      <w:r>
        <w:rPr>
          <w:rFonts w:ascii="Arial" w:cs="Arial" w:eastAsia="Arial" w:hAnsi="Arial"/>
          <w:sz w:val="24"/>
          <w:szCs w:val="24"/>
        </w:rPr>
        <w:t xml:space="preserve"> - лицо, которому могут быть известны какие-либо обстоятельства, подлежащие установлению по данному делу.</w:t>
      </w:r>
    </w:p>
    <w:p>
      <w:pPr>
        <w:spacing w:after="120"/>
        <w:ind w:firstLine="567"/>
        <w:jc w:val="both"/>
      </w:pPr>
      <w:r>
        <w:rPr>
          <w:rFonts w:ascii="Arial" w:cs="Arial" w:eastAsia="Arial" w:hAnsi="Arial"/>
          <w:b/>
          <w:bCs/>
          <w:sz w:val="24"/>
          <w:szCs w:val="24"/>
        </w:rPr>
        <w:t xml:space="preserve">Специализированный регистратор</w:t>
      </w:r>
      <w:r>
        <w:rPr>
          <w:rFonts w:ascii="Arial" w:cs="Arial" w:eastAsia="Arial" w:hAnsi="Arial"/>
          <w:sz w:val="24"/>
          <w:szCs w:val="24"/>
        </w:rPr>
        <w:t xml:space="preserve"> - юридическое лицо, исключительной деятельностью которого является ведение и хранение реестра акционеров.</w:t>
      </w:r>
    </w:p>
    <w:p>
      <w:pPr>
        <w:spacing w:after="120"/>
        <w:ind w:firstLine="567"/>
        <w:jc w:val="both"/>
      </w:pPr>
      <w:r>
        <w:rPr>
          <w:rFonts w:ascii="Arial" w:cs="Arial" w:eastAsia="Arial" w:hAnsi="Arial"/>
          <w:b/>
          <w:bCs/>
          <w:sz w:val="24"/>
          <w:szCs w:val="24"/>
        </w:rPr>
        <w:t xml:space="preserve">Собственник (владелец) транспортного средства</w:t>
      </w:r>
      <w:r>
        <w:rPr>
          <w:rFonts w:ascii="Arial" w:cs="Arial" w:eastAsia="Arial" w:hAnsi="Arial"/>
          <w:sz w:val="24"/>
          <w:szCs w:val="24"/>
        </w:rPr>
        <w:t xml:space="preserve"> - физическое лицо, обладающее правом собственности на транспортное средство, или юридическое лицо, на балансе которого состоит транспортное средство.</w:t>
      </w:r>
    </w:p>
    <w:p>
      <w:pPr>
        <w:spacing w:after="120"/>
        <w:ind w:firstLine="567"/>
        <w:jc w:val="both"/>
      </w:pPr>
      <w:r>
        <w:rPr>
          <w:rFonts w:ascii="Arial" w:cs="Arial" w:eastAsia="Arial" w:hAnsi="Arial"/>
          <w:b/>
          <w:bCs/>
          <w:sz w:val="24"/>
          <w:szCs w:val="24"/>
        </w:rPr>
        <w:t xml:space="preserve">Специальные технические средства, предназначенные для негласного получения информации,</w:t>
      </w:r>
      <w:r>
        <w:rPr>
          <w:rFonts w:ascii="Arial" w:cs="Arial" w:eastAsia="Arial" w:hAnsi="Arial"/>
          <w:sz w:val="24"/>
          <w:szCs w:val="24"/>
        </w:rPr>
        <w:t xml:space="preserve"> - любые технические средства, аппаратура, приборы, устройства и иные изделия, характеристики, функции, конструктивные особенности и свойства которых определяют пригодность и предназначенность для негласного получения информации (в том числе закамуфлированные под бытовые предметы); технические средства, устройства, оборудование, предусмотренные для подавления сигналов беспроводной связи и акустической информации; технические средства, генерирующие шумовые, виброакустические, акустические, электромагнитные помехи; технические средства поиска, пеленгации и обнаружения устройств негласного съема информации; автоматизированные комплексы измерения и обнаружения побочных электромагнитных излучений и наводок, а также технические средства и приборы для вскрытия запирающих устройств.</w:t>
      </w:r>
    </w:p>
    <w:p>
      <w:pPr>
        <w:spacing w:after="120"/>
        <w:ind w:firstLine="567"/>
        <w:jc w:val="both"/>
      </w:pPr>
      <w:r>
        <w:rPr>
          <w:rFonts w:ascii="Arial" w:cs="Arial" w:eastAsia="Arial" w:hAnsi="Arial"/>
          <w:b/>
          <w:bCs/>
          <w:sz w:val="24"/>
          <w:szCs w:val="24"/>
        </w:rPr>
        <w:t xml:space="preserve">Сверхнормативные потери</w:t>
      </w:r>
      <w:r>
        <w:rPr>
          <w:rFonts w:ascii="Arial" w:cs="Arial" w:eastAsia="Arial" w:hAnsi="Arial"/>
          <w:sz w:val="24"/>
          <w:szCs w:val="24"/>
        </w:rPr>
        <w:t xml:space="preserve"> - дополнительные потери полезных ископаемых при добыче и полезных компонентов при переработке минерального сырья, обусловленные нарушением регламентов и (или) технологий, предусмотренных проектом.</w:t>
      </w:r>
    </w:p>
    <w:p>
      <w:pPr>
        <w:spacing w:after="120"/>
        <w:ind w:firstLine="567"/>
        <w:jc w:val="both"/>
      </w:pPr>
      <w:r>
        <w:rPr>
          <w:rFonts w:ascii="Arial" w:cs="Arial" w:eastAsia="Arial" w:hAnsi="Arial"/>
          <w:b/>
          <w:bCs/>
          <w:sz w:val="24"/>
          <w:szCs w:val="24"/>
        </w:rPr>
        <w:t xml:space="preserve">Стандартизация</w:t>
      </w:r>
      <w:r>
        <w:rPr>
          <w:rFonts w:ascii="Arial" w:cs="Arial" w:eastAsia="Arial" w:hAnsi="Arial"/>
          <w:sz w:val="24"/>
          <w:szCs w:val="24"/>
        </w:rPr>
        <w:t xml:space="preserve"> - это деятельность по установлению норм, правил и характеристик.</w:t>
      </w:r>
    </w:p>
    <w:p>
      <w:pPr>
        <w:spacing w:after="120"/>
        <w:ind w:firstLine="567"/>
        <w:jc w:val="both"/>
      </w:pPr>
      <w:r>
        <w:rPr>
          <w:rFonts w:ascii="Arial" w:cs="Arial" w:eastAsia="Arial" w:hAnsi="Arial"/>
          <w:b/>
          <w:bCs/>
          <w:sz w:val="24"/>
          <w:szCs w:val="24"/>
        </w:rPr>
        <w:t xml:space="preserve">Товарный рынок</w:t>
      </w:r>
      <w:r>
        <w:rPr>
          <w:rFonts w:ascii="Arial" w:cs="Arial" w:eastAsia="Arial" w:hAnsi="Arial"/>
          <w:sz w:val="24"/>
          <w:szCs w:val="24"/>
        </w:rPr>
        <w:t xml:space="preserve"> - сфера обращения товаров, работ и услуг.</w:t>
      </w:r>
    </w:p>
    <w:p>
      <w:pPr>
        <w:spacing w:after="120"/>
        <w:ind w:firstLine="567"/>
        <w:jc w:val="both"/>
      </w:pPr>
      <w:r>
        <w:rPr>
          <w:rFonts w:ascii="Arial" w:cs="Arial" w:eastAsia="Arial" w:hAnsi="Arial"/>
          <w:b/>
          <w:bCs/>
          <w:sz w:val="24"/>
          <w:szCs w:val="24"/>
        </w:rPr>
        <w:t xml:space="preserve">Фитосанитарный (карантинный) сертификат</w:t>
      </w:r>
      <w:r>
        <w:rPr>
          <w:rFonts w:ascii="Arial" w:cs="Arial" w:eastAsia="Arial" w:hAnsi="Arial"/>
          <w:sz w:val="24"/>
          <w:szCs w:val="24"/>
        </w:rPr>
        <w:t xml:space="preserve"> - документ, удостоверяющий карантинное состояние продукции растительного происхождения и определяющий маршрут, условия перевозки и использования этой продукции, тары и упаковки материалов.</w:t>
      </w:r>
    </w:p>
    <w:p>
      <w:pPr>
        <w:spacing w:after="120"/>
        <w:ind w:firstLine="567"/>
        <w:jc w:val="both"/>
      </w:pPr>
      <w:r>
        <w:rPr>
          <w:rFonts w:ascii="Arial" w:cs="Arial" w:eastAsia="Arial" w:hAnsi="Arial"/>
          <w:b/>
          <w:bCs/>
          <w:sz w:val="24"/>
          <w:szCs w:val="24"/>
        </w:rPr>
        <w:t xml:space="preserve">Хозяйствующие субъекты</w:t>
      </w:r>
      <w:r>
        <w:rPr>
          <w:rFonts w:ascii="Arial" w:cs="Arial" w:eastAsia="Arial" w:hAnsi="Arial"/>
          <w:sz w:val="24"/>
          <w:szCs w:val="24"/>
        </w:rPr>
        <w:t xml:space="preserve"> - субъекты, ведущие хозяйственную деятельность по производству, реализации либо приобретению товаров, частные, коллективные, кооперативные, акционерные, государственные, общественные или иные предприятия, хозяйственные ассоциации, пользующиеся правами юридического лица; граждане, занимающиеся самостоятельной предпринимательской деятельностью, и их объединения с образованием и без образования юридического лица.</w:t>
      </w:r>
    </w:p>
    <w:p>
      <w:pPr>
        <w:spacing w:after="120"/>
        <w:ind w:firstLine="567"/>
        <w:jc w:val="both"/>
      </w:pPr>
      <w:r>
        <w:rPr>
          <w:rFonts w:ascii="Arial" w:cs="Arial" w:eastAsia="Arial" w:hAnsi="Arial"/>
          <w:b/>
          <w:bCs/>
          <w:sz w:val="24"/>
          <w:szCs w:val="24"/>
        </w:rPr>
        <w:t xml:space="preserve">Штраф</w:t>
      </w:r>
      <w:r>
        <w:rPr>
          <w:rFonts w:ascii="Arial" w:cs="Arial" w:eastAsia="Arial" w:hAnsi="Arial"/>
          <w:sz w:val="24"/>
          <w:szCs w:val="24"/>
        </w:rPr>
        <w:t xml:space="preserve"> - денежное взыскание, мера материального воздействия, применяемая в случаях и порядке, установленных законом или договором.</w:t>
      </w:r>
    </w:p>
    <w:p>
      <w:pPr>
        <w:spacing w:after="120"/>
        <w:ind w:firstLine="567"/>
        <w:jc w:val="both"/>
      </w:pPr>
      <w:r>
        <w:rPr>
          <w:rFonts w:ascii="Arial" w:cs="Arial" w:eastAsia="Arial" w:hAnsi="Arial"/>
          <w:b/>
          <w:bCs/>
          <w:sz w:val="24"/>
          <w:szCs w:val="24"/>
        </w:rPr>
        <w:t xml:space="preserve">Эксперт</w:t>
      </w:r>
      <w:r>
        <w:rPr>
          <w:rFonts w:ascii="Arial" w:cs="Arial" w:eastAsia="Arial" w:hAnsi="Arial"/>
          <w:sz w:val="24"/>
          <w:szCs w:val="24"/>
        </w:rPr>
        <w:t xml:space="preserve"> - лицо, обладающее специальными знаниями и привлекаемое государственными, общественными органами для проведения экспертизы.</w:t>
      </w:r>
    </w:p>
    <w:p>
      <w:pPr>
        <w:spacing w:after="120"/>
        <w:ind w:firstLine="567"/>
        <w:jc w:val="both"/>
      </w:pPr>
      <w:r>
        <w:rPr>
          <w:rFonts w:ascii="Arial" w:cs="Arial" w:eastAsia="Arial" w:hAnsi="Arial"/>
          <w:b/>
          <w:bCs/>
          <w:sz w:val="24"/>
          <w:szCs w:val="24"/>
        </w:rPr>
        <w:t xml:space="preserve">Эмитент ценных бумаг</w:t>
      </w:r>
      <w:r>
        <w:rPr>
          <w:rFonts w:ascii="Arial" w:cs="Arial" w:eastAsia="Arial" w:hAnsi="Arial"/>
          <w:sz w:val="24"/>
          <w:szCs w:val="24"/>
        </w:rPr>
        <w:t xml:space="preserve"> - юридическое лицо, которое от своего имени обязуется выполнить обязательство, вытекающее из условий выпуска ценных бумаг.</w:t>
      </w:r>
    </w:p>
    <w:p>
      <w:pPr>
        <w:spacing w:after="120"/>
        <w:ind w:firstLine="567"/>
        <w:jc w:val="both"/>
      </w:pPr>
      <w:r>
        <w:rPr>
          <w:rFonts w:ascii="Arial" w:cs="Arial" w:eastAsia="Arial" w:hAnsi="Arial"/>
          <w:b/>
          <w:bCs/>
          <w:sz w:val="24"/>
          <w:szCs w:val="24"/>
        </w:rPr>
        <w:t xml:space="preserve">Юридическое лицо</w:t>
      </w:r>
      <w:r>
        <w:rPr>
          <w:rFonts w:ascii="Arial" w:cs="Arial" w:eastAsia="Arial" w:hAnsi="Arial"/>
          <w:sz w:val="24"/>
          <w:szCs w:val="24"/>
        </w:rPr>
        <w:t xml:space="preserve"> -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права и обязанности и быть истцом и ответчиком в суде.</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nvb2y1jejqnpdylsok5j" Type="http://schemas.openxmlformats.org/officeDocument/2006/relationships/hyperlink" Target="http://kodeks.duckdns.org/document/111565" TargetMode="External"/><Relationship Id="rIdo1szsjr41esyoq77k0yil" Type="http://schemas.openxmlformats.org/officeDocument/2006/relationships/hyperlink" Target="http://kodeks.duckdns.org/document/294" TargetMode="External"/><Relationship Id="rIdjjfbmlgnsharmxokbwlc2" Type="http://schemas.openxmlformats.org/officeDocument/2006/relationships/hyperlink" Target="http://kodeks.duckdns.org/document/985" TargetMode="External"/><Relationship Id="rId2yinjtrhxc8sgr7edugw5" Type="http://schemas.openxmlformats.org/officeDocument/2006/relationships/hyperlink" Target="http://kodeks.duckdns.org/document/997" TargetMode="External"/><Relationship Id="rIdvdcftansukt8gdankxe30" Type="http://schemas.openxmlformats.org/officeDocument/2006/relationships/hyperlink" Target="http://kodeks.duckdns.org/document/1065" TargetMode="External"/><Relationship Id="rIdrivgcifxsyutt2dolzzy5" Type="http://schemas.openxmlformats.org/officeDocument/2006/relationships/hyperlink" Target="http://kodeks.duckdns.org/document/1160" TargetMode="External"/><Relationship Id="rId9vjxy4wpvaummvq_ztpds" Type="http://schemas.openxmlformats.org/officeDocument/2006/relationships/hyperlink" Target="http://kodeks.duckdns.org/document/1166" TargetMode="External"/><Relationship Id="rIdfi9xkn8xqhnktho02lqvo" Type="http://schemas.openxmlformats.org/officeDocument/2006/relationships/hyperlink" Target="http://kodeks.duckdns.org/document/1222" TargetMode="External"/><Relationship Id="rId_r805uhior8kgsazthp_u" Type="http://schemas.openxmlformats.org/officeDocument/2006/relationships/hyperlink" Target="http://kodeks.duckdns.org/document/1224" TargetMode="External"/><Relationship Id="rIdqw8huhau1ipjbkjasggd-" Type="http://schemas.openxmlformats.org/officeDocument/2006/relationships/hyperlink" Target="http://kodeks.duckdns.org/document/1248" TargetMode="External"/><Relationship Id="rIdulrkmmv1rb-7z4pc3okyb" Type="http://schemas.openxmlformats.org/officeDocument/2006/relationships/hyperlink" Target="http://kodeks.duckdns.org/document/1317" TargetMode="External"/><Relationship Id="rIdyj-lrmuqay4d65g9d-pkv" Type="http://schemas.openxmlformats.org/officeDocument/2006/relationships/hyperlink" Target="http://kodeks.duckdns.org/document/1318" TargetMode="External"/><Relationship Id="rIdjajomivwjj6tx7wwmbtou" Type="http://schemas.openxmlformats.org/officeDocument/2006/relationships/hyperlink" Target="http://kodeks.duckdns.org/document/1319" TargetMode="External"/><Relationship Id="rIdmkb9xsvq5hwmrgikjwqpj" Type="http://schemas.openxmlformats.org/officeDocument/2006/relationships/hyperlink" Target="http://kodeks.duckdns.org/document/1348" TargetMode="External"/><Relationship Id="rId2utlcnpmcxk8dk_euzqil" Type="http://schemas.openxmlformats.org/officeDocument/2006/relationships/hyperlink" Target="http://kodeks.duckdns.org/document/1398" TargetMode="External"/><Relationship Id="rIddqiu8gh-cnxpyttqwvmx8" Type="http://schemas.openxmlformats.org/officeDocument/2006/relationships/hyperlink" Target="http://kodeks.duckdns.org/document/1403" TargetMode="External"/><Relationship Id="rIdf0clhqjmtpizcmdgr8ylj" Type="http://schemas.openxmlformats.org/officeDocument/2006/relationships/hyperlink" Target="http://kodeks.duckdns.org/document/1405" TargetMode="External"/><Relationship Id="rIdybvocgux6_jlht6gmshns" Type="http://schemas.openxmlformats.org/officeDocument/2006/relationships/hyperlink" Target="http://kodeks.duckdns.org/document/1457" TargetMode="External"/><Relationship Id="rIdecwxwmqao6ff0ozoirrmt" Type="http://schemas.openxmlformats.org/officeDocument/2006/relationships/hyperlink" Target="http://kodeks.duckdns.org/document/1497" TargetMode="External"/><Relationship Id="rIdu65gvzlvjzkm_z3rl2lae" Type="http://schemas.openxmlformats.org/officeDocument/2006/relationships/hyperlink" Target="http://kodeks.duckdns.org/document/1499" TargetMode="External"/><Relationship Id="rIdzk5h9suxgkczojmbfazge" Type="http://schemas.openxmlformats.org/officeDocument/2006/relationships/hyperlink" Target="http://kodeks.duckdns.org/document/1501" TargetMode="External"/><Relationship Id="rIdoq7cvq3uwtswoi9q471g-" Type="http://schemas.openxmlformats.org/officeDocument/2006/relationships/hyperlink" Target="http://kodeks.duckdns.org/document/1595" TargetMode="External"/><Relationship Id="rIdteovhmurhsmvervqykbdg" Type="http://schemas.openxmlformats.org/officeDocument/2006/relationships/hyperlink" Target="http://kodeks.duckdns.org/document/1635" TargetMode="External"/><Relationship Id="rIdzgi9op-4lxx51svaoqpt3" Type="http://schemas.openxmlformats.org/officeDocument/2006/relationships/hyperlink" Target="http://kodeks.duckdns.org/document/1638" TargetMode="External"/><Relationship Id="rIdp5mipkbqfeymimpik1vdg" Type="http://schemas.openxmlformats.org/officeDocument/2006/relationships/hyperlink" Target="http://kodeks.duckdns.org/document/1705" TargetMode="External"/><Relationship Id="rIdlkuvuqfb8ltfxhzfdfcff" Type="http://schemas.openxmlformats.org/officeDocument/2006/relationships/hyperlink" Target="http://kodeks.duckdns.org/document/1707" TargetMode="External"/><Relationship Id="rIdommtvir9nxnzmbrkukvbm" Type="http://schemas.openxmlformats.org/officeDocument/2006/relationships/hyperlink" Target="http://kodeks.duckdns.org/document/1719" TargetMode="External"/><Relationship Id="rIduya58t5ndk7nj-zgwdfzt" Type="http://schemas.openxmlformats.org/officeDocument/2006/relationships/hyperlink" Target="http://kodeks.duckdns.org/document/1720" TargetMode="External"/><Relationship Id="rId5h-qzkb-xe0tiw1ixcuhl" Type="http://schemas.openxmlformats.org/officeDocument/2006/relationships/hyperlink" Target="http://kodeks.duckdns.org/document/1804" TargetMode="External"/><Relationship Id="rIdl9ihftkatrrjklpbffq-p" Type="http://schemas.openxmlformats.org/officeDocument/2006/relationships/hyperlink" Target="http://kodeks.duckdns.org/document/1823" TargetMode="External"/><Relationship Id="rIdru4ahegwkumj3xw7wf3z8" Type="http://schemas.openxmlformats.org/officeDocument/2006/relationships/hyperlink" Target="http://kodeks.duckdns.org/document/1840" TargetMode="External"/><Relationship Id="rIdwwmipo214ntwbglnmp0ux" Type="http://schemas.openxmlformats.org/officeDocument/2006/relationships/hyperlink" Target="http://kodeks.duckdns.org/document/1841" TargetMode="External"/><Relationship Id="rIdonnrsoefnmubugl2navoq" Type="http://schemas.openxmlformats.org/officeDocument/2006/relationships/hyperlink" Target="http://kodeks.duckdns.org/document/1918" TargetMode="External"/><Relationship Id="rId0r3co2vpgioh-xv8oaxb_" Type="http://schemas.openxmlformats.org/officeDocument/2006/relationships/hyperlink" Target="http://kodeks.duckdns.org/document/1921" TargetMode="External"/><Relationship Id="rIdrxirxzoakmj_hvozwh-2h" Type="http://schemas.openxmlformats.org/officeDocument/2006/relationships/hyperlink" Target="http://kodeks.duckdns.org/document/1951" TargetMode="External"/><Relationship Id="rIdyuqfacn2ygupvbyutgf-4" Type="http://schemas.openxmlformats.org/officeDocument/2006/relationships/hyperlink" Target="http://kodeks.duckdns.org/document/1963" TargetMode="External"/><Relationship Id="rIdgadc9fjnho_9c46juk6bj" Type="http://schemas.openxmlformats.org/officeDocument/2006/relationships/hyperlink" Target="http://kodeks.duckdns.org/document/1996" TargetMode="External"/><Relationship Id="rIdi2xo0ddzpqheynufjzvcc" Type="http://schemas.openxmlformats.org/officeDocument/2006/relationships/hyperlink" Target="http://kodeks.duckdns.org/document/202009" TargetMode="External"/><Relationship Id="rId0bdpnxfshr3yxkusa9s2u" Type="http://schemas.openxmlformats.org/officeDocument/2006/relationships/hyperlink" Target="http://kodeks.duckdns.org/document/202063" TargetMode="External"/><Relationship Id="rIdpbthhhkgwaekj-9adozzn" Type="http://schemas.openxmlformats.org/officeDocument/2006/relationships/hyperlink" Target="http://kodeks.duckdns.org/document/202065" TargetMode="External"/><Relationship Id="rIdlraoklsek62nbqnb1pfha" Type="http://schemas.openxmlformats.org/officeDocument/2006/relationships/hyperlink" Target="http://kodeks.duckdns.org/document/202066" TargetMode="External"/><Relationship Id="rId3_0nlanidkrehanjfnsan" Type="http://schemas.openxmlformats.org/officeDocument/2006/relationships/hyperlink" Target="http://kodeks.duckdns.org/document/202067" TargetMode="External"/><Relationship Id="rIduaiiybknovywis3bsh_hs" Type="http://schemas.openxmlformats.org/officeDocument/2006/relationships/hyperlink" Target="http://kodeks.duckdns.org/document/202098" TargetMode="External"/><Relationship Id="rIde1pro7rs36m0ixo-9p6z8" Type="http://schemas.openxmlformats.org/officeDocument/2006/relationships/hyperlink" Target="http://kodeks.duckdns.org/document/202124" TargetMode="External"/><Relationship Id="rIdwo9hhw_xpabtr04qf3de-" Type="http://schemas.openxmlformats.org/officeDocument/2006/relationships/hyperlink" Target="http://kodeks.duckdns.org/document/202163" TargetMode="External"/><Relationship Id="rIdmj-7xedyahvv87xconexx" Type="http://schemas.openxmlformats.org/officeDocument/2006/relationships/hyperlink" Target="http://kodeks.duckdns.org/document/202196" TargetMode="External"/><Relationship Id="rIdmhhvcnuv6xasxjic1iwhe" Type="http://schemas.openxmlformats.org/officeDocument/2006/relationships/hyperlink" Target="http://kodeks.duckdns.org/document/202275" TargetMode="External"/><Relationship Id="rId397ijwqwwzaed_ak1u26g" Type="http://schemas.openxmlformats.org/officeDocument/2006/relationships/hyperlink" Target="http://kodeks.duckdns.org/document/202278" TargetMode="External"/><Relationship Id="rId_su0oxf5qxabnsfgnbfoa" Type="http://schemas.openxmlformats.org/officeDocument/2006/relationships/hyperlink" Target="http://kodeks.duckdns.org/document/202279" TargetMode="External"/><Relationship Id="rIducstyuiht5icvpl5zggmw" Type="http://schemas.openxmlformats.org/officeDocument/2006/relationships/hyperlink" Target="http://kodeks.duckdns.org/document/202313" TargetMode="External"/><Relationship Id="rIdqctvgtf7q420r23isdszz" Type="http://schemas.openxmlformats.org/officeDocument/2006/relationships/hyperlink" Target="http://kodeks.duckdns.org/document/202315" TargetMode="External"/><Relationship Id="rIdk96jj4gvyb2yr17czk4rv" Type="http://schemas.openxmlformats.org/officeDocument/2006/relationships/hyperlink" Target="http://kodeks.duckdns.org/document/202325" TargetMode="External"/><Relationship Id="rIdwfm5ko84eaic4ewysusln" Type="http://schemas.openxmlformats.org/officeDocument/2006/relationships/hyperlink" Target="http://kodeks.duckdns.org/document/202347" TargetMode="External"/><Relationship Id="rIdor1amveuaqt6qsthlyaty" Type="http://schemas.openxmlformats.org/officeDocument/2006/relationships/hyperlink" Target="http://kodeks.duckdns.org/document/202393" TargetMode="External"/><Relationship Id="rId7dneledamg6tks5cq9w7h" Type="http://schemas.openxmlformats.org/officeDocument/2006/relationships/hyperlink" Target="http://kodeks.duckdns.org/document/202399" TargetMode="External"/><Relationship Id="rIdj1n1xqlwqsxab4ewuyb9j" Type="http://schemas.openxmlformats.org/officeDocument/2006/relationships/hyperlink" Target="http://kodeks.duckdns.org/document/202413" TargetMode="External"/><Relationship Id="rIdnzu76y7a_5sbhtj8ditv5" Type="http://schemas.openxmlformats.org/officeDocument/2006/relationships/hyperlink" Target="http://kodeks.duckdns.org/document/202429" TargetMode="External"/><Relationship Id="rIdtdzxm5fzj7uamnooll1cx" Type="http://schemas.openxmlformats.org/officeDocument/2006/relationships/hyperlink" Target="http://kodeks.duckdns.org/document/202446" TargetMode="External"/><Relationship Id="rIdeytr-dx2qc-lr4hzgt5eq" Type="http://schemas.openxmlformats.org/officeDocument/2006/relationships/hyperlink" Target="http://kodeks.duckdns.org/document/205051" TargetMode="External"/><Relationship Id="rIdwnagnlltgtyhs6hvaeo6q" Type="http://schemas.openxmlformats.org/officeDocument/2006/relationships/hyperlink" Target="http://kodeks.duckdns.org/document/202480" TargetMode="External"/><Relationship Id="rIdcv04hd0iylubapuz3c1a2" Type="http://schemas.openxmlformats.org/officeDocument/2006/relationships/hyperlink" Target="http://kodeks.duckdns.org/document/202616" TargetMode="External"/><Relationship Id="rIdzwaba_zjqnmltw1qk84um" Type="http://schemas.openxmlformats.org/officeDocument/2006/relationships/hyperlink" Target="http://kodeks.duckdns.org/document/202611" TargetMode="External"/><Relationship Id="rIdngcrjnfswlseweqz04er3" Type="http://schemas.openxmlformats.org/officeDocument/2006/relationships/hyperlink" Target="http://kodeks.duckdns.org/document/203114" TargetMode="External"/><Relationship Id="rIdysxsoyqrqzk_vwn2fmrm-" Type="http://schemas.openxmlformats.org/officeDocument/2006/relationships/hyperlink" Target="http://kodeks.duckdns.org/document/203133" TargetMode="External"/><Relationship Id="rIdx0bgdo_n1tfahxtqvxko-" Type="http://schemas.openxmlformats.org/officeDocument/2006/relationships/hyperlink" Target="http://kodeks.duckdns.org/document/203143" TargetMode="External"/><Relationship Id="rIdbxrdj9t5ny_pwfwoidrtw" Type="http://schemas.openxmlformats.org/officeDocument/2006/relationships/hyperlink" Target="http://kodeks.duckdns.org/document/203168" TargetMode="External"/><Relationship Id="rIdigj17ouywbns7ymbdd3mo" Type="http://schemas.openxmlformats.org/officeDocument/2006/relationships/hyperlink" Target="http://kodeks.duckdns.org/document/203173" TargetMode="External"/><Relationship Id="rIdplpvzzxp4srlyplnffalr" Type="http://schemas.openxmlformats.org/officeDocument/2006/relationships/hyperlink" Target="http://kodeks.duckdns.org/document/203192" TargetMode="External"/><Relationship Id="rIdn7hxi2olc2yi0affni1bj" Type="http://schemas.openxmlformats.org/officeDocument/2006/relationships/hyperlink" Target="http://kodeks.duckdns.org/document/203199" TargetMode="External"/><Relationship Id="rIdk5p04fqgio69mdbb4cyay" Type="http://schemas.openxmlformats.org/officeDocument/2006/relationships/hyperlink" Target="http://kodeks.duckdns.org/document/203214" TargetMode="External"/><Relationship Id="rIdmxihbfmcsfrivuiakbjym" Type="http://schemas.openxmlformats.org/officeDocument/2006/relationships/hyperlink" Target="http://kodeks.duckdns.org/document/203236" TargetMode="External"/><Relationship Id="rIdcywcnb32k2uuswr_o1pgt" Type="http://schemas.openxmlformats.org/officeDocument/2006/relationships/hyperlink" Target="http://kodeks.duckdns.org/document/203240" TargetMode="External"/><Relationship Id="rIdur6xoea3xaed7p16ebpv0" Type="http://schemas.openxmlformats.org/officeDocument/2006/relationships/hyperlink" Target="http://kodeks.duckdns.org/document/202917" TargetMode="External"/><Relationship Id="rIdtmwtiw_gqncl6tewp3k_o" Type="http://schemas.openxmlformats.org/officeDocument/2006/relationships/hyperlink" Target="http://kodeks.duckdns.org/document/202924" TargetMode="External"/><Relationship Id="rIdsx1aid3xdvhsiz4eq6mpg" Type="http://schemas.openxmlformats.org/officeDocument/2006/relationships/hyperlink" Target="http://kodeks.duckdns.org/document/203277" TargetMode="External"/><Relationship Id="rId-r_j30p5m1pkofg8ex992" Type="http://schemas.openxmlformats.org/officeDocument/2006/relationships/hyperlink" Target="http://kodeks.duckdns.org/document/203363" TargetMode="External"/><Relationship Id="rIduww6re8t4mghhmrse4wkn" Type="http://schemas.openxmlformats.org/officeDocument/2006/relationships/hyperlink" Target="http://kodeks.duckdns.org/document/203381" TargetMode="External"/><Relationship Id="rIdgqb8b894jk-ljt32ia8ut" Type="http://schemas.openxmlformats.org/officeDocument/2006/relationships/hyperlink" Target="http://kodeks.duckdns.org/document/203391" TargetMode="External"/><Relationship Id="rId19fzbbiuq3qsgtlg6vwkf" Type="http://schemas.openxmlformats.org/officeDocument/2006/relationships/hyperlink" Target="http://kodeks.duckdns.org/document/203398" TargetMode="External"/><Relationship Id="rIdyr4fmzioovu5twpagpjri" Type="http://schemas.openxmlformats.org/officeDocument/2006/relationships/hyperlink" Target="http://kodeks.duckdns.org/document/203416" TargetMode="External"/><Relationship Id="rIdg1o1djq9pu3hk7pc77alc" Type="http://schemas.openxmlformats.org/officeDocument/2006/relationships/hyperlink" Target="http://kodeks.duckdns.org/document/203457" TargetMode="External"/><Relationship Id="rIdzynliowkigwlu5glcvtof" Type="http://schemas.openxmlformats.org/officeDocument/2006/relationships/hyperlink" Target="http://kodeks.duckdns.org/document/203477" TargetMode="External"/><Relationship Id="rIdtencbm2khgo3y8-zceuhx" Type="http://schemas.openxmlformats.org/officeDocument/2006/relationships/hyperlink" Target="http://kodeks.duckdns.org/document/203503" TargetMode="External"/><Relationship Id="rIdc3trtnjjxj-dvot6ocel2" Type="http://schemas.openxmlformats.org/officeDocument/2006/relationships/hyperlink" Target="http://kodeks.duckdns.org/document/203504" TargetMode="External"/><Relationship Id="rIdalhlcc9lkvyjpkdznp-rg" Type="http://schemas.openxmlformats.org/officeDocument/2006/relationships/hyperlink" Target="http://kodeks.duckdns.org/document/203509" TargetMode="External"/><Relationship Id="rIdmkfdoq2kfrdxbpqbpyewp" Type="http://schemas.openxmlformats.org/officeDocument/2006/relationships/hyperlink" Target="http://kodeks.duckdns.org/document/203610" TargetMode="External"/><Relationship Id="rIdod9xl27crjqh2jtxxnuvx" Type="http://schemas.openxmlformats.org/officeDocument/2006/relationships/hyperlink" Target="http://kodeks.duckdns.org/document/203630" TargetMode="External"/><Relationship Id="rIdpyfazq0p_lmsunvjpxqfg" Type="http://schemas.openxmlformats.org/officeDocument/2006/relationships/hyperlink" Target="http://kodeks.duckdns.org/document/203631" TargetMode="External"/><Relationship Id="rIdrpotkupzecwwiosgspvxe" Type="http://schemas.openxmlformats.org/officeDocument/2006/relationships/hyperlink" Target="http://kodeks.duckdns.org/document/203648" TargetMode="External"/><Relationship Id="rIdxfhpkvg2vwprou8qekpvg" Type="http://schemas.openxmlformats.org/officeDocument/2006/relationships/hyperlink" Target="http://kodeks.duckdns.org/document/203705" TargetMode="External"/><Relationship Id="rId-l332frhgcpq-qbzpcboe" Type="http://schemas.openxmlformats.org/officeDocument/2006/relationships/hyperlink" Target="http://kodeks.duckdns.org/document/203711" TargetMode="External"/><Relationship Id="rIdomh_uak1ccwaoiw2pzgq9" Type="http://schemas.openxmlformats.org/officeDocument/2006/relationships/hyperlink" Target="http://kodeks.duckdns.org/document/203715" TargetMode="External"/><Relationship Id="rIdx22nmul1yumtemscuf6z0" Type="http://schemas.openxmlformats.org/officeDocument/2006/relationships/hyperlink" Target="http://kodeks.duckdns.org/document/203730" TargetMode="External"/><Relationship Id="rIdw6usw1ml5uki1c-haioeq" Type="http://schemas.openxmlformats.org/officeDocument/2006/relationships/hyperlink" Target="http://kodeks.duckdns.org/document/203736" TargetMode="External"/><Relationship Id="rIdlukmw8lf6t5n4srj-eax2" Type="http://schemas.openxmlformats.org/officeDocument/2006/relationships/hyperlink" Target="http://kodeks.duckdns.org/document/203739" TargetMode="External"/><Relationship Id="rId1kh2fra1a4ugrttpmdvcg" Type="http://schemas.openxmlformats.org/officeDocument/2006/relationships/hyperlink" Target="http://kodeks.duckdns.org/document/203742" TargetMode="External"/><Relationship Id="rId6sxvethauxh1zhbaf_7uv" Type="http://schemas.openxmlformats.org/officeDocument/2006/relationships/hyperlink" Target="http://kodeks.duckdns.org/document/203764" TargetMode="External"/><Relationship Id="rIdjchxjw5pbaqhzeflvtmjy" Type="http://schemas.openxmlformats.org/officeDocument/2006/relationships/hyperlink" Target="http://kodeks.duckdns.org/document/203769" TargetMode="External"/><Relationship Id="rIdmeag7o_ha0fu_ozoqlexy" Type="http://schemas.openxmlformats.org/officeDocument/2006/relationships/hyperlink" Target="http://kodeks.duckdns.org/document/203777" TargetMode="External"/><Relationship Id="rIdsauuvg2h0j-rab1aczqjj" Type="http://schemas.openxmlformats.org/officeDocument/2006/relationships/hyperlink" Target="http://kodeks.duckdns.org/document/203779" TargetMode="External"/><Relationship Id="rIdthmjod2gxfjxp3d2vjvdu" Type="http://schemas.openxmlformats.org/officeDocument/2006/relationships/hyperlink" Target="http://kodeks.duckdns.org/document/203783" TargetMode="External"/><Relationship Id="rIdlzclmirah9kj692f83awa" Type="http://schemas.openxmlformats.org/officeDocument/2006/relationships/hyperlink" Target="http://kodeks.duckdns.org/document/203786" TargetMode="External"/><Relationship Id="rIdh3ibk1rrv5p1jzysgirpr" Type="http://schemas.openxmlformats.org/officeDocument/2006/relationships/hyperlink" Target="http://kodeks.duckdns.org/document/203798" TargetMode="External"/><Relationship Id="rId-5ggumg8mvcboz2wobz5j" Type="http://schemas.openxmlformats.org/officeDocument/2006/relationships/hyperlink" Target="http://kodeks.duckdns.org/document/203803" TargetMode="External"/><Relationship Id="rIdy8sldeehchmvkxcr_ehgh" Type="http://schemas.openxmlformats.org/officeDocument/2006/relationships/hyperlink" Target="http://kodeks.duckdns.org/document/203809" TargetMode="External"/><Relationship Id="rIde4l-3oxsjsgmuk8wnv0uc" Type="http://schemas.openxmlformats.org/officeDocument/2006/relationships/hyperlink" Target="http://kodeks.duckdns.org/document/203821" TargetMode="External"/><Relationship Id="rIdvw1oc9cjgwhhwiuixfszg" Type="http://schemas.openxmlformats.org/officeDocument/2006/relationships/hyperlink" Target="http://kodeks.duckdns.org/document/203833" TargetMode="External"/><Relationship Id="rIdh0sh_ayewgnx87clo95wo" Type="http://schemas.openxmlformats.org/officeDocument/2006/relationships/hyperlink" Target="http://kodeks.duckdns.org/document/203842" TargetMode="External"/><Relationship Id="rIdkvwy9uejzfcs0xz-uk8pg" Type="http://schemas.openxmlformats.org/officeDocument/2006/relationships/hyperlink" Target="http://kodeks.duckdns.org/document/203860" TargetMode="External"/><Relationship Id="rId9giuwzroqwk05yetjgarn" Type="http://schemas.openxmlformats.org/officeDocument/2006/relationships/hyperlink" Target="http://kodeks.duckdns.org/document/203861" TargetMode="External"/><Relationship Id="rIdw1t9xo1pdx6oxdfpi0zhv" Type="http://schemas.openxmlformats.org/officeDocument/2006/relationships/hyperlink" Target="http://kodeks.duckdns.org/document/203905" TargetMode="External"/><Relationship Id="rIdeat22idf58bbqo20-rqft" Type="http://schemas.openxmlformats.org/officeDocument/2006/relationships/hyperlink" Target="http://kodeks.duckdns.org/document/203929" TargetMode="External"/><Relationship Id="rIdazgfa2yhny2wryt1ti3ii" Type="http://schemas.openxmlformats.org/officeDocument/2006/relationships/hyperlink" Target="http://kodeks.duckdns.org/document/203957" TargetMode="External"/><Relationship Id="rIdtanmiy_nk-cbjbra1_46y" Type="http://schemas.openxmlformats.org/officeDocument/2006/relationships/hyperlink" Target="http://kodeks.duckdns.org/document/203968" TargetMode="External"/><Relationship Id="rIdgi1xqp12gbsnaqenfcu5s" Type="http://schemas.openxmlformats.org/officeDocument/2006/relationships/hyperlink" Target="http://kodeks.duckdns.org/document/203980" TargetMode="External"/><Relationship Id="rIddyl9gn42ufln7ozgwsthm" Type="http://schemas.openxmlformats.org/officeDocument/2006/relationships/hyperlink" Target="http://kodeks.duckdns.org/document/205061" TargetMode="External"/><Relationship Id="rIdfe0-m5_k8znut_lh5td7f" Type="http://schemas.openxmlformats.org/officeDocument/2006/relationships/hyperlink" Target="http://kodeks.duckdns.org/document/205229" TargetMode="External"/><Relationship Id="rIdwfdwyza3-w0faob1kewk3" Type="http://schemas.openxmlformats.org/officeDocument/2006/relationships/hyperlink" Target="http://kodeks.duckdns.org/document/205238" TargetMode="External"/><Relationship Id="rIdem9bchp_k9o_7z9an3noq" Type="http://schemas.openxmlformats.org/officeDocument/2006/relationships/hyperlink" Target="http://kodeks.duckdns.org/document/205247" TargetMode="External"/><Relationship Id="rIdslodbw_plpijlzaopj7k7" Type="http://schemas.openxmlformats.org/officeDocument/2006/relationships/hyperlink" Target="http://kodeks.duckdns.org/document/205253" TargetMode="External"/><Relationship Id="rIdb_dfysjak0gi9ubpp1bj6" Type="http://schemas.openxmlformats.org/officeDocument/2006/relationships/hyperlink" Target="http://kodeks.duckdns.org/document/205255" TargetMode="External"/><Relationship Id="rIdqongmae2wxtpph76gbwop" Type="http://schemas.openxmlformats.org/officeDocument/2006/relationships/hyperlink" Target="http://kodeks.duckdns.org/document/205266" TargetMode="External"/><Relationship Id="rIdlkumdjrnw9y-r5dkbxlic" Type="http://schemas.openxmlformats.org/officeDocument/2006/relationships/hyperlink" Target="http://kodeks.duckdns.org/document/205278" TargetMode="External"/><Relationship Id="rIds5inep9ncxewga_v4qx5v" Type="http://schemas.openxmlformats.org/officeDocument/2006/relationships/hyperlink" Target="http://kodeks.duckdns.org/document/205291" TargetMode="External"/><Relationship Id="rIdrkwx4b_r2bkgsm0cqxrxb" Type="http://schemas.openxmlformats.org/officeDocument/2006/relationships/hyperlink" Target="http://kodeks.duckdns.org/document/205290" TargetMode="External"/><Relationship Id="rIdgoanc9aayfwqrljeg4gr5" Type="http://schemas.openxmlformats.org/officeDocument/2006/relationships/hyperlink" Target="http://kodeks.duckdns.org/document/205105" TargetMode="External"/><Relationship Id="rId79mpmsuyudbaatgrksasq" Type="http://schemas.openxmlformats.org/officeDocument/2006/relationships/hyperlink" Target="http://kodeks.duckdns.org/document/205317" TargetMode="External"/><Relationship Id="rIdl_sf9k29ymyqkpqq7l7rf" Type="http://schemas.openxmlformats.org/officeDocument/2006/relationships/hyperlink" Target="http://kodeks.duckdns.org/document/205329" TargetMode="External"/><Relationship Id="rIdooas8cgrqpq9-c7s06jxm" Type="http://schemas.openxmlformats.org/officeDocument/2006/relationships/hyperlink" Target="http://kodeks.duckdns.org/document/205331" TargetMode="External"/><Relationship Id="rIdm8z1m_zomwmu6z5fymran" Type="http://schemas.openxmlformats.org/officeDocument/2006/relationships/hyperlink" Target="http://kodeks.duckdns.org/document/205348" TargetMode="External"/><Relationship Id="rId7x4hjuonxxjj9okioanpp" Type="http://schemas.openxmlformats.org/officeDocument/2006/relationships/hyperlink" Target="http://kodeks.duckdns.org/document/205351" TargetMode="External"/><Relationship Id="rId5f464fiau_qn0q-qggu4y" Type="http://schemas.openxmlformats.org/officeDocument/2006/relationships/hyperlink" Target="http://kodeks.duckdns.org/document/205353" TargetMode="External"/><Relationship Id="rIdrzvm6cx5umw2uaigoem8l" Type="http://schemas.openxmlformats.org/officeDocument/2006/relationships/hyperlink" Target="http://kodeks.duckdns.org/document/205361" TargetMode="External"/><Relationship Id="rIdxvy9kz_u8ubaj6vnnod6c" Type="http://schemas.openxmlformats.org/officeDocument/2006/relationships/hyperlink" Target="http://kodeks.duckdns.org/document/205369" TargetMode="External"/><Relationship Id="rIdf1bqsotcfmp6ogbtte3ue" Type="http://schemas.openxmlformats.org/officeDocument/2006/relationships/hyperlink" Target="http://kodeks.duckdns.org/document/205378" TargetMode="External"/><Relationship Id="rIde48rnm6i2bocg-io-6rzd" Type="http://schemas.openxmlformats.org/officeDocument/2006/relationships/hyperlink" Target="http://kodeks.duckdns.org/document/205391" TargetMode="External"/><Relationship Id="rIdaw2k5aaldz9dgez1nnjz6" Type="http://schemas.openxmlformats.org/officeDocument/2006/relationships/hyperlink" Target="http://kodeks.duckdns.org/document/205437" TargetMode="External"/><Relationship Id="rIdfneukdg2ii2vuuysqg9zj" Type="http://schemas.openxmlformats.org/officeDocument/2006/relationships/hyperlink" Target="http://kodeks.duckdns.org/document/205449" TargetMode="External"/><Relationship Id="rIdxciio_usg2w4laf14pc2b" Type="http://schemas.openxmlformats.org/officeDocument/2006/relationships/hyperlink" Target="http://kodeks.duckdns.org/document/205454" TargetMode="External"/><Relationship Id="rIdc9_hlazv-ufy_dvgdsxn5" Type="http://schemas.openxmlformats.org/officeDocument/2006/relationships/hyperlink" Target="http://kodeks.duckdns.org/document/205456" TargetMode="External"/><Relationship Id="rIds5keoqe0pgpwxfi0mbesh" Type="http://schemas.openxmlformats.org/officeDocument/2006/relationships/hyperlink" Target="http://kodeks.duckdns.org/document/205472" TargetMode="External"/><Relationship Id="rIdcqybaighu2ljhpmw7ngoe" Type="http://schemas.openxmlformats.org/officeDocument/2006/relationships/hyperlink" Target="http://kodeks.duckdns.org/document/205477" TargetMode="External"/><Relationship Id="rIdbdgfdnpgulcbqlkvr0ywf" Type="http://schemas.openxmlformats.org/officeDocument/2006/relationships/hyperlink" Target="http://kodeks.duckdns.org/document/320042" TargetMode="External"/><Relationship Id="rIdyyuux4rzrmir5eddp4jhf" Type="http://schemas.openxmlformats.org/officeDocument/2006/relationships/hyperlink" Target="http://kodeks.duckdns.org/document/111122" TargetMode="External"/><Relationship Id="rIde5ria57eukec54_viqnqg" Type="http://schemas.openxmlformats.org/officeDocument/2006/relationships/hyperlink" Target="http://kodeks.duckdns.org/document/111129" TargetMode="External"/><Relationship Id="rIdi3yh1e9xtyhcnjooqssur" Type="http://schemas.openxmlformats.org/officeDocument/2006/relationships/hyperlink" Target="http://kodeks.duckdns.org/document/111133" TargetMode="External"/><Relationship Id="rIdd1tpsujl7dwh_-f6w5jgj" Type="http://schemas.openxmlformats.org/officeDocument/2006/relationships/hyperlink" Target="http://kodeks.duckdns.org/document/111138" TargetMode="External"/><Relationship Id="rIdgljsn06jzr0aq8xzrcdzg" Type="http://schemas.openxmlformats.org/officeDocument/2006/relationships/hyperlink" Target="http://kodeks.duckdns.org/document/111148" TargetMode="External"/><Relationship Id="rIdl9knjow1dqaryku0zfmqy" Type="http://schemas.openxmlformats.org/officeDocument/2006/relationships/hyperlink" Target="http://kodeks.duckdns.org/document/111195" TargetMode="External"/><Relationship Id="rId1u-l-lxnxznxttochjlm8" Type="http://schemas.openxmlformats.org/officeDocument/2006/relationships/hyperlink" Target="http://kodeks.duckdns.org/document/111197" TargetMode="External"/><Relationship Id="rId8uonrpg1_ensnppudrukd" Type="http://schemas.openxmlformats.org/officeDocument/2006/relationships/hyperlink" Target="http://kodeks.duckdns.org/document/111204" TargetMode="External"/><Relationship Id="rId0uhancpzm0lx3gp5gvyri" Type="http://schemas.openxmlformats.org/officeDocument/2006/relationships/hyperlink" Target="http://kodeks.duckdns.org/document/111226" TargetMode="External"/><Relationship Id="rIdidupu05i9bvjt8a-dapvd" Type="http://schemas.openxmlformats.org/officeDocument/2006/relationships/hyperlink" Target="http://kodeks.duckdns.org/document/111230" TargetMode="External"/><Relationship Id="rId0vmgdtxamq0ks2l7v2hf7" Type="http://schemas.openxmlformats.org/officeDocument/2006/relationships/hyperlink" Target="http://kodeks.duckdns.org/document/111242" TargetMode="External"/><Relationship Id="rIdhbq5cewt6p8hz_rnx6onz" Type="http://schemas.openxmlformats.org/officeDocument/2006/relationships/hyperlink" Target="http://kodeks.duckdns.org/document/111244" TargetMode="External"/><Relationship Id="rIdr_1qwy2l5p63hhzj7p8dg" Type="http://schemas.openxmlformats.org/officeDocument/2006/relationships/hyperlink" Target="http://kodeks.duckdns.org/document/111251" TargetMode="External"/><Relationship Id="rIdr0rgqyyra4ln-ozjtj6ii" Type="http://schemas.openxmlformats.org/officeDocument/2006/relationships/hyperlink" Target="http://kodeks.duckdns.org/document/111255" TargetMode="External"/><Relationship Id="rIdci3_kf98eogqmcpa2jrte" Type="http://schemas.openxmlformats.org/officeDocument/2006/relationships/hyperlink" Target="http://kodeks.duckdns.org/document/111305" TargetMode="External"/><Relationship Id="rIdhwrynaxsyirgb5saj-ok9" Type="http://schemas.openxmlformats.org/officeDocument/2006/relationships/hyperlink" Target="http://kodeks.duckdns.org/document/111309" TargetMode="External"/><Relationship Id="rIdbtqe_5rxndjnoglffwxrw" Type="http://schemas.openxmlformats.org/officeDocument/2006/relationships/hyperlink" Target="http://kodeks.duckdns.org/document/111318" TargetMode="External"/><Relationship Id="rId5kbks13xspwxlcfq8thko" Type="http://schemas.openxmlformats.org/officeDocument/2006/relationships/hyperlink" Target="http://kodeks.duckdns.org/document/111341" TargetMode="External"/><Relationship Id="rIdddhvtwx2shi9urapahtqs" Type="http://schemas.openxmlformats.org/officeDocument/2006/relationships/hyperlink" Target="http://kodeks.duckdns.org/document/111344" TargetMode="External"/><Relationship Id="rIdxshsyoo3x9dcox-_foe35" Type="http://schemas.openxmlformats.org/officeDocument/2006/relationships/hyperlink" Target="http://kodeks.duckdns.org/document/111365" TargetMode="External"/><Relationship Id="rIdzmpho5iebtn0ywzksda-x" Type="http://schemas.openxmlformats.org/officeDocument/2006/relationships/hyperlink" Target="http://kodeks.duckdns.org/document/111396" TargetMode="External"/><Relationship Id="rIdfbsqksq44drns0w6qkaft" Type="http://schemas.openxmlformats.org/officeDocument/2006/relationships/hyperlink" Target="http://kodeks.duckdns.org/document/111421" TargetMode="External"/><Relationship Id="rIdtlecjrjicucgdumb9psbr" Type="http://schemas.openxmlformats.org/officeDocument/2006/relationships/hyperlink" Target="http://kodeks.duckdns.org/document/111441" TargetMode="External"/><Relationship Id="rIdqz_kqtf408ewpfw9f5qqm" Type="http://schemas.openxmlformats.org/officeDocument/2006/relationships/hyperlink" Target="http://kodeks.duckdns.org/document/111445" TargetMode="External"/><Relationship Id="rIdlskow5z0zlus3hgrhnuuo" Type="http://schemas.openxmlformats.org/officeDocument/2006/relationships/hyperlink" Target="http://kodeks.duckdns.org/document/111447" TargetMode="External"/><Relationship Id="rIdh2rbofderrnmfececx3yu" Type="http://schemas.openxmlformats.org/officeDocument/2006/relationships/hyperlink" Target="http://kodeks.duckdns.org/document/111459" TargetMode="External"/><Relationship Id="rIdwukplg8cryls27uadahpm" Type="http://schemas.openxmlformats.org/officeDocument/2006/relationships/hyperlink" Target="http://kodeks.duckdns.org/document/111485" TargetMode="External"/><Relationship Id="rIddimxtaws8ddc3swkj8xtg" Type="http://schemas.openxmlformats.org/officeDocument/2006/relationships/hyperlink" Target="http://kodeks.duckdns.org/document/111500" TargetMode="External"/><Relationship Id="rIdqjdmz-nasceup1hd4awzo" Type="http://schemas.openxmlformats.org/officeDocument/2006/relationships/hyperlink" Target="http://kodeks.duckdns.org/document/111506" TargetMode="External"/><Relationship Id="rIdyrqkviud7w96pad8ehubd" Type="http://schemas.openxmlformats.org/officeDocument/2006/relationships/hyperlink" Target="http://kodeks.duckdns.org/document/111511" TargetMode="External"/><Relationship Id="rIdqyc1rixvwecjpeukpdsrb" Type="http://schemas.openxmlformats.org/officeDocument/2006/relationships/hyperlink" Target="http://kodeks.duckdns.org/document/111531" TargetMode="External"/><Relationship Id="rIdlq2armc1dz3_4icd8ei0f" Type="http://schemas.openxmlformats.org/officeDocument/2006/relationships/hyperlink" Target="http://kodeks.duckdns.org/document/111533" TargetMode="External"/><Relationship Id="rIdjbgtnuqq7b5ejpwwf6kvw" Type="http://schemas.openxmlformats.org/officeDocument/2006/relationships/hyperlink" Target="http://kodeks.duckdns.org/document/111534" TargetMode="External"/><Relationship Id="rId5egjcfe-f9nd_aiv_wodw" Type="http://schemas.openxmlformats.org/officeDocument/2006/relationships/hyperlink" Target="http://kodeks.duckdns.org/document/111543" TargetMode="External"/><Relationship Id="rIdmku2adjhfz7xin3u3akfy" Type="http://schemas.openxmlformats.org/officeDocument/2006/relationships/hyperlink" Target="http://kodeks.duckdns.org/document/111545" TargetMode="External"/><Relationship Id="rIde712cnffwngu9bdqzem69" Type="http://schemas.openxmlformats.org/officeDocument/2006/relationships/hyperlink" Target="http://kodeks.duckdns.org/document/111548" TargetMode="External"/><Relationship Id="rId-ogvr0xuygosyxjg6-7u3" Type="http://schemas.openxmlformats.org/officeDocument/2006/relationships/hyperlink" Target="http://kodeks.duckdns.org/document/111556" TargetMode="External"/><Relationship Id="rIdrmtqhyz12iihvovlqet1f" Type="http://schemas.openxmlformats.org/officeDocument/2006/relationships/hyperlink" Target="http://kodeks.duckdns.org/document/111568" TargetMode="External"/><Relationship Id="rIdjibjmkcwz-3dtvvrxgyad" Type="http://schemas.openxmlformats.org/officeDocument/2006/relationships/hyperlink" Target="http://kodeks.duckdns.org/document/111571" TargetMode="External"/><Relationship Id="rIdnwdsvxl873urs3kv5lmxq" Type="http://schemas.openxmlformats.org/officeDocument/2006/relationships/hyperlink" Target="http://kodeks.duckdns.org/document/111576" TargetMode="External"/><Relationship Id="rId4tepil-kpntlyuzl_ikmw" Type="http://schemas.openxmlformats.org/officeDocument/2006/relationships/hyperlink" Target="http://kodeks.duckdns.org/document/111597" TargetMode="External"/><Relationship Id="rIdxx3az8wmeffp7rzm5ckh2" Type="http://schemas.openxmlformats.org/officeDocument/2006/relationships/hyperlink" Target="http://kodeks.duckdns.org/document/111599" TargetMode="External"/><Relationship Id="rIdivj5m91biso5ftssw53si" Type="http://schemas.openxmlformats.org/officeDocument/2006/relationships/hyperlink" Target="http://kodeks.duckdns.org/document/111616" TargetMode="External"/><Relationship Id="rId81ldnma-exlmyckx45l25" Type="http://schemas.openxmlformats.org/officeDocument/2006/relationships/hyperlink" Target="http://kodeks.duckdns.org/document/111615" TargetMode="External"/><Relationship Id="rIdqtu2barwwk1odbwvftpoh" Type="http://schemas.openxmlformats.org/officeDocument/2006/relationships/hyperlink" Target="http://kodeks.duckdns.org/document/111614" TargetMode="External"/><Relationship Id="rIdrlx1bv9htiqo_kjgsk9y_" Type="http://schemas.openxmlformats.org/officeDocument/2006/relationships/hyperlink" Target="http://kodeks.duckdns.org/document/111622" TargetMode="External"/><Relationship Id="rIdtvnbcsbsb_xxm7uzr_ode" Type="http://schemas.openxmlformats.org/officeDocument/2006/relationships/hyperlink" Target="http://kodeks.duckdns.org/document/111645" TargetMode="External"/><Relationship Id="rId7ba6an7k971ub9fmvlkjs" Type="http://schemas.openxmlformats.org/officeDocument/2006/relationships/hyperlink" Target="http://kodeks.duckdns.org/document/111663" TargetMode="External"/><Relationship Id="rIdst1o-b0zm4orlpxdjp10t" Type="http://schemas.openxmlformats.org/officeDocument/2006/relationships/hyperlink" Target="http://kodeks.duckdns.org/document/111674" TargetMode="External"/><Relationship Id="rId6wgrk65vzuslscunklpec" Type="http://schemas.openxmlformats.org/officeDocument/2006/relationships/hyperlink" Target="http://kodeks.duckdns.org/document/111692" TargetMode="External"/><Relationship Id="rIdq_vvj6kv_rojbthmnxizm" Type="http://schemas.openxmlformats.org/officeDocument/2006/relationships/hyperlink" Target="http://kodeks.duckdns.org/document/111704" TargetMode="External"/><Relationship Id="rIdqzsgnii0srxefkjcf1etv" Type="http://schemas.openxmlformats.org/officeDocument/2006/relationships/hyperlink" Target="http://kodeks.duckdns.org/document/111757" TargetMode="External"/><Relationship Id="rIdptap7cbiatn2s25jrneua" Type="http://schemas.openxmlformats.org/officeDocument/2006/relationships/hyperlink" Target="http://kodeks.duckdns.org/document/111800" TargetMode="External"/><Relationship Id="rId3rcm_nzfr8txf1l2tyhkc" Type="http://schemas.openxmlformats.org/officeDocument/2006/relationships/hyperlink" Target="http://kodeks.duckdns.org/document/111813" TargetMode="External"/><Relationship Id="rIdfzwa5rikiulfjzgn4qjj9" Type="http://schemas.openxmlformats.org/officeDocument/2006/relationships/hyperlink" Target="http://kodeks.duckdns.org/document/111818" TargetMode="External"/><Relationship Id="rIdsnbyndbp06rtl2onf1h8_" Type="http://schemas.openxmlformats.org/officeDocument/2006/relationships/hyperlink" Target="http://kodeks.duckdns.org/document/111828" TargetMode="External"/><Relationship Id="rIdyhjrzxnqg5v6vksp7nzdw" Type="http://schemas.openxmlformats.org/officeDocument/2006/relationships/hyperlink" Target="http://kodeks.duckdns.org/document/123" TargetMode="External"/><Relationship Id="rIdzkhdrdoxpxb3tiqxv5dpu" Type="http://schemas.openxmlformats.org/officeDocument/2006/relationships/hyperlink" Target="http://kodeks.duckdns.org/document/203715" TargetMode="External"/><Relationship Id="rId0xyavnsocge_rphbh_xfg" Type="http://schemas.openxmlformats.org/officeDocument/2006/relationships/hyperlink" Target="http://kodeks.duckdns.org/document/205331" TargetMode="External"/><Relationship Id="rIdhx4a2rdd4pjwwriktmfzv" Type="http://schemas.openxmlformats.org/officeDocument/2006/relationships/hyperlink" Target="http://kodeks.duckdns.org/document/203742" TargetMode="External"/><Relationship Id="rIdte275kbu5qltd9goxje1l" Type="http://schemas.openxmlformats.org/officeDocument/2006/relationships/hyperlink" Target="http://kodeks.duckdns.org/document/205331" TargetMode="External"/><Relationship Id="rIdfsx2nvnrlqb-njd4tslck" Type="http://schemas.openxmlformats.org/officeDocument/2006/relationships/hyperlink" Target="http://kodeks.duckdns.org/document/205391" TargetMode="External"/><Relationship Id="rId_nk-uxjauevzcgp2k9gim" Type="http://schemas.openxmlformats.org/officeDocument/2006/relationships/hyperlink" Target="http://kodeks.duckdns.org/document/202009" TargetMode="External"/><Relationship Id="rIdknxu42s7ulqm6bxhvtu0c" Type="http://schemas.openxmlformats.org/officeDocument/2006/relationships/hyperlink" Target="http://kodeks.duckdns.org/document/202124" TargetMode="External"/><Relationship Id="rIdc6vwuwjylohvmnkbfzfdo" Type="http://schemas.openxmlformats.org/officeDocument/2006/relationships/hyperlink" Target="http://kodeks.duckdns.org/document/203715" TargetMode="External"/><Relationship Id="rIdfecsnkmy1zzkuvd9ifbwq" Type="http://schemas.openxmlformats.org/officeDocument/2006/relationships/hyperlink" Target="http://kodeks.duckdns.org/document/203715" TargetMode="External"/><Relationship Id="rIdg7mdo1g1sgbgs0b8valga" Type="http://schemas.openxmlformats.org/officeDocument/2006/relationships/hyperlink" Target="http://kodeks.duckdns.org/document/205331" TargetMode="External"/><Relationship Id="rIdljf7wtcv7pibsh9aicdz_" Type="http://schemas.openxmlformats.org/officeDocument/2006/relationships/hyperlink" Target="http://kodeks.duckdns.org/document/203133" TargetMode="External"/><Relationship Id="rIdo4mdbnq2p1ruxzi82dlcl" Type="http://schemas.openxmlformats.org/officeDocument/2006/relationships/hyperlink" Target="http://kodeks.duckdns.org/document/203143" TargetMode="External"/><Relationship Id="rIdstylgdrl0a4jlfxez8hmh" Type="http://schemas.openxmlformats.org/officeDocument/2006/relationships/hyperlink" Target="http://kodeks.duckdns.org/document/1705" TargetMode="External"/><Relationship Id="rIdnbjjpxgreloolq4hlwoxw" Type="http://schemas.openxmlformats.org/officeDocument/2006/relationships/hyperlink" Target="http://kodeks.duckdns.org/document/202124" TargetMode="External"/><Relationship Id="rIdaqs08kvcs6zlur4tekmca" Type="http://schemas.openxmlformats.org/officeDocument/2006/relationships/hyperlink" Target="http://kodeks.duckdns.org/document/203477" TargetMode="External"/><Relationship Id="rIdzabatz0f_6gonnsnewphj" Type="http://schemas.openxmlformats.org/officeDocument/2006/relationships/hyperlink" Target="http://kodeks.duckdns.org/document/205331" TargetMode="External"/><Relationship Id="rIdz4d_cxqsctwaa24ppnpa6" Type="http://schemas.openxmlformats.org/officeDocument/2006/relationships/hyperlink" Target="http://kodeks.duckdns.org/document/111196" TargetMode="External"/><Relationship Id="rIdev9knbhyqubmeew7sjkru" Type="http://schemas.openxmlformats.org/officeDocument/2006/relationships/hyperlink" Target="http://kodeks.duckdns.org/document/303133" TargetMode="External"/><Relationship Id="rIdguz6hysznoegzidysfxn0" Type="http://schemas.openxmlformats.org/officeDocument/2006/relationships/hyperlink" Target="http://kodeks.duckdns.org/document/203742" TargetMode="External"/><Relationship Id="rIdxo61w9s_6jivv4muzju17" Type="http://schemas.openxmlformats.org/officeDocument/2006/relationships/hyperlink" Target="http://kodeks.duckdns.org/document/111255" TargetMode="External"/><Relationship Id="rIdz7u-7mpgfgnu-bvmukseu" Type="http://schemas.openxmlformats.org/officeDocument/2006/relationships/hyperlink" Target="http://kodeks.duckdns.org/document/1317" TargetMode="External"/><Relationship Id="rIdgavz-cw8xu9u9dxwkspki" Type="http://schemas.openxmlformats.org/officeDocument/2006/relationships/hyperlink" Target="http://kodeks.duckdns.org/document/1457" TargetMode="External"/><Relationship Id="rIdguqsaa9uu6b1rja5ulg6q" Type="http://schemas.openxmlformats.org/officeDocument/2006/relationships/hyperlink" Target="http://kodeks.duckdns.org/document/202325" TargetMode="External"/><Relationship Id="rIdptyi8y4fqmio6k4vohoai" Type="http://schemas.openxmlformats.org/officeDocument/2006/relationships/hyperlink" Target="http://kodeks.duckdns.org/document/203143" TargetMode="External"/><Relationship Id="rIdc5cde2cbroce1okmqmhxu" Type="http://schemas.openxmlformats.org/officeDocument/2006/relationships/hyperlink" Target="http://kodeks.duckdns.org/document/203504" TargetMode="External"/><Relationship Id="rIdu8sma8ovmg4x5uk0qu0cd" Type="http://schemas.openxmlformats.org/officeDocument/2006/relationships/hyperlink" Target="http://kodeks.duckdns.org/document/203809" TargetMode="External"/><Relationship Id="rIdim9zaa5ms_t1lszpqaqzt" Type="http://schemas.openxmlformats.org/officeDocument/2006/relationships/hyperlink" Target="http://kodeks.duckdns.org/document/205266" TargetMode="External"/><Relationship Id="rIdduys8dwzvk0vh9tby92tj" Type="http://schemas.openxmlformats.org/officeDocument/2006/relationships/hyperlink" Target="http://kodeks.duckdns.org/document/205391" TargetMode="External"/><Relationship Id="rIdndwxqftijehkeessjc3md" Type="http://schemas.openxmlformats.org/officeDocument/2006/relationships/hyperlink" Target="http://kodeks.duckdns.org/document/111244" TargetMode="External"/><Relationship Id="rId_3if4y8wb_keclx_6pjh7" Type="http://schemas.openxmlformats.org/officeDocument/2006/relationships/hyperlink" Target="http://kodeks.duckdns.org/document/111421" TargetMode="External"/><Relationship Id="rIdjkbbjrxlptc5ii92z9x0u" Type="http://schemas.openxmlformats.org/officeDocument/2006/relationships/hyperlink" Target="http://kodeks.duckdns.org/document/1317" TargetMode="External"/><Relationship Id="rIdxynswnabhmxmwmpxv_jbe" Type="http://schemas.openxmlformats.org/officeDocument/2006/relationships/hyperlink" Target="http://kodeks.duckdns.org/document/203504" TargetMode="External"/><Relationship Id="rIdgxrx62cywxoyl_vgkyun_" Type="http://schemas.openxmlformats.org/officeDocument/2006/relationships/hyperlink" Target="http://kodeks.duckdns.org/document/203742" TargetMode="External"/><Relationship Id="rIdhwztcllvzmbqcqzzep3l-" Type="http://schemas.openxmlformats.org/officeDocument/2006/relationships/hyperlink" Target="http://kodeks.duckdns.org/document/203809" TargetMode="External"/><Relationship Id="rIdqao30bguxw_fhe4-i0xyu" Type="http://schemas.openxmlformats.org/officeDocument/2006/relationships/hyperlink" Target="http://kodeks.duckdns.org/document/111244" TargetMode="External"/><Relationship Id="rId5zk8xj77rbbdobtddunla" Type="http://schemas.openxmlformats.org/officeDocument/2006/relationships/hyperlink" Target="http://kodeks.duckdns.org/document/1457" TargetMode="External"/><Relationship Id="rIdhbz_0gwttry2qf6nkitk_" Type="http://schemas.openxmlformats.org/officeDocument/2006/relationships/hyperlink" Target="http://kodeks.duckdns.org/document/203398" TargetMode="External"/><Relationship Id="rIdkjspgwsipjmrghjknkiwl" Type="http://schemas.openxmlformats.org/officeDocument/2006/relationships/hyperlink" Target="http://kodeks.duckdns.org/document/203504" TargetMode="External"/><Relationship Id="rIdoiwu9jpundknvkvf-xquu" Type="http://schemas.openxmlformats.org/officeDocument/2006/relationships/hyperlink" Target="http://kodeks.duckdns.org/document/205331" TargetMode="External"/><Relationship Id="rIdzbbdvk4fgdfapt_k4nbsa" Type="http://schemas.openxmlformats.org/officeDocument/2006/relationships/hyperlink" Target="http://kodeks.duckdns.org/document/205361" TargetMode="External"/><Relationship Id="rIdzvs_vuz3lxni3yzgfzwrz" Type="http://schemas.openxmlformats.org/officeDocument/2006/relationships/hyperlink" Target="http://kodeks.duckdns.org/document/111244" TargetMode="External"/><Relationship Id="rIdnokawfwqxubnnv5dbwmwt" Type="http://schemas.openxmlformats.org/officeDocument/2006/relationships/hyperlink" Target="http://kodeks.duckdns.org/document/111365" TargetMode="External"/><Relationship Id="rIdm8lqf9lu8wexgpvretqhm" Type="http://schemas.openxmlformats.org/officeDocument/2006/relationships/hyperlink" Target="http://kodeks.duckdns.org/document/111576" TargetMode="External"/><Relationship Id="rIdwzqndpqig2yp3ksdyahhz" Type="http://schemas.openxmlformats.org/officeDocument/2006/relationships/hyperlink" Target="http://kodeks.duckdns.org/document/111692" TargetMode="External"/><Relationship Id="rId6d_xbztcw4n_3szalgczx" Type="http://schemas.openxmlformats.org/officeDocument/2006/relationships/hyperlink" Target="http://kodeks.duckdns.org/document/1405" TargetMode="External"/><Relationship Id="rId-9wctgh5hdwsfjwm0djnz" Type="http://schemas.openxmlformats.org/officeDocument/2006/relationships/hyperlink" Target="http://kodeks.duckdns.org/document/203143" TargetMode="External"/><Relationship Id="rIdnygouwdxbug2in1cy-kbb" Type="http://schemas.openxmlformats.org/officeDocument/2006/relationships/hyperlink" Target="http://kodeks.duckdns.org/document/1317" TargetMode="External"/><Relationship Id="rIdbncpkhhct1-1wiu8nibgb" Type="http://schemas.openxmlformats.org/officeDocument/2006/relationships/hyperlink" Target="http://kodeks.duckdns.org/document/202399" TargetMode="External"/><Relationship Id="rIdy4tkdi0h0h_2dzan9mpyi" Type="http://schemas.openxmlformats.org/officeDocument/2006/relationships/hyperlink" Target="http://kodeks.duckdns.org/document/205331" TargetMode="External"/><Relationship Id="rIdblv7thn241llclouqrf9c" Type="http://schemas.openxmlformats.org/officeDocument/2006/relationships/hyperlink" Target="http://kodeks.duckdns.org/document/205331" TargetMode="External"/><Relationship Id="rId16canlpgdfcqkxbdko4yz" Type="http://schemas.openxmlformats.org/officeDocument/2006/relationships/hyperlink" Target="http://kodeks.duckdns.org/document/205266" TargetMode="External"/><Relationship Id="rIdielbhyj058wvcc-ebklid" Type="http://schemas.openxmlformats.org/officeDocument/2006/relationships/hyperlink" Target="http://kodeks.duckdns.org/document/202325" TargetMode="External"/><Relationship Id="rIdkvg6uciileskmctlks_nt" Type="http://schemas.openxmlformats.org/officeDocument/2006/relationships/hyperlink" Target="http://kodeks.duckdns.org/document/203143" TargetMode="External"/><Relationship Id="rIdwhcipg4joshqipb_lsgu5" Type="http://schemas.openxmlformats.org/officeDocument/2006/relationships/hyperlink" Target="http://kodeks.duckdns.org/document/1317" TargetMode="External"/><Relationship Id="rIdc_fdrik-n1eb3pfmyabll" Type="http://schemas.openxmlformats.org/officeDocument/2006/relationships/hyperlink" Target="http://kodeks.duckdns.org/document/203809" TargetMode="External"/><Relationship Id="rIdtuubnlywghrv_e2ciboeq" Type="http://schemas.openxmlformats.org/officeDocument/2006/relationships/hyperlink" Target="http://kodeks.duckdns.org/document/205331" TargetMode="External"/><Relationship Id="rIdf7jzax_ad_ltioky7ybgt" Type="http://schemas.openxmlformats.org/officeDocument/2006/relationships/hyperlink" Target="http://kodeks.duckdns.org/document/6#st_22" TargetMode="External"/><Relationship Id="rIdb07rb4rlxuj5nhwp-pgmn" Type="http://schemas.openxmlformats.org/officeDocument/2006/relationships/hyperlink" Target="http://kodeks.duckdns.org/document/111195" TargetMode="External"/><Relationship Id="rIdmn9ovxp-zrzklgfuwclsg" Type="http://schemas.openxmlformats.org/officeDocument/2006/relationships/hyperlink" Target="http://kodeks.duckdns.org/document/4" TargetMode="External"/><Relationship Id="rIdvc5hpsc0lr0hex4sqavxq" Type="http://schemas.openxmlformats.org/officeDocument/2006/relationships/hyperlink" Target="http://kodeks.duckdns.org/document/1399" TargetMode="External"/><Relationship Id="rId6lfmqag-ueq7hjqygiwdn" Type="http://schemas.openxmlformats.org/officeDocument/2006/relationships/hyperlink" Target="http://kodeks.duckdns.org/document/111244" TargetMode="External"/><Relationship Id="rIdnvs12drbxzzza-k2sxuls" Type="http://schemas.openxmlformats.org/officeDocument/2006/relationships/hyperlink" Target="http://kodeks.duckdns.org/document/203742" TargetMode="External"/><Relationship Id="rIdfcxqxndl4ynpibkxus7vr" Type="http://schemas.openxmlformats.org/officeDocument/2006/relationships/hyperlink" Target="http://kodeks.duckdns.org/document/203809" TargetMode="External"/><Relationship Id="rIdds14tnokvhgkjukuchmzo" Type="http://schemas.openxmlformats.org/officeDocument/2006/relationships/hyperlink" Target="http://kodeks.duckdns.org/document/205331" TargetMode="External"/><Relationship Id="rIdaf14lvdijcc4a7ugcd2ba" Type="http://schemas.openxmlformats.org/officeDocument/2006/relationships/hyperlink" Target="http://kodeks.duckdns.org/document/202393" TargetMode="External"/><Relationship Id="rIdquaggaceleekb3bilhsgo" Type="http://schemas.openxmlformats.org/officeDocument/2006/relationships/hyperlink" Target="http://kodeks.duckdns.org/document/203742" TargetMode="External"/><Relationship Id="rIdygfbbf6ager_oewjfrvjb" Type="http://schemas.openxmlformats.org/officeDocument/2006/relationships/hyperlink" Target="http://kodeks.duckdns.org/document/205331" TargetMode="External"/><Relationship Id="rIdtycyymdqxisy-sh9gy7_j" Type="http://schemas.openxmlformats.org/officeDocument/2006/relationships/hyperlink" Target="http://kodeks.duckdns.org/document/111645" TargetMode="External"/><Relationship Id="rIdxxv4sh7ficjxzrgts4xgb" Type="http://schemas.openxmlformats.org/officeDocument/2006/relationships/hyperlink" Target="http://kodeks.duckdns.org/document/203809" TargetMode="External"/><Relationship Id="rId3eo94xsfa0dle2a4bsrgn" Type="http://schemas.openxmlformats.org/officeDocument/2006/relationships/hyperlink" Target="http://kodeks.duckdns.org/document/1457" TargetMode="External"/><Relationship Id="rIdbub1kklclpsdzgmaduyzb" Type="http://schemas.openxmlformats.org/officeDocument/2006/relationships/hyperlink" Target="http://kodeks.duckdns.org/document/203742" TargetMode="External"/><Relationship Id="rId9uqcwa3wiv5lmp9p3jdx8" Type="http://schemas.openxmlformats.org/officeDocument/2006/relationships/hyperlink" Target="http://kodeks.duckdns.org/document/203742" TargetMode="External"/><Relationship Id="rIdgmfrayiohqbhjp610gmky" Type="http://schemas.openxmlformats.org/officeDocument/2006/relationships/hyperlink" Target="http://kodeks.duckdns.org/document/111255" TargetMode="External"/><Relationship Id="rIdnyijrdzjxscjxf4gim2gn" Type="http://schemas.openxmlformats.org/officeDocument/2006/relationships/hyperlink" Target="http://kodeks.duckdns.org/document/111195" TargetMode="External"/><Relationship Id="rIdgb7jhyfj91y7ue-pjkbpc" Type="http://schemas.openxmlformats.org/officeDocument/2006/relationships/hyperlink" Target="http://kodeks.duckdns.org/document/203143" TargetMode="External"/><Relationship Id="rIdirernvgznsoisk8hjhsgk" Type="http://schemas.openxmlformats.org/officeDocument/2006/relationships/hyperlink" Target="http://kodeks.duckdns.org/document/203610" TargetMode="External"/><Relationship Id="rIdorvduxcolxgvejysh42bw" Type="http://schemas.openxmlformats.org/officeDocument/2006/relationships/hyperlink" Target="http://kodeks.duckdns.org/document/1595" TargetMode="External"/><Relationship Id="rIdpwywfo-2njnvmocl6bifq" Type="http://schemas.openxmlformats.org/officeDocument/2006/relationships/hyperlink" Target="http://kodeks.duckdns.org/document/203809" TargetMode="External"/><Relationship Id="rIddf8npfocg3jmkgpldarsf" Type="http://schemas.openxmlformats.org/officeDocument/2006/relationships/hyperlink" Target="http://kodeks.duckdns.org/document/203610" TargetMode="External"/><Relationship Id="rIdrfnbxs7vmszhz5ulkxpr0" Type="http://schemas.openxmlformats.org/officeDocument/2006/relationships/hyperlink" Target="http://kodeks.duckdns.org/document/203610" TargetMode="External"/><Relationship Id="rIddxes11j-adxxfygelpn_s" Type="http://schemas.openxmlformats.org/officeDocument/2006/relationships/hyperlink" Target="http://kodeks.duckdns.org/document/203610" TargetMode="External"/><Relationship Id="rIdjg3ofgd3rbtafgyo-vwa_" Type="http://schemas.openxmlformats.org/officeDocument/2006/relationships/hyperlink" Target="http://kodeks.duckdns.org/document/203715" TargetMode="External"/><Relationship Id="rIdgvtsvps7ocenwjwn5aoe4" Type="http://schemas.openxmlformats.org/officeDocument/2006/relationships/hyperlink" Target="http://kodeks.duckdns.org/document/205061" TargetMode="External"/><Relationship Id="rIdefptzwjpiar3eo90aaulq" Type="http://schemas.openxmlformats.org/officeDocument/2006/relationships/hyperlink" Target="http://kodeks.duckdns.org/document/1595" TargetMode="External"/><Relationship Id="rIdcly9exeginun5l5x8orbf" Type="http://schemas.openxmlformats.org/officeDocument/2006/relationships/hyperlink" Target="http://kodeks.duckdns.org/document/203610" TargetMode="External"/><Relationship Id="rIdtjzxrf9kpdy6fewmdnds7" Type="http://schemas.openxmlformats.org/officeDocument/2006/relationships/hyperlink" Target="http://kodeks.duckdns.org/document/203809" TargetMode="External"/><Relationship Id="rIdhqe_cl1b1d86tfvdlbrgb" Type="http://schemas.openxmlformats.org/officeDocument/2006/relationships/hyperlink" Target="http://kodeks.duckdns.org/document/202611" TargetMode="External"/><Relationship Id="rIde-t27fr1er7h9nd_wmkox" Type="http://schemas.openxmlformats.org/officeDocument/2006/relationships/hyperlink" Target="http://kodeks.duckdns.org/document/203610" TargetMode="External"/><Relationship Id="rIdlvkdpsplmvn853onhabpq" Type="http://schemas.openxmlformats.org/officeDocument/2006/relationships/hyperlink" Target="http://kodeks.duckdns.org/document/203610" TargetMode="External"/><Relationship Id="rIddns6i7yhkairzjl-5avrh" Type="http://schemas.openxmlformats.org/officeDocument/2006/relationships/hyperlink" Target="http://kodeks.duckdns.org/document/111534" TargetMode="External"/><Relationship Id="rIdbcieundzzpcb64yticz46" Type="http://schemas.openxmlformats.org/officeDocument/2006/relationships/hyperlink" Target="http://kodeks.duckdns.org/document/203610" TargetMode="External"/><Relationship Id="rIdme09mglbkn5o6fh345bgy" Type="http://schemas.openxmlformats.org/officeDocument/2006/relationships/hyperlink" Target="http://kodeks.duckdns.org/document/1224" TargetMode="External"/><Relationship Id="rIdtx-y4wc8ah7c4rpzkn7mt" Type="http://schemas.openxmlformats.org/officeDocument/2006/relationships/hyperlink" Target="http://kodeks.duckdns.org/document/203705" TargetMode="External"/><Relationship Id="rIdj5mgtx-nwlmqb0jpu1h4h" Type="http://schemas.openxmlformats.org/officeDocument/2006/relationships/hyperlink" Target="http://kodeks.duckdns.org/document/203143" TargetMode="External"/><Relationship Id="rIdjxrpne-ec-lteuth9xvdm" Type="http://schemas.openxmlformats.org/officeDocument/2006/relationships/hyperlink" Target="http://kodeks.duckdns.org/document/205456" TargetMode="External"/><Relationship Id="rIdbrijcncox4jnyni1pyfbs" Type="http://schemas.openxmlformats.org/officeDocument/2006/relationships/hyperlink" Target="http://kodeks.duckdns.org/document/111531" TargetMode="External"/><Relationship Id="rIdhnlirj_jp78kbwqglmk10" Type="http://schemas.openxmlformats.org/officeDocument/2006/relationships/hyperlink" Target="http://kodeks.duckdns.org/document/111818" TargetMode="External"/><Relationship Id="rIddwwhorpwcjwxz0shocshz" Type="http://schemas.openxmlformats.org/officeDocument/2006/relationships/hyperlink" Target="http://kodeks.duckdns.org/document/111517" TargetMode="External"/><Relationship Id="rIdy_ll1m6_fb6j4anbuisj8" Type="http://schemas.openxmlformats.org/officeDocument/2006/relationships/hyperlink" Target="http://kodeks.duckdns.org/document/202124" TargetMode="External"/><Relationship Id="rId983tcfvbgvtgz6dlw9jq9" Type="http://schemas.openxmlformats.org/officeDocument/2006/relationships/hyperlink" Target="http://kodeks.duckdns.org/document/203803" TargetMode="External"/><Relationship Id="rIdx69pgtsmwyfs1yz3n3d6u" Type="http://schemas.openxmlformats.org/officeDocument/2006/relationships/hyperlink" Target="http://kodeks.duckdns.org/document/203809" TargetMode="External"/><Relationship Id="rIdppf5aeec-vlq_ngklaoyn" Type="http://schemas.openxmlformats.org/officeDocument/2006/relationships/hyperlink" Target="http://kodeks.duckdns.org/document/111230" TargetMode="External"/><Relationship Id="rIdgvgmnix-ay9ba_gcsksth" Type="http://schemas.openxmlformats.org/officeDocument/2006/relationships/hyperlink" Target="http://kodeks.duckdns.org/document/203809" TargetMode="External"/><Relationship Id="rIdxw6a1xgncgt0j1fwayzck" Type="http://schemas.openxmlformats.org/officeDocument/2006/relationships/hyperlink" Target="http://kodeks.duckdns.org/document/111531" TargetMode="External"/><Relationship Id="rIdzyutyj4ihwe248xxc5ny0" Type="http://schemas.openxmlformats.org/officeDocument/2006/relationships/hyperlink" Target="http://kodeks.duckdns.org/document/1319" TargetMode="External"/><Relationship Id="rIduyw3uhqxyglgkt2wx3ojn" Type="http://schemas.openxmlformats.org/officeDocument/2006/relationships/hyperlink" Target="http://kodeks.duckdns.org/document/1319" TargetMode="External"/><Relationship Id="rIdxqnggce0mbfkep72jbhep" Type="http://schemas.openxmlformats.org/officeDocument/2006/relationships/hyperlink" Target="http://kodeks.duckdns.org/document/203457" TargetMode="External"/><Relationship Id="rIdd1hzcfikfrzhdvrygum0-" Type="http://schemas.openxmlformats.org/officeDocument/2006/relationships/hyperlink" Target="http://kodeks.duckdns.org/document/111531" TargetMode="External"/><Relationship Id="rIdbe1fdnykzgo0zgqjmdz27" Type="http://schemas.openxmlformats.org/officeDocument/2006/relationships/hyperlink" Target="http://kodeks.duckdns.org/document/111571" TargetMode="External"/><Relationship Id="rId43m6lnvuf-lac-fbl43ht" Type="http://schemas.openxmlformats.org/officeDocument/2006/relationships/hyperlink" Target="http://kodeks.duckdns.org/document/111531" TargetMode="External"/><Relationship Id="rIdu3nq-433xoh9ohxcyahs6" Type="http://schemas.openxmlformats.org/officeDocument/2006/relationships/hyperlink" Target="http://kodeks.duckdns.org/document/111571" TargetMode="External"/><Relationship Id="rId5wtccep1cupvriwbf_r1m" Type="http://schemas.openxmlformats.org/officeDocument/2006/relationships/hyperlink" Target="http://kodeks.duckdns.org/document/111531" TargetMode="External"/><Relationship Id="rIdb4xss52k3l43dfjj1pmav" Type="http://schemas.openxmlformats.org/officeDocument/2006/relationships/hyperlink" Target="http://kodeks.duckdns.org/document/111571" TargetMode="External"/><Relationship Id="rIdpehh_rkvo5on7pqdt4f7i" Type="http://schemas.openxmlformats.org/officeDocument/2006/relationships/hyperlink" Target="http://kodeks.duckdns.org/document/202124" TargetMode="External"/><Relationship Id="rIddteeq7hflll3dm7-k-aoj" Type="http://schemas.openxmlformats.org/officeDocument/2006/relationships/hyperlink" Target="http://kodeks.duckdns.org/document/203809" TargetMode="External"/><Relationship Id="rIdwbq2kcya7prffpm64wndd" Type="http://schemas.openxmlformats.org/officeDocument/2006/relationships/hyperlink" Target="http://kodeks.duckdns.org/document/202124" TargetMode="External"/><Relationship Id="rIdrlgnalxsf0ulgwe1qhavn" Type="http://schemas.openxmlformats.org/officeDocument/2006/relationships/hyperlink" Target="http://kodeks.duckdns.org/document/202124" TargetMode="External"/><Relationship Id="rIdqkitj3rqf2bmbg_etkajw" Type="http://schemas.openxmlformats.org/officeDocument/2006/relationships/hyperlink" Target="http://kodeks.duckdns.org/document/111531" TargetMode="External"/><Relationship Id="rIdzmitogjtp0rwszb2usc9r" Type="http://schemas.openxmlformats.org/officeDocument/2006/relationships/hyperlink" Target="http://kodeks.duckdns.org/document/202124" TargetMode="External"/><Relationship Id="rIdl-ao3isympmqje2d2lqhw" Type="http://schemas.openxmlformats.org/officeDocument/2006/relationships/hyperlink" Target="http://kodeks.duckdns.org/document/203809" TargetMode="External"/><Relationship Id="rId3b3bezbcdhyumz6oijuru" Type="http://schemas.openxmlformats.org/officeDocument/2006/relationships/hyperlink" Target="http://kodeks.duckdns.org/document/111531" TargetMode="External"/><Relationship Id="rIdxgil59ydcff80l1bzfnrc" Type="http://schemas.openxmlformats.org/officeDocument/2006/relationships/hyperlink" Target="http://kodeks.duckdns.org/document/202124" TargetMode="External"/><Relationship Id="rIdbnepwtktkgn4wfc0zpbuf" Type="http://schemas.openxmlformats.org/officeDocument/2006/relationships/hyperlink" Target="http://kodeks.duckdns.org/document/203809" TargetMode="External"/><Relationship Id="rIdt1s6xog8tqplwli3q_lqu" Type="http://schemas.openxmlformats.org/officeDocument/2006/relationships/hyperlink" Target="http://kodeks.duckdns.org/document/111531" TargetMode="External"/><Relationship Id="rIdcsef8a1czook7xzq5y4i0" Type="http://schemas.openxmlformats.org/officeDocument/2006/relationships/hyperlink" Target="http://kodeks.duckdns.org/document/202124" TargetMode="External"/><Relationship Id="rId2cecsxuw1uj_19vcdngja" Type="http://schemas.openxmlformats.org/officeDocument/2006/relationships/hyperlink" Target="http://kodeks.duckdns.org/document/111396" TargetMode="External"/><Relationship Id="rIdku3twspm6n740f2nsinqg" Type="http://schemas.openxmlformats.org/officeDocument/2006/relationships/hyperlink" Target="http://kodeks.duckdns.org/document/111197" TargetMode="External"/><Relationship Id="rId6xt82zgwqo-ztdnkynloo" Type="http://schemas.openxmlformats.org/officeDocument/2006/relationships/hyperlink" Target="http://kodeks.duckdns.org/document/111556" TargetMode="External"/><Relationship Id="rIdw-3ebuauhz2imloikrqpw" Type="http://schemas.openxmlformats.org/officeDocument/2006/relationships/hyperlink" Target="http://kodeks.duckdns.org/document/205229" TargetMode="External"/><Relationship Id="rIdrx7h5e09qveosukz3jvhw" Type="http://schemas.openxmlformats.org/officeDocument/2006/relationships/hyperlink" Target="http://kodeks.duckdns.org/document/111197" TargetMode="External"/><Relationship Id="rIdpzo6an-v-csliacezt4nn" Type="http://schemas.openxmlformats.org/officeDocument/2006/relationships/hyperlink" Target="http://kodeks.duckdns.org/document/203457" TargetMode="External"/><Relationship Id="rIdrg6_8lfl8rzldzpypvnoj" Type="http://schemas.openxmlformats.org/officeDocument/2006/relationships/hyperlink" Target="http://kodeks.duckdns.org/document/111556" TargetMode="External"/><Relationship Id="rIdbs0fwyghzz2aatgdadgsy" Type="http://schemas.openxmlformats.org/officeDocument/2006/relationships/hyperlink" Target="http://kodeks.duckdns.org/document/1319" TargetMode="External"/><Relationship Id="rIdkfjctvdtvbjzevm29lpbq" Type="http://schemas.openxmlformats.org/officeDocument/2006/relationships/hyperlink" Target="http://kodeks.duckdns.org/document/203457" TargetMode="External"/><Relationship Id="rIdqhdqj15sbthoh_ppo9b8u" Type="http://schemas.openxmlformats.org/officeDocument/2006/relationships/hyperlink" Target="http://kodeks.duckdns.org/document/203457" TargetMode="External"/><Relationship Id="rIdy7mro7fsai48uunlwux-j" Type="http://schemas.openxmlformats.org/officeDocument/2006/relationships/hyperlink" Target="http://kodeks.duckdns.org/document/111556" TargetMode="External"/><Relationship Id="rIdd_opnv89innfsgo4s8ex1" Type="http://schemas.openxmlformats.org/officeDocument/2006/relationships/hyperlink" Target="http://kodeks.duckdns.org/document/1319" TargetMode="External"/><Relationship Id="rIdvlh4lbcdljgijldmlawxk" Type="http://schemas.openxmlformats.org/officeDocument/2006/relationships/hyperlink" Target="http://kodeks.duckdns.org/document/203457" TargetMode="External"/><Relationship Id="rIdmtkkthbogg1qxyiuyj8ts" Type="http://schemas.openxmlformats.org/officeDocument/2006/relationships/hyperlink" Target="http://kodeks.duckdns.org/document/111204" TargetMode="External"/><Relationship Id="rIdolhn4gg35fxcsfs0a295j" Type="http://schemas.openxmlformats.org/officeDocument/2006/relationships/hyperlink" Target="http://kodeks.duckdns.org/document/111556" TargetMode="External"/><Relationship Id="rId3u_1warge-fjdkfa0-fvr" Type="http://schemas.openxmlformats.org/officeDocument/2006/relationships/hyperlink" Target="http://kodeks.duckdns.org/document/111197" TargetMode="External"/><Relationship Id="rIdhrpfgtbxinvx1npviilsx" Type="http://schemas.openxmlformats.org/officeDocument/2006/relationships/hyperlink" Target="http://kodeks.duckdns.org/document/1160" TargetMode="External"/><Relationship Id="rId478kfrmjesc-v0ooseznm" Type="http://schemas.openxmlformats.org/officeDocument/2006/relationships/hyperlink" Target="http://kodeks.duckdns.org/document/202124" TargetMode="External"/><Relationship Id="rIdaakoelfntf5hv17qjx2k0" Type="http://schemas.openxmlformats.org/officeDocument/2006/relationships/hyperlink" Target="http://kodeks.duckdns.org/document/111197" TargetMode="External"/><Relationship Id="rIdtxwbfpec5sqrcjzirh0d2" Type="http://schemas.openxmlformats.org/officeDocument/2006/relationships/hyperlink" Target="http://kodeks.duckdns.org/document/202065" TargetMode="External"/><Relationship Id="rIdrkvip22xqlwv0annxj3zi" Type="http://schemas.openxmlformats.org/officeDocument/2006/relationships/hyperlink" Target="http://kodeks.duckdns.org/document/205472" TargetMode="External"/><Relationship Id="rIdiprupcqkavoponhdqol48" Type="http://schemas.openxmlformats.org/officeDocument/2006/relationships/hyperlink" Target="http://kodeks.duckdns.org/document/111197" TargetMode="External"/><Relationship Id="rId6sa5okagre8_lgumjnzg5" Type="http://schemas.openxmlformats.org/officeDocument/2006/relationships/hyperlink" Target="http://kodeks.duckdns.org/document/111344" TargetMode="External"/><Relationship Id="rIdjkqpw7azdmorplmxitrj_" Type="http://schemas.openxmlformats.org/officeDocument/2006/relationships/hyperlink" Target="http://kodeks.duckdns.org/document/205477" TargetMode="External"/><Relationship Id="rIdd4zmbdowmjbgalrw-t0jx" Type="http://schemas.openxmlformats.org/officeDocument/2006/relationships/hyperlink" Target="http://kodeks.duckdns.org/document/205477" TargetMode="External"/><Relationship Id="rIdot4k3st0aahw6vyewfjb_" Type="http://schemas.openxmlformats.org/officeDocument/2006/relationships/hyperlink" Target="http://kodeks.duckdns.org/document/205477" TargetMode="External"/><Relationship Id="rIdbtfscr2x6z11vaog38gec" Type="http://schemas.openxmlformats.org/officeDocument/2006/relationships/hyperlink" Target="http://kodeks.duckdns.org/document/202067" TargetMode="External"/><Relationship Id="rIdkg9oinbandzkswga8oij2" Type="http://schemas.openxmlformats.org/officeDocument/2006/relationships/hyperlink" Target="http://kodeks.duckdns.org/document/202124" TargetMode="External"/><Relationship Id="rIdvfarqewokouz8sybzealu" Type="http://schemas.openxmlformats.org/officeDocument/2006/relationships/hyperlink" Target="http://kodeks.duckdns.org/document/203809" TargetMode="External"/><Relationship Id="rIdhkdokkbnc7xtlwbfldgzt" Type="http://schemas.openxmlformats.org/officeDocument/2006/relationships/hyperlink" Target="http://kodeks.duckdns.org/document/111531" TargetMode="External"/><Relationship Id="rIdx9wc36s-rcjxsmje5gew3" Type="http://schemas.openxmlformats.org/officeDocument/2006/relationships/hyperlink" Target="http://kodeks.duckdns.org/document/202124" TargetMode="External"/><Relationship Id="rIdn6hm7uztxgr7nkaxkoj1k" Type="http://schemas.openxmlformats.org/officeDocument/2006/relationships/hyperlink" Target="http://kodeks.duckdns.org/document/111692" TargetMode="External"/><Relationship Id="rIdowam59huz2sqgj-g0ubhb" Type="http://schemas.openxmlformats.org/officeDocument/2006/relationships/hyperlink" Target="http://kodeks.duckdns.org/document/985" TargetMode="External"/><Relationship Id="rIdxtv6b_ujpnwskdl4ijdxn" Type="http://schemas.openxmlformats.org/officeDocument/2006/relationships/hyperlink" Target="http://kodeks.duckdns.org/document/1499" TargetMode="External"/><Relationship Id="rIdy61c7hbtr5of-5o0sq7-z" Type="http://schemas.openxmlformats.org/officeDocument/2006/relationships/hyperlink" Target="http://kodeks.duckdns.org/document/205229" TargetMode="External"/><Relationship Id="rIdh_u7lwosz2dz8k2obk0ek" Type="http://schemas.openxmlformats.org/officeDocument/2006/relationships/hyperlink" Target="http://kodeks.duckdns.org/document/111129" TargetMode="External"/><Relationship Id="rIdmxummoajxnwjdgo1gr7m7" Type="http://schemas.openxmlformats.org/officeDocument/2006/relationships/hyperlink" Target="http://kodeks.duckdns.org/document/111692" TargetMode="External"/><Relationship Id="rIdkgnbsm2klv-l0hrhivbv6" Type="http://schemas.openxmlformats.org/officeDocument/2006/relationships/hyperlink" Target="http://kodeks.duckdns.org/document/111531" TargetMode="External"/><Relationship Id="rId7xb_gvape1inlx5gyguoj" Type="http://schemas.openxmlformats.org/officeDocument/2006/relationships/hyperlink" Target="http://kodeks.duckdns.org/document/1248" TargetMode="External"/><Relationship Id="rId9dq_lthrftnsal3tgzode" Type="http://schemas.openxmlformats.org/officeDocument/2006/relationships/hyperlink" Target="http://kodeks.duckdns.org/document/203199" TargetMode="External"/><Relationship Id="rIdlvixma_mwcbje6niaefxw" Type="http://schemas.openxmlformats.org/officeDocument/2006/relationships/hyperlink" Target="http://kodeks.duckdns.org/document/203631" TargetMode="External"/><Relationship Id="rId2jkjpydhqosgsxdfkwtqp" Type="http://schemas.openxmlformats.org/officeDocument/2006/relationships/hyperlink" Target="http://kodeks.duckdns.org/document/203957" TargetMode="External"/><Relationship Id="rIdu29baot3wapqawi33rihs" Type="http://schemas.openxmlformats.org/officeDocument/2006/relationships/hyperlink" Target="http://kodeks.duckdns.org/document/111616" TargetMode="External"/><Relationship Id="rIdckv6db2n8as183hkcrmmy" Type="http://schemas.openxmlformats.org/officeDocument/2006/relationships/hyperlink" Target="http://kodeks.duckdns.org/document/202480" TargetMode="External"/><Relationship Id="rIdj69l6ik0e9zbbfuli5bjb" Type="http://schemas.openxmlformats.org/officeDocument/2006/relationships/hyperlink" Target="http://kodeks.duckdns.org/document/111674" TargetMode="External"/><Relationship Id="rIdslni2weeb14uawpqe5rch" Type="http://schemas.openxmlformats.org/officeDocument/2006/relationships/hyperlink" Target="http://kodeks.duckdns.org/document/111674" TargetMode="External"/><Relationship Id="rIdjt7ykndjbucvnwezmzxbl" Type="http://schemas.openxmlformats.org/officeDocument/2006/relationships/hyperlink" Target="http://kodeks.duckdns.org/document/205351" TargetMode="External"/><Relationship Id="rIdbvjmieo3htip-rwsenbz2" Type="http://schemas.openxmlformats.org/officeDocument/2006/relationships/hyperlink" Target="http://kodeks.duckdns.org/document/111674" TargetMode="External"/><Relationship Id="rId4h-mb5azq6nn9vrim2te4" Type="http://schemas.openxmlformats.org/officeDocument/2006/relationships/hyperlink" Target="http://kodeks.duckdns.org/document/205361" TargetMode="External"/><Relationship Id="rIdvotmhk0it1r10kqnhyecw" Type="http://schemas.openxmlformats.org/officeDocument/2006/relationships/hyperlink" Target="http://kodeks.duckdns.org/document/205361" TargetMode="External"/><Relationship Id="rIdwufaiq-ut_i9gfukq0vzg" Type="http://schemas.openxmlformats.org/officeDocument/2006/relationships/hyperlink" Target="http://kodeks.duckdns.org/document/205361" TargetMode="External"/><Relationship Id="rIdqmyxk6wf1krxvd5gfphwn" Type="http://schemas.openxmlformats.org/officeDocument/2006/relationships/hyperlink" Target="http://kodeks.duckdns.org/document/203783" TargetMode="External"/><Relationship Id="rId9zuqcskd69w5xw6jifecq" Type="http://schemas.openxmlformats.org/officeDocument/2006/relationships/hyperlink" Target="http://kodeks.duckdns.org/document/205361" TargetMode="External"/><Relationship Id="rIdyesdhhjwr2dhaqzkbfjp-" Type="http://schemas.openxmlformats.org/officeDocument/2006/relationships/hyperlink" Target="http://kodeks.duckdns.org/document/205361" TargetMode="External"/><Relationship Id="rIddaz7gzs8uc-tlyoztuuvp" Type="http://schemas.openxmlformats.org/officeDocument/2006/relationships/hyperlink" Target="http://kodeks.duckdns.org/document/205361" TargetMode="External"/><Relationship Id="rIdkbqnqiljzwlgexs05dq_d" Type="http://schemas.openxmlformats.org/officeDocument/2006/relationships/hyperlink" Target="http://kodeks.duckdns.org/document/205361" TargetMode="External"/><Relationship Id="rIdpkdnneljdw2uqwfil7e7c" Type="http://schemas.openxmlformats.org/officeDocument/2006/relationships/hyperlink" Target="http://kodeks.duckdns.org/document/205361" TargetMode="External"/><Relationship Id="rIdsnt_l8ehgvgfkzo20xz_z" Type="http://schemas.openxmlformats.org/officeDocument/2006/relationships/hyperlink" Target="http://kodeks.duckdns.org/document/1720" TargetMode="External"/><Relationship Id="rIdehg10nv1qa8fj7rla7fg-" Type="http://schemas.openxmlformats.org/officeDocument/2006/relationships/hyperlink" Target="http://kodeks.duckdns.org/document/203783" TargetMode="External"/><Relationship Id="rIdtdxdvs7gugquvhuj4x5_x" Type="http://schemas.openxmlformats.org/officeDocument/2006/relationships/hyperlink" Target="http://kodeks.duckdns.org/document/111556" TargetMode="External"/><Relationship Id="rIdo7_j5fceti0cgwainpbc5" Type="http://schemas.openxmlformats.org/officeDocument/2006/relationships/hyperlink" Target="http://kodeks.duckdns.org/document/1720" TargetMode="External"/><Relationship Id="rIdhv0k73uw6j3fyyd5amokk" Type="http://schemas.openxmlformats.org/officeDocument/2006/relationships/hyperlink" Target="http://kodeks.duckdns.org/document/203809" TargetMode="External"/><Relationship Id="rId0nifytgku4ledhssaxp_u" Type="http://schemas.openxmlformats.org/officeDocument/2006/relationships/hyperlink" Target="http://kodeks.duckdns.org/document/111556" TargetMode="External"/><Relationship Id="rIdxvl2uvsst3ufbdgrs1_b-" Type="http://schemas.openxmlformats.org/officeDocument/2006/relationships/hyperlink" Target="http://kodeks.duckdns.org/document/111531" TargetMode="External"/><Relationship Id="rIdgpp9ne_86m-kp1k86w5ia" Type="http://schemas.openxmlformats.org/officeDocument/2006/relationships/hyperlink" Target="http://kodeks.duckdns.org/document/203783" TargetMode="External"/><Relationship Id="rIdwqoj-b83turjhss7pbzwr" Type="http://schemas.openxmlformats.org/officeDocument/2006/relationships/hyperlink" Target="http://kodeks.duckdns.org/document/111556" TargetMode="External"/><Relationship Id="rIdasp1fnwdgdpaxnliy7qak" Type="http://schemas.openxmlformats.org/officeDocument/2006/relationships/hyperlink" Target="http://kodeks.duckdns.org/document/203783" TargetMode="External"/><Relationship Id="rIdscmpgsw_yz4y03y0auroy" Type="http://schemas.openxmlformats.org/officeDocument/2006/relationships/hyperlink" Target="http://kodeks.duckdns.org/document/111556" TargetMode="External"/><Relationship Id="rIdankmws6ylejarhqf2haff" Type="http://schemas.openxmlformats.org/officeDocument/2006/relationships/hyperlink" Target="http://kodeks.duckdns.org/document/203783" TargetMode="External"/><Relationship Id="rIdtmqai_p-dqkriu7gd15gb" Type="http://schemas.openxmlformats.org/officeDocument/2006/relationships/hyperlink" Target="http://kodeks.duckdns.org/document/111556" TargetMode="External"/><Relationship Id="rIdqlwpni2t5jqg1useb3ooc" Type="http://schemas.openxmlformats.org/officeDocument/2006/relationships/hyperlink" Target="http://kodeks.duckdns.org/document/111242" TargetMode="External"/><Relationship Id="rIdv4k0liydzhflb08g0qwme" Type="http://schemas.openxmlformats.org/officeDocument/2006/relationships/hyperlink" Target="http://kodeks.duckdns.org/document/111556" TargetMode="External"/><Relationship Id="rIdicirximegw3brdhdee67j" Type="http://schemas.openxmlformats.org/officeDocument/2006/relationships/hyperlink" Target="http://kodeks.duckdns.org/document/203783" TargetMode="External"/><Relationship Id="rIdcphtzlcgb4pnyozcs3mve" Type="http://schemas.openxmlformats.org/officeDocument/2006/relationships/hyperlink" Target="http://kodeks.duckdns.org/document/111242" TargetMode="External"/><Relationship Id="rIdlx6jn4isxzaw_wmpkdrls" Type="http://schemas.openxmlformats.org/officeDocument/2006/relationships/hyperlink" Target="http://kodeks.duckdns.org/document/111242" TargetMode="External"/><Relationship Id="rIdnxojp99tptkno63gwykzp" Type="http://schemas.openxmlformats.org/officeDocument/2006/relationships/hyperlink" Target="http://kodeks.duckdns.org/document/203783" TargetMode="External"/><Relationship Id="rId0pd-msfr1yach8jaev3xj" Type="http://schemas.openxmlformats.org/officeDocument/2006/relationships/hyperlink" Target="http://kodeks.duckdns.org/document/111556" TargetMode="External"/><Relationship Id="rIdyjc7no_nwflzbzo30winp" Type="http://schemas.openxmlformats.org/officeDocument/2006/relationships/hyperlink" Target="http://kodeks.duckdns.org/document/203783" TargetMode="External"/><Relationship Id="rId2vj1xgqyydnahy_csrshr" Type="http://schemas.openxmlformats.org/officeDocument/2006/relationships/hyperlink" Target="http://kodeks.duckdns.org/document/111556" TargetMode="External"/><Relationship Id="rIdklpkppqmp0w0mz3xdzuen" Type="http://schemas.openxmlformats.org/officeDocument/2006/relationships/hyperlink" Target="http://kodeks.duckdns.org/document/203783" TargetMode="External"/><Relationship Id="rIdle_7c6hr3b10pakplpudc" Type="http://schemas.openxmlformats.org/officeDocument/2006/relationships/hyperlink" Target="http://kodeks.duckdns.org/document/111556" TargetMode="External"/><Relationship Id="rIdldmf4aieppsyaevt2jtcd" Type="http://schemas.openxmlformats.org/officeDocument/2006/relationships/hyperlink" Target="http://kodeks.duckdns.org/document/203783" TargetMode="External"/><Relationship Id="rIdvuuwvbmiquubavhdfgqw6" Type="http://schemas.openxmlformats.org/officeDocument/2006/relationships/hyperlink" Target="http://kodeks.duckdns.org/document/111556" TargetMode="External"/><Relationship Id="rIdjtyd6srdokr-j1bs-hxos" Type="http://schemas.openxmlformats.org/officeDocument/2006/relationships/hyperlink" Target="http://kodeks.duckdns.org/document/203783" TargetMode="External"/><Relationship Id="rIdiqvbfl1bxsun7hczbxvcu" Type="http://schemas.openxmlformats.org/officeDocument/2006/relationships/hyperlink" Target="http://kodeks.duckdns.org/document/111556" TargetMode="External"/><Relationship Id="rIdxfzy6wmu-a40dtn_vxvtu" Type="http://schemas.openxmlformats.org/officeDocument/2006/relationships/hyperlink" Target="http://kodeks.duckdns.org/document/203783" TargetMode="External"/><Relationship Id="rIdsnyked54txrwlxpnj6azl" Type="http://schemas.openxmlformats.org/officeDocument/2006/relationships/hyperlink" Target="http://kodeks.duckdns.org/document/111242" TargetMode="External"/><Relationship Id="rIdtp6mif_myubniuhvmlmje" Type="http://schemas.openxmlformats.org/officeDocument/2006/relationships/hyperlink" Target="http://kodeks.duckdns.org/document/203783" TargetMode="External"/><Relationship Id="rId2ur-jguidvglhwmwixyxg" Type="http://schemas.openxmlformats.org/officeDocument/2006/relationships/hyperlink" Target="http://kodeks.duckdns.org/document/111556" TargetMode="External"/><Relationship Id="rIdo51oyoox9ebv7_mjuiziu" Type="http://schemas.openxmlformats.org/officeDocument/2006/relationships/hyperlink" Target="http://kodeks.duckdns.org/document/203968" TargetMode="External"/><Relationship Id="rIdnx_jknnf_zhovphjcbjq7" Type="http://schemas.openxmlformats.org/officeDocument/2006/relationships/hyperlink" Target="http://kodeks.duckdns.org/document/203968" TargetMode="External"/><Relationship Id="rIdrd3zrxnpnbi-2prntkyht" Type="http://schemas.openxmlformats.org/officeDocument/2006/relationships/hyperlink" Target="http://kodeks.duckdns.org/document/203968" TargetMode="External"/><Relationship Id="rIdeua1jg5uaeku96ure5nui" Type="http://schemas.openxmlformats.org/officeDocument/2006/relationships/hyperlink" Target="http://kodeks.duckdns.org/document/203968" TargetMode="External"/><Relationship Id="rIdkbuqslff-ujuqjs2vaz0k" Type="http://schemas.openxmlformats.org/officeDocument/2006/relationships/hyperlink" Target="http://kodeks.duckdns.org/document/203968" TargetMode="External"/><Relationship Id="rIdvx3r0rheurev2fswlpia-" Type="http://schemas.openxmlformats.org/officeDocument/2006/relationships/hyperlink" Target="http://kodeks.duckdns.org/document/203968" TargetMode="External"/><Relationship Id="rIdrfz6khyvzffjkuv7-luti" Type="http://schemas.openxmlformats.org/officeDocument/2006/relationships/hyperlink" Target="http://kodeks.duckdns.org/document/111556" TargetMode="External"/><Relationship Id="rIdfeqzpeanrzfttmtx0m3hy" Type="http://schemas.openxmlformats.org/officeDocument/2006/relationships/hyperlink" Target="http://kodeks.duckdns.org/document/111556" TargetMode="External"/><Relationship Id="rIddxzg2crophfxo9ddwmrrc" Type="http://schemas.openxmlformats.org/officeDocument/2006/relationships/hyperlink" Target="http://kodeks.duckdns.org/document/202279" TargetMode="External"/><Relationship Id="rIdquxez83njm3n9mlzw4vaq" Type="http://schemas.openxmlformats.org/officeDocument/2006/relationships/hyperlink" Target="http://kodeks.duckdns.org/document/203809" TargetMode="External"/><Relationship Id="rIdr08zmc3m4gedtoynq5gqh" Type="http://schemas.openxmlformats.org/officeDocument/2006/relationships/hyperlink" Target="http://kodeks.duckdns.org/document/111556" TargetMode="External"/><Relationship Id="rIdwfdv0x4jbftv8o3xmjf6j" Type="http://schemas.openxmlformats.org/officeDocument/2006/relationships/hyperlink" Target="http://kodeks.duckdns.org/document/111556" TargetMode="External"/><Relationship Id="rIdmkb4qk4bmdtq9xkpph5sr" Type="http://schemas.openxmlformats.org/officeDocument/2006/relationships/hyperlink" Target="http://kodeks.duckdns.org/document/203842" TargetMode="External"/><Relationship Id="rIdpaxgmsr3cesvr_68ec3eg" Type="http://schemas.openxmlformats.org/officeDocument/2006/relationships/hyperlink" Target="http://kodeks.duckdns.org/document/111556" TargetMode="External"/><Relationship Id="rIdz24aw63k7k3oohxohf48e" Type="http://schemas.openxmlformats.org/officeDocument/2006/relationships/hyperlink" Target="http://kodeks.duckdns.org/document/111556" TargetMode="External"/><Relationship Id="rIdy1owsvsp-g7x1zxcoyoqs" Type="http://schemas.openxmlformats.org/officeDocument/2006/relationships/hyperlink" Target="http://kodeks.duckdns.org/document/111556" TargetMode="External"/><Relationship Id="rId53b5hobyb_k9s_ufm4edv" Type="http://schemas.openxmlformats.org/officeDocument/2006/relationships/hyperlink" Target="http://kodeks.duckdns.org/document/1405" TargetMode="External"/><Relationship Id="rIdndr5p8fvgf1nufhsgoeq-" Type="http://schemas.openxmlformats.org/officeDocument/2006/relationships/hyperlink" Target="http://kodeks.duckdns.org/document/1963" TargetMode="External"/><Relationship Id="rId0kc97xtx2bzicr92o9ppc" Type="http://schemas.openxmlformats.org/officeDocument/2006/relationships/hyperlink" Target="http://kodeks.duckdns.org/document/203809" TargetMode="External"/><Relationship Id="rIdsxby_3f11g-aacqnhcukg" Type="http://schemas.openxmlformats.org/officeDocument/2006/relationships/hyperlink" Target="http://kodeks.duckdns.org/document/111531" TargetMode="External"/><Relationship Id="rIdtuwf99gujcnzhpu3ww2bx" Type="http://schemas.openxmlformats.org/officeDocument/2006/relationships/hyperlink" Target="http://kodeks.duckdns.org/document/203779" TargetMode="External"/><Relationship Id="rIdzn1kul5ydh5naoqf9p98u" Type="http://schemas.openxmlformats.org/officeDocument/2006/relationships/hyperlink" Target="http://kodeks.duckdns.org/document/203809" TargetMode="External"/><Relationship Id="rIdx-htfnnlj6vi1ixsnvljv" Type="http://schemas.openxmlformats.org/officeDocument/2006/relationships/hyperlink" Target="http://kodeks.duckdns.org/document/203809" TargetMode="External"/><Relationship Id="rIdzpvwiikxiki3nbq-9tvdv" Type="http://schemas.openxmlformats.org/officeDocument/2006/relationships/hyperlink" Target="http://kodeks.duckdns.org/document/203809" TargetMode="External"/><Relationship Id="rIdvsmpxj9w--vc-8y86uhzu" Type="http://schemas.openxmlformats.org/officeDocument/2006/relationships/hyperlink" Target="http://kodeks.duckdns.org/document/203809" TargetMode="External"/><Relationship Id="rIdg7z4nee9tgkxh11sfa45v" Type="http://schemas.openxmlformats.org/officeDocument/2006/relationships/hyperlink" Target="http://kodeks.duckdns.org/document/203809" TargetMode="External"/><Relationship Id="rIdrkgffelvubj5f2b5a9rvp" Type="http://schemas.openxmlformats.org/officeDocument/2006/relationships/hyperlink" Target="http://kodeks.duckdns.org/document/203809" TargetMode="External"/><Relationship Id="rIdx7r6poeiqjdv9aq3wdfve" Type="http://schemas.openxmlformats.org/officeDocument/2006/relationships/hyperlink" Target="http://kodeks.duckdns.org/document/203809" TargetMode="External"/><Relationship Id="rIdvmxekdr7weiepqq0ysuje" Type="http://schemas.openxmlformats.org/officeDocument/2006/relationships/hyperlink" Target="http://kodeks.duckdns.org/document/203809" TargetMode="External"/><Relationship Id="rIdxqx7x-fmhvtpzrlx0smnl" Type="http://schemas.openxmlformats.org/officeDocument/2006/relationships/hyperlink" Target="http://kodeks.duckdns.org/document/985" TargetMode="External"/><Relationship Id="rIdaob3jj52go7bs60-vx7s5" Type="http://schemas.openxmlformats.org/officeDocument/2006/relationships/hyperlink" Target="http://kodeks.duckdns.org/document/205266" TargetMode="External"/><Relationship Id="rIdnadwzcbohl3vc_28fc9g_" Type="http://schemas.openxmlformats.org/officeDocument/2006/relationships/hyperlink" Target="http://kodeks.duckdns.org/document/205266" TargetMode="External"/><Relationship Id="rIdhiks8lnagyojhmv_sm79s" Type="http://schemas.openxmlformats.org/officeDocument/2006/relationships/hyperlink" Target="http://kodeks.duckdns.org/document/205266" TargetMode="External"/><Relationship Id="rIdd9fis7uto-hwk3zbozapw" Type="http://schemas.openxmlformats.org/officeDocument/2006/relationships/hyperlink" Target="http://kodeks.duckdns.org/document/205266" TargetMode="External"/><Relationship Id="rIdxcvt8hncwuq9cwu4mit-a" Type="http://schemas.openxmlformats.org/officeDocument/2006/relationships/hyperlink" Target="http://kodeks.duckdns.org/document/985" TargetMode="External"/><Relationship Id="rIdueobdrrt8dwl5hhszusha" Type="http://schemas.openxmlformats.org/officeDocument/2006/relationships/hyperlink" Target="http://kodeks.duckdns.org/document/203809" TargetMode="External"/><Relationship Id="rId3vhopkaecj6efko1dezxc" Type="http://schemas.openxmlformats.org/officeDocument/2006/relationships/hyperlink" Target="http://kodeks.duckdns.org/document/205266" TargetMode="External"/><Relationship Id="rIdhqji98rnswurz45kvea2i" Type="http://schemas.openxmlformats.org/officeDocument/2006/relationships/hyperlink" Target="http://kodeks.duckdns.org/document/985" TargetMode="External"/><Relationship Id="rIdxeq5wpxs_iai7ehlmcumr" Type="http://schemas.openxmlformats.org/officeDocument/2006/relationships/hyperlink" Target="http://kodeks.duckdns.org/document/1317" TargetMode="External"/><Relationship Id="rIdwo2chmhdngml9iazyfx8n" Type="http://schemas.openxmlformats.org/officeDocument/2006/relationships/hyperlink" Target="http://kodeks.duckdns.org/document/203809" TargetMode="External"/><Relationship Id="rIdq5qxwfldeqzlszsdmc1gn" Type="http://schemas.openxmlformats.org/officeDocument/2006/relationships/hyperlink" Target="http://kodeks.duckdns.org/document/203842" TargetMode="External"/><Relationship Id="rIdpyqw4vasa_ojbtrablzpr" Type="http://schemas.openxmlformats.org/officeDocument/2006/relationships/hyperlink" Target="http://kodeks.duckdns.org/document/205266" TargetMode="External"/><Relationship Id="rIdg6mxk-xzith1sdvopb-mi" Type="http://schemas.openxmlformats.org/officeDocument/2006/relationships/hyperlink" Target="http://kodeks.duckdns.org/document/202413" TargetMode="External"/><Relationship Id="rIdrt9mv4ajro625xnbi9um2" Type="http://schemas.openxmlformats.org/officeDocument/2006/relationships/hyperlink" Target="http://kodeks.duckdns.org/document/203842" TargetMode="External"/><Relationship Id="rIdfd0ybcaqbfgowssdyqhot" Type="http://schemas.openxmlformats.org/officeDocument/2006/relationships/hyperlink" Target="http://kodeks.duckdns.org/document/203842" TargetMode="External"/><Relationship Id="rIda0ja66kpsmjuitv8zqhp9" Type="http://schemas.openxmlformats.org/officeDocument/2006/relationships/hyperlink" Target="http://kodeks.duckdns.org/document/203779" TargetMode="External"/><Relationship Id="rIda9tb387aa3zdax7jnpy8e" Type="http://schemas.openxmlformats.org/officeDocument/2006/relationships/hyperlink" Target="http://kodeks.duckdns.org/document/203809" TargetMode="External"/><Relationship Id="rIdwp3mjotbn6z_o_kenycsl" Type="http://schemas.openxmlformats.org/officeDocument/2006/relationships/hyperlink" Target="http://kodeks.duckdns.org/document/985" TargetMode="External"/><Relationship Id="rId_c2catp1qnqq5n9f26yt7" Type="http://schemas.openxmlformats.org/officeDocument/2006/relationships/hyperlink" Target="http://kodeks.duckdns.org/document/205266" TargetMode="External"/><Relationship Id="rIderjuog--c3zq2vghy557d" Type="http://schemas.openxmlformats.org/officeDocument/2006/relationships/hyperlink" Target="http://kodeks.duckdns.org/document/203809" TargetMode="External"/><Relationship Id="rIdtsgrbrp4if0jkqw5_6yxt" Type="http://schemas.openxmlformats.org/officeDocument/2006/relationships/hyperlink" Target="http://kodeks.duckdns.org/document/985" TargetMode="External"/><Relationship Id="rIddqf30pl_cm0_k6irhhj6z" Type="http://schemas.openxmlformats.org/officeDocument/2006/relationships/hyperlink" Target="http://kodeks.duckdns.org/document/205266" TargetMode="External"/><Relationship Id="rIdcjigvsvrnmpra4if9zdee" Type="http://schemas.openxmlformats.org/officeDocument/2006/relationships/hyperlink" Target="http://kodeks.duckdns.org/document/985" TargetMode="External"/><Relationship Id="rId1tcby0do7iyxvs6l77vbz" Type="http://schemas.openxmlformats.org/officeDocument/2006/relationships/hyperlink" Target="http://kodeks.duckdns.org/document/205266" TargetMode="External"/><Relationship Id="rId-zkbhtcxebegkkm_40moq" Type="http://schemas.openxmlformats.org/officeDocument/2006/relationships/hyperlink" Target="http://kodeks.duckdns.org/document/203809" TargetMode="External"/><Relationship Id="rIdpm0q6fqclun4bybqcilqb" Type="http://schemas.openxmlformats.org/officeDocument/2006/relationships/hyperlink" Target="http://kodeks.duckdns.org/document/203809" TargetMode="External"/><Relationship Id="rIdhj0eoxvi02tjxrzwipcqw" Type="http://schemas.openxmlformats.org/officeDocument/2006/relationships/hyperlink" Target="http://kodeks.duckdns.org/document/205229" TargetMode="External"/><Relationship Id="rIdfs93wh01ygdukdlp53nnx" Type="http://schemas.openxmlformats.org/officeDocument/2006/relationships/hyperlink" Target="http://kodeks.duckdns.org/document/203779" TargetMode="External"/><Relationship Id="rId_j8tsrydh38aa6-sy2szw" Type="http://schemas.openxmlformats.org/officeDocument/2006/relationships/hyperlink" Target="http://kodeks.duckdns.org/document/203861" TargetMode="External"/><Relationship Id="rIdynhmmiuoaxsli02yft5x4" Type="http://schemas.openxmlformats.org/officeDocument/2006/relationships/hyperlink" Target="http://kodeks.duckdns.org/document/203742" TargetMode="External"/><Relationship Id="rIdwditifit7n94ajfmwxbud" Type="http://schemas.openxmlformats.org/officeDocument/2006/relationships/hyperlink" Target="http://kodeks.duckdns.org/document/205331" TargetMode="External"/><Relationship Id="rIdzdr4vm-mvux8-tkdoek2c" Type="http://schemas.openxmlformats.org/officeDocument/2006/relationships/hyperlink" Target="http://kodeks.duckdns.org/document/203861" TargetMode="External"/><Relationship Id="rIdqzphchoua6kjjzw1fxhik" Type="http://schemas.openxmlformats.org/officeDocument/2006/relationships/hyperlink" Target="http://kodeks.duckdns.org/document/205229" TargetMode="External"/><Relationship Id="rIdqcid0aqmk_q3qs8ui0ena" Type="http://schemas.openxmlformats.org/officeDocument/2006/relationships/hyperlink" Target="http://kodeks.duckdns.org/document/203809" TargetMode="External"/><Relationship Id="rIdkzzfyqf1tsrrtkboy28bx" Type="http://schemas.openxmlformats.org/officeDocument/2006/relationships/hyperlink" Target="http://kodeks.duckdns.org/document/203861" TargetMode="External"/><Relationship Id="rIdjehuvki0g6wclm5yul-ir" Type="http://schemas.openxmlformats.org/officeDocument/2006/relationships/hyperlink" Target="http://kodeks.duckdns.org/document/203861" TargetMode="External"/><Relationship Id="rIdlmkqswdbrk1vo42u3h6kq" Type="http://schemas.openxmlformats.org/officeDocument/2006/relationships/hyperlink" Target="http://kodeks.duckdns.org/document/203861" TargetMode="External"/><Relationship Id="rIdks3ehqzuzk9e-_pphiknn" Type="http://schemas.openxmlformats.org/officeDocument/2006/relationships/hyperlink" Target="http://kodeks.duckdns.org/document/203861" TargetMode="External"/><Relationship Id="rIdnvlpclnr72uvw8cz96br2" Type="http://schemas.openxmlformats.org/officeDocument/2006/relationships/hyperlink" Target="http://kodeks.duckdns.org/document/202275" TargetMode="External"/><Relationship Id="rIdevvy1fokdye9xeggtvnpm" Type="http://schemas.openxmlformats.org/officeDocument/2006/relationships/hyperlink" Target="http://kodeks.duckdns.org/document/203779" TargetMode="External"/><Relationship Id="rIdylybkd6wohvv5no9-rpdt" Type="http://schemas.openxmlformats.org/officeDocument/2006/relationships/hyperlink" Target="http://kodeks.duckdns.org/document/203809" TargetMode="External"/><Relationship Id="rId4bsamzze3tom7vsz9arcr" Type="http://schemas.openxmlformats.org/officeDocument/2006/relationships/hyperlink" Target="http://kodeks.duckdns.org/document/203968" TargetMode="External"/><Relationship Id="rIdibcym6opqhui75_nwhte1" Type="http://schemas.openxmlformats.org/officeDocument/2006/relationships/hyperlink" Target="http://kodeks.duckdns.org/document/203809" TargetMode="External"/><Relationship Id="rId7y0yqzdztjafnbxuy5hkc" Type="http://schemas.openxmlformats.org/officeDocument/2006/relationships/hyperlink" Target="http://kodeks.duckdns.org/document/111556" TargetMode="External"/><Relationship Id="rIdpknblatatqzbywsqdsoay" Type="http://schemas.openxmlformats.org/officeDocument/2006/relationships/hyperlink" Target="http://kodeks.duckdns.org/document/1918" TargetMode="External"/><Relationship Id="rIdcsyb8uqv4cacciagoobkf" Type="http://schemas.openxmlformats.org/officeDocument/2006/relationships/hyperlink" Target="http://kodeks.duckdns.org/document/203509" TargetMode="External"/><Relationship Id="rIdzeszztibusbfvrntuflfz" Type="http://schemas.openxmlformats.org/officeDocument/2006/relationships/hyperlink" Target="http://kodeks.duckdns.org/document/111531" TargetMode="External"/><Relationship Id="rIdhleehawkd4mbwsi0_na2f" Type="http://schemas.openxmlformats.org/officeDocument/2006/relationships/hyperlink" Target="http://kodeks.duckdns.org/document/203503" TargetMode="External"/><Relationship Id="rIdnjb2xlrg2_ms56kt0ozlu" Type="http://schemas.openxmlformats.org/officeDocument/2006/relationships/hyperlink" Target="http://kodeks.duckdns.org/document/205238" TargetMode="External"/><Relationship Id="rIdp1py-eoe-vqy4dcc5tzh4" Type="http://schemas.openxmlformats.org/officeDocument/2006/relationships/hyperlink" Target="http://kodeks.duckdns.org/document/111556" TargetMode="External"/><Relationship Id="rIdf1xmtck19qwmlv77ayoum" Type="http://schemas.openxmlformats.org/officeDocument/2006/relationships/hyperlink" Target="http://kodeks.duckdns.org/document/111309" TargetMode="External"/><Relationship Id="rId7hgtad-fyirpxonqxc7mf" Type="http://schemas.openxmlformats.org/officeDocument/2006/relationships/hyperlink" Target="http://kodeks.duckdns.org/document/111309" TargetMode="External"/><Relationship Id="rIdlvazfl0cqdttz6ap3kcfa" Type="http://schemas.openxmlformats.org/officeDocument/2006/relationships/hyperlink" Target="http://kodeks.duckdns.org/document/202124" TargetMode="External"/><Relationship Id="rId5jjwa5w9fm2rkbrkpbyct" Type="http://schemas.openxmlformats.org/officeDocument/2006/relationships/hyperlink" Target="http://kodeks.duckdns.org/document/203477" TargetMode="External"/><Relationship Id="rIdgjt0ngnj2oytdw8rus8zz" Type="http://schemas.openxmlformats.org/officeDocument/2006/relationships/hyperlink" Target="http://kodeks.duckdns.org/document/203809" TargetMode="External"/><Relationship Id="rIdjtgbsvz8tl_cjgpab8ozy" Type="http://schemas.openxmlformats.org/officeDocument/2006/relationships/hyperlink" Target="http://kodeks.duckdns.org/document/111531" TargetMode="External"/><Relationship Id="rId_f8vdx1ngqk9vqkamnlec" Type="http://schemas.openxmlformats.org/officeDocument/2006/relationships/hyperlink" Target="http://kodeks.duckdns.org/document/203503" TargetMode="External"/><Relationship Id="rIdbtwdutilv4jgpqrwvbwkw" Type="http://schemas.openxmlformats.org/officeDocument/2006/relationships/hyperlink" Target="http://kodeks.duckdns.org/document/205238" TargetMode="External"/><Relationship Id="rIdjww0xoeozfrrus69yyql8" Type="http://schemas.openxmlformats.org/officeDocument/2006/relationships/hyperlink" Target="http://kodeks.duckdns.org/document/111556" TargetMode="External"/><Relationship Id="rIdnwvvht06lxaafjuhbs-g3" Type="http://schemas.openxmlformats.org/officeDocument/2006/relationships/hyperlink" Target="http://kodeks.duckdns.org/document/111309" TargetMode="External"/><Relationship Id="rIdclfqndrco5ka_h-mutrbb" Type="http://schemas.openxmlformats.org/officeDocument/2006/relationships/hyperlink" Target="http://kodeks.duckdns.org/document/111309" TargetMode="External"/><Relationship Id="rIdxalb7g4uwlvchr3uekulk" Type="http://schemas.openxmlformats.org/officeDocument/2006/relationships/hyperlink" Target="http://kodeks.duckdns.org/document/111309" TargetMode="External"/><Relationship Id="rId69ctnapa3ogfgxwds30mt" Type="http://schemas.openxmlformats.org/officeDocument/2006/relationships/hyperlink" Target="http://kodeks.duckdns.org/document/111309" TargetMode="External"/><Relationship Id="rIddl1c_zgmeg3whnsfwdxrr" Type="http://schemas.openxmlformats.org/officeDocument/2006/relationships/hyperlink" Target="http://kodeks.duckdns.org/document/111309" TargetMode="External"/><Relationship Id="rId394byxjuajlwhctqx8gvi" Type="http://schemas.openxmlformats.org/officeDocument/2006/relationships/hyperlink" Target="http://kodeks.duckdns.org/document/111309" TargetMode="External"/><Relationship Id="rIduzwe7iydw27vbvozdelwv" Type="http://schemas.openxmlformats.org/officeDocument/2006/relationships/hyperlink" Target="http://kodeks.duckdns.org/document/111309" TargetMode="External"/><Relationship Id="rIdycqtmd1kvkvqkgpux26bw" Type="http://schemas.openxmlformats.org/officeDocument/2006/relationships/hyperlink" Target="http://kodeks.duckdns.org/document/111309" TargetMode="External"/><Relationship Id="rIdxhqcotkdqbilmjm70kqkc" Type="http://schemas.openxmlformats.org/officeDocument/2006/relationships/hyperlink" Target="http://kodeks.duckdns.org/document/203899" TargetMode="External"/><Relationship Id="rIdqlkqvamiwvzidtt-_xfnb" Type="http://schemas.openxmlformats.org/officeDocument/2006/relationships/hyperlink" Target="http://kodeks.duckdns.org/document/111828" TargetMode="External"/><Relationship Id="rId5qb521-ef8j5ymtwacig7" Type="http://schemas.openxmlformats.org/officeDocument/2006/relationships/hyperlink" Target="http://kodeks.duckdns.org/document/111828" TargetMode="External"/><Relationship Id="rIdbokwyvp6kb13nn9xk-vcg" Type="http://schemas.openxmlformats.org/officeDocument/2006/relationships/hyperlink" Target="http://kodeks.duckdns.org/document/111309" TargetMode="External"/><Relationship Id="rIdralthj3mohlpp2jfgwhkv" Type="http://schemas.openxmlformats.org/officeDocument/2006/relationships/hyperlink" Target="http://kodeks.duckdns.org/document/111309" TargetMode="External"/><Relationship Id="rIdbqrfzfbdagesdu5xuho-6" Type="http://schemas.openxmlformats.org/officeDocument/2006/relationships/hyperlink" Target="http://kodeks.duckdns.org/document/111309" TargetMode="External"/><Relationship Id="rIdscpmxiko3h6lz3glx0l_e" Type="http://schemas.openxmlformats.org/officeDocument/2006/relationships/hyperlink" Target="http://kodeks.duckdns.org/document/111309" TargetMode="External"/><Relationship Id="rIdl4-524o4e8lrljyyqa-c3" Type="http://schemas.openxmlformats.org/officeDocument/2006/relationships/hyperlink" Target="http://kodeks.duckdns.org/document/111597" TargetMode="External"/><Relationship Id="rId1nynxzcxdh7qj7kaecrag" Type="http://schemas.openxmlformats.org/officeDocument/2006/relationships/hyperlink" Target="http://kodeks.duckdns.org/document/111597" TargetMode="External"/><Relationship Id="rIdld6ip9fmelni8dcsb4bxe" Type="http://schemas.openxmlformats.org/officeDocument/2006/relationships/hyperlink" Target="http://kodeks.duckdns.org/document/202066" TargetMode="External"/><Relationship Id="rIdg44-h9zl0ffg88y4wjojr" Type="http://schemas.openxmlformats.org/officeDocument/2006/relationships/hyperlink" Target="http://kodeks.duckdns.org/document/202066" TargetMode="External"/><Relationship Id="rId3izdipxionei2ecrw_2jz" Type="http://schemas.openxmlformats.org/officeDocument/2006/relationships/hyperlink" Target="http://kodeks.duckdns.org/document/203742" TargetMode="External"/><Relationship Id="rIdf192x2ejvbjvqdlizafgl" Type="http://schemas.openxmlformats.org/officeDocument/2006/relationships/hyperlink" Target="http://kodeks.duckdns.org/document/111197" TargetMode="External"/><Relationship Id="rIdktk1gazcna6zxuv6t0c-a" Type="http://schemas.openxmlformats.org/officeDocument/2006/relationships/hyperlink" Target="http://kodeks.duckdns.org/document/202066" TargetMode="External"/><Relationship Id="rIdauuoqf4-ybce8o7qmx2e9" Type="http://schemas.openxmlformats.org/officeDocument/2006/relationships/hyperlink" Target="http://kodeks.duckdns.org/document/202399" TargetMode="External"/><Relationship Id="rId5ijwisd9yzujmuqxqjda0" Type="http://schemas.openxmlformats.org/officeDocument/2006/relationships/hyperlink" Target="http://kodeks.duckdns.org/document/203742" TargetMode="External"/><Relationship Id="rIdsxts2gt-36liwbfoge6b1" Type="http://schemas.openxmlformats.org/officeDocument/2006/relationships/hyperlink" Target="http://kodeks.duckdns.org/document/205247" TargetMode="External"/><Relationship Id="rIderc-gw2t34dblrumudryz" Type="http://schemas.openxmlformats.org/officeDocument/2006/relationships/hyperlink" Target="http://kodeks.duckdns.org/document/205247" TargetMode="External"/><Relationship Id="rIdk_-bws3twvmeeeryjturv" Type="http://schemas.openxmlformats.org/officeDocument/2006/relationships/hyperlink" Target="http://kodeks.duckdns.org/document/205247" TargetMode="External"/><Relationship Id="rId7n0zislsvbtp_69yflo-n" Type="http://schemas.openxmlformats.org/officeDocument/2006/relationships/hyperlink" Target="http://kodeks.duckdns.org/document/205247" TargetMode="External"/><Relationship Id="rIdgkegm9er2uesz3swyilcd" Type="http://schemas.openxmlformats.org/officeDocument/2006/relationships/hyperlink" Target="http://kodeks.duckdns.org/document/205247" TargetMode="External"/><Relationship Id="rIdbafiffhtbwemd_xyfbkyb" Type="http://schemas.openxmlformats.org/officeDocument/2006/relationships/hyperlink" Target="http://kodeks.duckdns.org/document/111576" TargetMode="External"/><Relationship Id="rId_437gc0gtwmwd3hcspmhq" Type="http://schemas.openxmlformats.org/officeDocument/2006/relationships/hyperlink" Target="http://kodeks.duckdns.org/document/205247" TargetMode="External"/><Relationship Id="rIdkkinxxocrucy33hftkk9i" Type="http://schemas.openxmlformats.org/officeDocument/2006/relationships/hyperlink" Target="http://kodeks.duckdns.org/document/111148" TargetMode="External"/><Relationship Id="rIdmkgtt0bolnbvzmqbmkodv" Type="http://schemas.openxmlformats.org/officeDocument/2006/relationships/hyperlink" Target="http://kodeks.duckdns.org/document/205247" TargetMode="External"/><Relationship Id="rIdh1gmhjtdkttqm9hir6kuq" Type="http://schemas.openxmlformats.org/officeDocument/2006/relationships/hyperlink" Target="http://kodeks.duckdns.org/document/111148" TargetMode="External"/><Relationship Id="rIdze68dvccwkiou-epxuhei" Type="http://schemas.openxmlformats.org/officeDocument/2006/relationships/hyperlink" Target="http://kodeks.duckdns.org/document/111148" TargetMode="External"/><Relationship Id="rIdjscjtssrokvlgvh_gkbqt" Type="http://schemas.openxmlformats.org/officeDocument/2006/relationships/hyperlink" Target="http://kodeks.duckdns.org/document/111148" TargetMode="External"/><Relationship Id="rId33ahvqcrqgk2uhx3kerfa" Type="http://schemas.openxmlformats.org/officeDocument/2006/relationships/hyperlink" Target="http://kodeks.duckdns.org/document/111197" TargetMode="External"/><Relationship Id="rIdl53hedyc9yo50uvozj2io" Type="http://schemas.openxmlformats.org/officeDocument/2006/relationships/hyperlink" Target="http://kodeks.duckdns.org/document/111421" TargetMode="External"/><Relationship Id="rIdkkkyl4dcasvqliohbez83" Type="http://schemas.openxmlformats.org/officeDocument/2006/relationships/hyperlink" Target="http://kodeks.duckdns.org/document/203504" TargetMode="External"/><Relationship Id="rIdaegz5ghm-fdcjhn2sgx27" Type="http://schemas.openxmlformats.org/officeDocument/2006/relationships/hyperlink" Target="http://kodeks.duckdns.org/document/202066" TargetMode="External"/><Relationship Id="rIdvecr5xa9tbotuo_i3yng6" Type="http://schemas.openxmlformats.org/officeDocument/2006/relationships/hyperlink" Target="http://kodeks.duckdns.org/document/1248" TargetMode="External"/><Relationship Id="rIdrf_hkk7bcesx0nj76dbc8" Type="http://schemas.openxmlformats.org/officeDocument/2006/relationships/hyperlink" Target="http://kodeks.duckdns.org/document/202066" TargetMode="External"/><Relationship Id="rIdtst-fvakxp5if2yvj0rid" Type="http://schemas.openxmlformats.org/officeDocument/2006/relationships/hyperlink" Target="http://kodeks.duckdns.org/document/205331" TargetMode="External"/><Relationship Id="rIdifisealpmsy2g-9hswbha" Type="http://schemas.openxmlformats.org/officeDocument/2006/relationships/hyperlink" Target="http://kodeks.duckdns.org/document/1248" TargetMode="External"/><Relationship Id="rIdxkp9v0w1h6cd1nuq_jkwv" Type="http://schemas.openxmlformats.org/officeDocument/2006/relationships/hyperlink" Target="http://kodeks.duckdns.org/document/202066" TargetMode="External"/><Relationship Id="rIdks4r6n8hipdzjulmr1rre" Type="http://schemas.openxmlformats.org/officeDocument/2006/relationships/hyperlink" Target="http://kodeks.duckdns.org/document/202399" TargetMode="External"/><Relationship Id="rIdx_sguq8btubmkssy81etg" Type="http://schemas.openxmlformats.org/officeDocument/2006/relationships/hyperlink" Target="http://kodeks.duckdns.org/document/203742" TargetMode="External"/><Relationship Id="rIdahbv-3c9_xdhdsutqrx2j" Type="http://schemas.openxmlformats.org/officeDocument/2006/relationships/hyperlink" Target="http://kodeks.duckdns.org/document/1248" TargetMode="External"/><Relationship Id="rIdhgq0zugncgvheawgmmiam" Type="http://schemas.openxmlformats.org/officeDocument/2006/relationships/hyperlink" Target="http://kodeks.duckdns.org/document/203742" TargetMode="External"/><Relationship Id="rIdtyuyhgh0wg9g_7iwqvhfi" Type="http://schemas.openxmlformats.org/officeDocument/2006/relationships/hyperlink" Target="http://kodeks.duckdns.org/document/1248" TargetMode="External"/><Relationship Id="rId6wnoufs9fnoix-n7opcpl" Type="http://schemas.openxmlformats.org/officeDocument/2006/relationships/hyperlink" Target="http://kodeks.duckdns.org/document/202066" TargetMode="External"/><Relationship Id="rId7aevuuxe8gvetdkzyfjmx" Type="http://schemas.openxmlformats.org/officeDocument/2006/relationships/hyperlink" Target="http://kodeks.duckdns.org/document/205331" TargetMode="External"/><Relationship Id="rIdeis1imz9adtbck1hatlv1" Type="http://schemas.openxmlformats.org/officeDocument/2006/relationships/hyperlink" Target="http://kodeks.duckdns.org/document/202066" TargetMode="External"/><Relationship Id="rIdk14fo-qtzak1pzpwwtiss" Type="http://schemas.openxmlformats.org/officeDocument/2006/relationships/hyperlink" Target="http://kodeks.duckdns.org/document/203809" TargetMode="External"/><Relationship Id="rIdhm7ggko72yeka44xk8zwi" Type="http://schemas.openxmlformats.org/officeDocument/2006/relationships/hyperlink" Target="http://kodeks.duckdns.org/document/203809" TargetMode="External"/><Relationship Id="rIdp-7w6aukjaqqnazarrjdu" Type="http://schemas.openxmlformats.org/officeDocument/2006/relationships/hyperlink" Target="http://kodeks.duckdns.org/document/205331" TargetMode="External"/><Relationship Id="rIdlgof_ayqipbicntjifv8e" Type="http://schemas.openxmlformats.org/officeDocument/2006/relationships/hyperlink" Target="http://kodeks.duckdns.org/document/202066" TargetMode="External"/><Relationship Id="rIdty2epraz5jfkmeqg-ou-o" Type="http://schemas.openxmlformats.org/officeDocument/2006/relationships/hyperlink" Target="http://kodeks.duckdns.org/document/203742" TargetMode="External"/><Relationship Id="rIdlm4bh7mf5r7tu2nfhg7dq" Type="http://schemas.openxmlformats.org/officeDocument/2006/relationships/hyperlink" Target="http://kodeks.duckdns.org/document/205331" TargetMode="External"/><Relationship Id="rId5rgehe7dzvnzjexdtiup7" Type="http://schemas.openxmlformats.org/officeDocument/2006/relationships/hyperlink" Target="http://kodeks.duckdns.org/document/1248" TargetMode="External"/><Relationship Id="rIdfo7sl8kflpmanby9qtjcr" Type="http://schemas.openxmlformats.org/officeDocument/2006/relationships/hyperlink" Target="http://kodeks.duckdns.org/document/1635" TargetMode="External"/><Relationship Id="rIdkef12pk9nvdi_oojinwnj" Type="http://schemas.openxmlformats.org/officeDocument/2006/relationships/hyperlink" Target="http://kodeks.duckdns.org/document/1841" TargetMode="External"/><Relationship Id="rIdq-jntqwfeixm5ja69snmk" Type="http://schemas.openxmlformats.org/officeDocument/2006/relationships/hyperlink" Target="http://kodeks.duckdns.org/document/202066" TargetMode="External"/><Relationship Id="rIdyjyfkzyfzvqz7ycd6hhyj" Type="http://schemas.openxmlformats.org/officeDocument/2006/relationships/hyperlink" Target="http://kodeks.duckdns.org/document/202399" TargetMode="External"/><Relationship Id="rId_h62haf9qx2ydlc1qlidl" Type="http://schemas.openxmlformats.org/officeDocument/2006/relationships/hyperlink" Target="http://kodeks.duckdns.org/document/203742" TargetMode="External"/><Relationship Id="rIdagf6wmvuyuj8xjs22mkpa" Type="http://schemas.openxmlformats.org/officeDocument/2006/relationships/hyperlink" Target="http://kodeks.duckdns.org/document/205331" TargetMode="External"/><Relationship Id="rIdbcne3gkas4zpmc-vgmnlx" Type="http://schemas.openxmlformats.org/officeDocument/2006/relationships/hyperlink" Target="http://kodeks.duckdns.org/document/205105" TargetMode="External"/><Relationship Id="rIdnktmk_hhpqutfh20g-rfy" Type="http://schemas.openxmlformats.org/officeDocument/2006/relationships/hyperlink" Target="http://kodeks.duckdns.org/document/202066" TargetMode="External"/><Relationship Id="rIdvu5fiqmps_ixi5r7ott86" Type="http://schemas.openxmlformats.org/officeDocument/2006/relationships/hyperlink" Target="http://kodeks.duckdns.org/document/202399" TargetMode="External"/><Relationship Id="rIdlrqotl0m7rnodzpxiipib" Type="http://schemas.openxmlformats.org/officeDocument/2006/relationships/hyperlink" Target="http://kodeks.duckdns.org/document/205331" TargetMode="External"/><Relationship Id="rIdk-6v6d2tvtfh_bsumffcm" Type="http://schemas.openxmlformats.org/officeDocument/2006/relationships/hyperlink" Target="http://kodeks.duckdns.org/document/202399" TargetMode="External"/><Relationship Id="rId_ad_6qbhzjkk1gritj9cl" Type="http://schemas.openxmlformats.org/officeDocument/2006/relationships/hyperlink" Target="http://kodeks.duckdns.org/document/205331" TargetMode="External"/><Relationship Id="rId84xudlhtztro6g4thkkoc" Type="http://schemas.openxmlformats.org/officeDocument/2006/relationships/hyperlink" Target="http://kodeks.duckdns.org/document/1248" TargetMode="External"/><Relationship Id="rIdz0fm-q_7lsby4ryg2s0xu" Type="http://schemas.openxmlformats.org/officeDocument/2006/relationships/hyperlink" Target="http://kodeks.duckdns.org/document/202066" TargetMode="External"/><Relationship Id="rIdogryxh7q9gdzzlnadp4tc" Type="http://schemas.openxmlformats.org/officeDocument/2006/relationships/hyperlink" Target="http://kodeks.duckdns.org/document/202399" TargetMode="External"/><Relationship Id="rIdzhqobcfn3i0ysu2oy237f" Type="http://schemas.openxmlformats.org/officeDocument/2006/relationships/hyperlink" Target="http://kodeks.duckdns.org/document/203742" TargetMode="External"/><Relationship Id="rIdnmyrhumdmr7avtvun6wrs" Type="http://schemas.openxmlformats.org/officeDocument/2006/relationships/hyperlink" Target="http://kodeks.duckdns.org/document/9661" TargetMode="External"/><Relationship Id="rIdmnkogdaa6xxx8xwvtaa7p" Type="http://schemas.openxmlformats.org/officeDocument/2006/relationships/hyperlink" Target="http://kodeks.duckdns.org/document/1248" TargetMode="External"/><Relationship Id="rIdz4-e5knf0ffwbymhhfpke" Type="http://schemas.openxmlformats.org/officeDocument/2006/relationships/hyperlink" Target="http://kodeks.duckdns.org/document/202066" TargetMode="External"/><Relationship Id="rIdgnairbswhptgua5tvqtef" Type="http://schemas.openxmlformats.org/officeDocument/2006/relationships/hyperlink" Target="http://kodeks.duckdns.org/document/202399" TargetMode="External"/><Relationship Id="rIdynqrlluwnpd3juwkijgie" Type="http://schemas.openxmlformats.org/officeDocument/2006/relationships/hyperlink" Target="http://kodeks.duckdns.org/document/203742" TargetMode="External"/><Relationship Id="rIda-n6ovqlhnkfy1lbhgp-e" Type="http://schemas.openxmlformats.org/officeDocument/2006/relationships/hyperlink" Target="http://kodeks.duckdns.org/document/205331" TargetMode="External"/><Relationship Id="rId6wp0u9ldr9btcswzxmmdr" Type="http://schemas.openxmlformats.org/officeDocument/2006/relationships/hyperlink" Target="http://kodeks.duckdns.org/document/202066" TargetMode="External"/><Relationship Id="rId4cbg8i48rlfn5vwzzrpsa" Type="http://schemas.openxmlformats.org/officeDocument/2006/relationships/hyperlink" Target="http://kodeks.duckdns.org/document/205331" TargetMode="External"/><Relationship Id="rId-eubh9jvgbdpr07oydw9m" Type="http://schemas.openxmlformats.org/officeDocument/2006/relationships/hyperlink" Target="http://kodeks.duckdns.org/document/6#st_18" TargetMode="External"/><Relationship Id="rId8nwsbrqax8u0ziw25p5hk" Type="http://schemas.openxmlformats.org/officeDocument/2006/relationships/hyperlink" Target="http://kodeks.duckdns.org/document/111255" TargetMode="External"/><Relationship Id="rId4-f_gfztcgsd-ri-ulpgq" Type="http://schemas.openxmlformats.org/officeDocument/2006/relationships/hyperlink" Target="http://kodeks.duckdns.org/document/202399" TargetMode="External"/><Relationship Id="rIdvfn58lrfvonspq7-j9svb" Type="http://schemas.openxmlformats.org/officeDocument/2006/relationships/hyperlink" Target="http://kodeks.duckdns.org/document/203742" TargetMode="External"/><Relationship Id="rIdv3ibjot_-c8n-3_w8dxgq" Type="http://schemas.openxmlformats.org/officeDocument/2006/relationships/hyperlink" Target="http://kodeks.duckdns.org/document/205331" TargetMode="External"/><Relationship Id="rId5onv7niwfitcya33oltb5" Type="http://schemas.openxmlformats.org/officeDocument/2006/relationships/hyperlink" Target="http://kodeks.duckdns.org/document/205369" TargetMode="External"/><Relationship Id="rIdxwtfrhix6rseixsncpimp" Type="http://schemas.openxmlformats.org/officeDocument/2006/relationships/hyperlink" Target="http://kodeks.duckdns.org/document/203821" TargetMode="External"/><Relationship Id="rId9jjt6n2uidw9thxirp07e" Type="http://schemas.openxmlformats.org/officeDocument/2006/relationships/hyperlink" Target="http://kodeks.duckdns.org/document/1248" TargetMode="External"/><Relationship Id="rIdp6l7a7immsrm98j4v89id" Type="http://schemas.openxmlformats.org/officeDocument/2006/relationships/hyperlink" Target="http://kodeks.duckdns.org/document/202066" TargetMode="External"/><Relationship Id="rIdrecxc0qywgtj5lkbhhllh" Type="http://schemas.openxmlformats.org/officeDocument/2006/relationships/hyperlink" Target="http://kodeks.duckdns.org/document/202399" TargetMode="External"/><Relationship Id="rId44j8pbi5boyjhbrgoa-0k" Type="http://schemas.openxmlformats.org/officeDocument/2006/relationships/hyperlink" Target="http://kodeks.duckdns.org/document/203742" TargetMode="External"/><Relationship Id="rIdnrnwef7hr7ecyukvx-fmn" Type="http://schemas.openxmlformats.org/officeDocument/2006/relationships/hyperlink" Target="http://kodeks.duckdns.org/document/205331" TargetMode="External"/><Relationship Id="rId49xph-pydqf72a8txr5bk" Type="http://schemas.openxmlformats.org/officeDocument/2006/relationships/hyperlink" Target="http://kodeks.duckdns.org/document/1248" TargetMode="External"/><Relationship Id="rId521pycxfysfwphk5sro14" Type="http://schemas.openxmlformats.org/officeDocument/2006/relationships/hyperlink" Target="http://kodeks.duckdns.org/document/202066" TargetMode="External"/><Relationship Id="rIdpcmbgxlgyybtaoklxlngt" Type="http://schemas.openxmlformats.org/officeDocument/2006/relationships/hyperlink" Target="http://kodeks.duckdns.org/document/202399" TargetMode="External"/><Relationship Id="rIdhgzewehrceworq_emp6fz" Type="http://schemas.openxmlformats.org/officeDocument/2006/relationships/hyperlink" Target="http://kodeks.duckdns.org/document/203742" TargetMode="External"/><Relationship Id="rIdhm3sgp6ayfzrilewmpne8" Type="http://schemas.openxmlformats.org/officeDocument/2006/relationships/hyperlink" Target="http://kodeks.duckdns.org/document/205331" TargetMode="External"/><Relationship Id="rIdfjhfinrlfhnwwqmkffds5" Type="http://schemas.openxmlformats.org/officeDocument/2006/relationships/hyperlink" Target="http://kodeks.duckdns.org/document/203742" TargetMode="External"/><Relationship Id="rIdlbekcyymlw02ymuch0lm3" Type="http://schemas.openxmlformats.org/officeDocument/2006/relationships/hyperlink" Target="http://kodeks.duckdns.org/document/205247" TargetMode="External"/><Relationship Id="rIdgqx11v79e4-pilh-t1y68" Type="http://schemas.openxmlformats.org/officeDocument/2006/relationships/hyperlink" Target="http://kodeks.duckdns.org/document/205331" TargetMode="External"/><Relationship Id="rId71omqos-r-wngx4k9gs0b" Type="http://schemas.openxmlformats.org/officeDocument/2006/relationships/hyperlink" Target="http://kodeks.duckdns.org/document/205331" TargetMode="External"/><Relationship Id="rIdqlu7n90uvd6khb2ai9ejt" Type="http://schemas.openxmlformats.org/officeDocument/2006/relationships/hyperlink" Target="http://kodeks.duckdns.org/document/111148" TargetMode="External"/><Relationship Id="rId1-ufd8e8xzd4b9hgvobgd" Type="http://schemas.openxmlformats.org/officeDocument/2006/relationships/hyperlink" Target="http://kodeks.duckdns.org/document/111148" TargetMode="External"/><Relationship Id="rIdnhhhtjp7jaydviaeg4umo" Type="http://schemas.openxmlformats.org/officeDocument/2006/relationships/hyperlink" Target="http://kodeks.duckdns.org/document/202066" TargetMode="External"/><Relationship Id="rId9up1nnf9pnpakxjofhou_" Type="http://schemas.openxmlformats.org/officeDocument/2006/relationships/hyperlink" Target="http://kodeks.duckdns.org/document/202399" TargetMode="External"/><Relationship Id="rIdoimumbh-rpbqpoq8olqnw" Type="http://schemas.openxmlformats.org/officeDocument/2006/relationships/hyperlink" Target="http://kodeks.duckdns.org/document/203742" TargetMode="External"/><Relationship Id="rIdo_ccwco_ljwcgmq2zmsj1" Type="http://schemas.openxmlformats.org/officeDocument/2006/relationships/hyperlink" Target="http://kodeks.duckdns.org/document/205331" TargetMode="External"/><Relationship Id="rIdzsoqqkg2hpsxyt-t1jh4r" Type="http://schemas.openxmlformats.org/officeDocument/2006/relationships/hyperlink" Target="http://kodeks.duckdns.org/document/111318" TargetMode="External"/><Relationship Id="rIdkjmbli6wtcdfughqgjjk4" Type="http://schemas.openxmlformats.org/officeDocument/2006/relationships/hyperlink" Target="http://kodeks.duckdns.org/document/202066" TargetMode="External"/><Relationship Id="rIdxk77etiae3xhogwxz_lbg" Type="http://schemas.openxmlformats.org/officeDocument/2006/relationships/hyperlink" Target="http://kodeks.duckdns.org/document/202399" TargetMode="External"/><Relationship Id="rIdrf7xd_p_nxmty62ld0vmp" Type="http://schemas.openxmlformats.org/officeDocument/2006/relationships/hyperlink" Target="http://kodeks.duckdns.org/document/1248" TargetMode="External"/><Relationship Id="rIdvfuhzaydq3g5smkknw9tf" Type="http://schemas.openxmlformats.org/officeDocument/2006/relationships/hyperlink" Target="http://kodeks.duckdns.org/document/202066" TargetMode="External"/><Relationship Id="rIdlajam3j8ab68bk2sqgguw" Type="http://schemas.openxmlformats.org/officeDocument/2006/relationships/hyperlink" Target="http://kodeks.duckdns.org/document/202399" TargetMode="External"/><Relationship Id="rId3krfcltvzw2vztn7zhy9j" Type="http://schemas.openxmlformats.org/officeDocument/2006/relationships/hyperlink" Target="http://kodeks.duckdns.org/document/203742" TargetMode="External"/><Relationship Id="rIdvvm0ly-ttutozrhstk2_j" Type="http://schemas.openxmlformats.org/officeDocument/2006/relationships/hyperlink" Target="http://kodeks.duckdns.org/document/203742" TargetMode="External"/><Relationship Id="rIdhuo50jylnxnfyhxy48r2c" Type="http://schemas.openxmlformats.org/officeDocument/2006/relationships/hyperlink" Target="http://kodeks.duckdns.org/document/205331" TargetMode="External"/><Relationship Id="rId8ffctopueaejnt7dq0ogm" Type="http://schemas.openxmlformats.org/officeDocument/2006/relationships/hyperlink" Target="http://kodeks.duckdns.org/document/1317" TargetMode="External"/><Relationship Id="rIdusmuox6w6dtx9ctd1xnwu" Type="http://schemas.openxmlformats.org/officeDocument/2006/relationships/hyperlink" Target="http://kodeks.duckdns.org/document/1719" TargetMode="External"/><Relationship Id="rIdgbek-xaqi4-9asq5-tlgb" Type="http://schemas.openxmlformats.org/officeDocument/2006/relationships/hyperlink" Target="http://kodeks.duckdns.org/document/202066" TargetMode="External"/><Relationship Id="rIds1qmgezvq1lfu0da-6cph" Type="http://schemas.openxmlformats.org/officeDocument/2006/relationships/hyperlink" Target="http://kodeks.duckdns.org/document/202399" TargetMode="External"/><Relationship Id="rIdf7tk3gnjcf5arqxxmzdip" Type="http://schemas.openxmlformats.org/officeDocument/2006/relationships/hyperlink" Target="http://kodeks.duckdns.org/document/203742" TargetMode="External"/><Relationship Id="rIdua-oyycddvfmnesywuhyy" Type="http://schemas.openxmlformats.org/officeDocument/2006/relationships/hyperlink" Target="http://kodeks.duckdns.org/document/203809" TargetMode="External"/><Relationship Id="rIdfdkcfephbw3y7mygqhdkj" Type="http://schemas.openxmlformats.org/officeDocument/2006/relationships/hyperlink" Target="http://kodeks.duckdns.org/document/205331" TargetMode="External"/><Relationship Id="rIdhh3ndwzlnwoyiefk4hrmw" Type="http://schemas.openxmlformats.org/officeDocument/2006/relationships/hyperlink" Target="http://kodeks.duckdns.org/document/1248" TargetMode="External"/><Relationship Id="rIdajzvtnqj6yun8gxvkc9cf" Type="http://schemas.openxmlformats.org/officeDocument/2006/relationships/hyperlink" Target="http://kodeks.duckdns.org/document/202066" TargetMode="External"/><Relationship Id="rIdjvcrqobvt31vmjdns7hyv" Type="http://schemas.openxmlformats.org/officeDocument/2006/relationships/hyperlink" Target="http://kodeks.duckdns.org/document/202399" TargetMode="External"/><Relationship Id="rIdly2f0rzg3_wj_niegpar_" Type="http://schemas.openxmlformats.org/officeDocument/2006/relationships/hyperlink" Target="http://kodeks.duckdns.org/document/203742" TargetMode="External"/><Relationship Id="rIdw2_pcjmsdrri38otn0baz" Type="http://schemas.openxmlformats.org/officeDocument/2006/relationships/hyperlink" Target="http://kodeks.duckdns.org/document/203742" TargetMode="External"/><Relationship Id="rIdis_il05dxlhfiv6l7oxow" Type="http://schemas.openxmlformats.org/officeDocument/2006/relationships/hyperlink" Target="http://kodeks.duckdns.org/document/202066" TargetMode="External"/><Relationship Id="rIdpl5_5grxpzwrawpsdpboj" Type="http://schemas.openxmlformats.org/officeDocument/2006/relationships/hyperlink" Target="http://kodeks.duckdns.org/document/202399" TargetMode="External"/><Relationship Id="rIdk7ci5le-i1wmjmyrf0xwk" Type="http://schemas.openxmlformats.org/officeDocument/2006/relationships/hyperlink" Target="http://kodeks.duckdns.org/document/203742" TargetMode="External"/><Relationship Id="rId7jc8winrkgfgiaynjdkdl" Type="http://schemas.openxmlformats.org/officeDocument/2006/relationships/hyperlink" Target="http://kodeks.duckdns.org/document/205331" TargetMode="External"/><Relationship Id="rIdcrj8mdby2yycdek05d7xs" Type="http://schemas.openxmlformats.org/officeDocument/2006/relationships/hyperlink" Target="http://kodeks.duckdns.org/document/203742" TargetMode="External"/><Relationship Id="rIdids3rgas4zl1bmtbxn3qy" Type="http://schemas.openxmlformats.org/officeDocument/2006/relationships/hyperlink" Target="http://kodeks.duckdns.org/document/1248" TargetMode="External"/><Relationship Id="rId4mrw-6nl89gtjciawtwmf" Type="http://schemas.openxmlformats.org/officeDocument/2006/relationships/hyperlink" Target="http://kodeks.duckdns.org/document/1317" TargetMode="External"/><Relationship Id="rIdukrnpiu6nl0-ncbas6btl" Type="http://schemas.openxmlformats.org/officeDocument/2006/relationships/hyperlink" Target="http://kodeks.duckdns.org/document/202066" TargetMode="External"/><Relationship Id="rIdchcpscyyu_zvvitlkfms2" Type="http://schemas.openxmlformats.org/officeDocument/2006/relationships/hyperlink" Target="http://kodeks.duckdns.org/document/202399" TargetMode="External"/><Relationship Id="rIdtcf1lua2e-zx7jddpzx_o" Type="http://schemas.openxmlformats.org/officeDocument/2006/relationships/hyperlink" Target="http://kodeks.duckdns.org/document/203742" TargetMode="External"/><Relationship Id="rIdyyiq0b2nikezukpzdohdi" Type="http://schemas.openxmlformats.org/officeDocument/2006/relationships/hyperlink" Target="http://kodeks.duckdns.org/document/205331" TargetMode="External"/><Relationship Id="rIdf_7sxj3caig7be2-3ee62" Type="http://schemas.openxmlformats.org/officeDocument/2006/relationships/hyperlink" Target="http://kodeks.duckdns.org/document/1248" TargetMode="External"/><Relationship Id="rId8igg06v-ohx3zmey4zaf6" Type="http://schemas.openxmlformats.org/officeDocument/2006/relationships/hyperlink" Target="http://kodeks.duckdns.org/document/1719" TargetMode="External"/><Relationship Id="rIdvi8xdft5pegczsa3awjuw" Type="http://schemas.openxmlformats.org/officeDocument/2006/relationships/hyperlink" Target="http://kodeks.duckdns.org/document/202066" TargetMode="External"/><Relationship Id="rIdnqclzrdnuw7e07vq0fxay" Type="http://schemas.openxmlformats.org/officeDocument/2006/relationships/hyperlink" Target="http://kodeks.duckdns.org/document/202399" TargetMode="External"/><Relationship Id="rIdvhrdcsb2w2quuzxfnrao5" Type="http://schemas.openxmlformats.org/officeDocument/2006/relationships/hyperlink" Target="http://kodeks.duckdns.org/document/203742" TargetMode="External"/><Relationship Id="rIdwg6v3t612gs6imiljnanp" Type="http://schemas.openxmlformats.org/officeDocument/2006/relationships/hyperlink" Target="http://kodeks.duckdns.org/document/205331" TargetMode="External"/><Relationship Id="rIdn7f9stbautetdlocwddxb" Type="http://schemas.openxmlformats.org/officeDocument/2006/relationships/hyperlink" Target="http://kodeks.duckdns.org/document/202066" TargetMode="External"/><Relationship Id="rId1uehijq7kx9-bm4wb6eca" Type="http://schemas.openxmlformats.org/officeDocument/2006/relationships/hyperlink" Target="http://kodeks.duckdns.org/document/203742" TargetMode="External"/><Relationship Id="rIdnorighzaoauhnlkwlcodw" Type="http://schemas.openxmlformats.org/officeDocument/2006/relationships/hyperlink" Target="http://kodeks.duckdns.org/document/205331" TargetMode="External"/><Relationship Id="rIdoeasqlif2fmbnlbucvp61" Type="http://schemas.openxmlformats.org/officeDocument/2006/relationships/hyperlink" Target="http://kodeks.duckdns.org/document/205331" TargetMode="External"/><Relationship Id="rIdpxuafamyq-fg-viia1d5p" Type="http://schemas.openxmlformats.org/officeDocument/2006/relationships/hyperlink" Target="http://kodeks.duckdns.org/document/203742" TargetMode="External"/><Relationship Id="rIdu1ukvqmboz838u81jwxns" Type="http://schemas.openxmlformats.org/officeDocument/2006/relationships/hyperlink" Target="http://kodeks.duckdns.org/document/202066" TargetMode="External"/><Relationship Id="rIdk9naf9zqgkiqmw7ymj172" Type="http://schemas.openxmlformats.org/officeDocument/2006/relationships/hyperlink" Target="http://kodeks.duckdns.org/document/202399" TargetMode="External"/><Relationship Id="rIdtuq7uuidgsunilq3ae3pz" Type="http://schemas.openxmlformats.org/officeDocument/2006/relationships/hyperlink" Target="http://kodeks.duckdns.org/document/205331" TargetMode="External"/><Relationship Id="rIdygdzh7gvmiw-ckz4p6449" Type="http://schemas.openxmlformats.org/officeDocument/2006/relationships/hyperlink" Target="http://kodeks.duckdns.org/document/202399" TargetMode="External"/><Relationship Id="rIdlg3fueczhxckubmbkj20n" Type="http://schemas.openxmlformats.org/officeDocument/2006/relationships/hyperlink" Target="http://kodeks.duckdns.org/document/203742" TargetMode="External"/><Relationship Id="rId0qgwrbnni3ltdl-enhzto" Type="http://schemas.openxmlformats.org/officeDocument/2006/relationships/hyperlink" Target="http://kodeks.duckdns.org/document/1248" TargetMode="External"/><Relationship Id="rIdjpwgauff20yskmcavtxnm" Type="http://schemas.openxmlformats.org/officeDocument/2006/relationships/hyperlink" Target="http://kodeks.duckdns.org/document/203739" TargetMode="External"/><Relationship Id="rIdhy08wngx9qpsux4jwsi8x" Type="http://schemas.openxmlformats.org/officeDocument/2006/relationships/hyperlink" Target="http://kodeks.duckdns.org/document/205331" TargetMode="External"/><Relationship Id="rIdjvs4hq8unsm8aqnrp7jho" Type="http://schemas.openxmlformats.org/officeDocument/2006/relationships/hyperlink" Target="http://kodeks.duckdns.org/document/1317" TargetMode="External"/><Relationship Id="rIdlkf-vf23lynhz_p83y23q" Type="http://schemas.openxmlformats.org/officeDocument/2006/relationships/hyperlink" Target="http://kodeks.duckdns.org/document/202066" TargetMode="External"/><Relationship Id="rIdtvuno4aizdx4p87gse_np" Type="http://schemas.openxmlformats.org/officeDocument/2006/relationships/hyperlink" Target="http://kodeks.duckdns.org/document/202399" TargetMode="External"/><Relationship Id="rIdb8qevj6dtjttdtvpeugqr" Type="http://schemas.openxmlformats.org/officeDocument/2006/relationships/hyperlink" Target="http://kodeks.duckdns.org/document/203742" TargetMode="External"/><Relationship Id="rIdvpm4p5zwzeog7vilqegmp" Type="http://schemas.openxmlformats.org/officeDocument/2006/relationships/hyperlink" Target="http://kodeks.duckdns.org/document/205331" TargetMode="External"/><Relationship Id="rIdchcd1lmxgls0ecurtpzwo" Type="http://schemas.openxmlformats.org/officeDocument/2006/relationships/hyperlink" Target="http://kodeks.duckdns.org/document/1248" TargetMode="External"/><Relationship Id="rId21ky0yuqubw-3ntviv8f4" Type="http://schemas.openxmlformats.org/officeDocument/2006/relationships/hyperlink" Target="http://kodeks.duckdns.org/document/202066" TargetMode="External"/><Relationship Id="rIdr4htkfmgbf7znr1ngkilf" Type="http://schemas.openxmlformats.org/officeDocument/2006/relationships/hyperlink" Target="http://kodeks.duckdns.org/document/203742" TargetMode="External"/><Relationship Id="rIducjuylwnro90mgjpqtvvx" Type="http://schemas.openxmlformats.org/officeDocument/2006/relationships/hyperlink" Target="http://kodeks.duckdns.org/document/205331" TargetMode="External"/><Relationship Id="rIdr8nkfkhvfbk071nntcyrv" Type="http://schemas.openxmlformats.org/officeDocument/2006/relationships/hyperlink" Target="http://kodeks.duckdns.org/document/205454" TargetMode="External"/><Relationship Id="rIdfda9c_4t6vq_-lzt5j-ky" Type="http://schemas.openxmlformats.org/officeDocument/2006/relationships/hyperlink" Target="http://kodeks.duckdns.org/document/205454" TargetMode="External"/><Relationship Id="rIdey4_nxt2xmqbl1-bbgdn8" Type="http://schemas.openxmlformats.org/officeDocument/2006/relationships/hyperlink" Target="http://kodeks.duckdns.org/document/203742" TargetMode="External"/><Relationship Id="rId-fm7nlnpwdhs9jddfdzov" Type="http://schemas.openxmlformats.org/officeDocument/2006/relationships/hyperlink" Target="http://kodeks.duckdns.org/document/202066" TargetMode="External"/><Relationship Id="rId6nnz5r0iuuesn1m5e7ebv" Type="http://schemas.openxmlformats.org/officeDocument/2006/relationships/hyperlink" Target="http://kodeks.duckdns.org/document/202066" TargetMode="External"/><Relationship Id="rId814q8numfkd9gxdmbmni6" Type="http://schemas.openxmlformats.org/officeDocument/2006/relationships/hyperlink" Target="http://kodeks.duckdns.org/document/111197" TargetMode="External"/><Relationship Id="rIdnenxknjeclz4lltaopi1q" Type="http://schemas.openxmlformats.org/officeDocument/2006/relationships/hyperlink" Target="http://kodeks.duckdns.org/document/985" TargetMode="External"/><Relationship Id="rIdfqm_an8getbvlz4kiqz2m" Type="http://schemas.openxmlformats.org/officeDocument/2006/relationships/hyperlink" Target="http://kodeks.duckdns.org/document/202066" TargetMode="External"/><Relationship Id="rIdedoyit2pv4aonahecg0gj" Type="http://schemas.openxmlformats.org/officeDocument/2006/relationships/hyperlink" Target="http://kodeks.duckdns.org/document/985" TargetMode="External"/><Relationship Id="rIdbsfznafenaa3iuj4w01_c" Type="http://schemas.openxmlformats.org/officeDocument/2006/relationships/hyperlink" Target="http://kodeks.duckdns.org/document/202066" TargetMode="External"/><Relationship Id="rId-meglesbc9mgt3odhnyji" Type="http://schemas.openxmlformats.org/officeDocument/2006/relationships/hyperlink" Target="http://kodeks.duckdns.org/document/202066" TargetMode="External"/><Relationship Id="rIdp0beoshviuehnwsqvq03o" Type="http://schemas.openxmlformats.org/officeDocument/2006/relationships/hyperlink" Target="http://kodeks.duckdns.org/document/202066" TargetMode="External"/><Relationship Id="rIdbpbp_evm5cy5wavisympu" Type="http://schemas.openxmlformats.org/officeDocument/2006/relationships/hyperlink" Target="http://kodeks.duckdns.org/document/202066" TargetMode="External"/><Relationship Id="rIdkx5vgl6aygx5-nimfv89j" Type="http://schemas.openxmlformats.org/officeDocument/2006/relationships/hyperlink" Target="http://kodeks.duckdns.org/document/202066" TargetMode="External"/><Relationship Id="rIdm8j9gewr5wtxq_bg2ye7o" Type="http://schemas.openxmlformats.org/officeDocument/2006/relationships/hyperlink" Target="http://kodeks.duckdns.org/document/205331" TargetMode="External"/><Relationship Id="rId6gl5_rvkcwo-or-8hiiye" Type="http://schemas.openxmlformats.org/officeDocument/2006/relationships/hyperlink" Target="http://kodeks.duckdns.org/document/111556" TargetMode="External"/><Relationship Id="rIdskh7vkbihdscjoiwxyqv7" Type="http://schemas.openxmlformats.org/officeDocument/2006/relationships/hyperlink" Target="http://kodeks.duckdns.org/document/205247" TargetMode="External"/><Relationship Id="rIdzckuhbqjigsumdeifzhgu" Type="http://schemas.openxmlformats.org/officeDocument/2006/relationships/hyperlink" Target="http://kodeks.duckdns.org/document/111556" TargetMode="External"/><Relationship Id="rIdjivk8_1mgmei4exb4v4kr" Type="http://schemas.openxmlformats.org/officeDocument/2006/relationships/hyperlink" Target="http://kodeks.duckdns.org/document/202066" TargetMode="External"/><Relationship Id="rIdf96ybgrfhhlyol_lmqc-l" Type="http://schemas.openxmlformats.org/officeDocument/2006/relationships/hyperlink" Target="http://kodeks.duckdns.org/document/111556" TargetMode="External"/><Relationship Id="rIdquoqu7tvifxnmdjb8tcfb" Type="http://schemas.openxmlformats.org/officeDocument/2006/relationships/hyperlink" Target="http://kodeks.duckdns.org/document/1317" TargetMode="External"/><Relationship Id="rIdvolx3gmpxv1yzx8yy4pt0" Type="http://schemas.openxmlformats.org/officeDocument/2006/relationships/hyperlink" Target="http://kodeks.duckdns.org/document/202066" TargetMode="External"/><Relationship Id="rIdvwhyz5p6nun_l8xfoapub" Type="http://schemas.openxmlformats.org/officeDocument/2006/relationships/hyperlink" Target="http://kodeks.duckdns.org/document/1317" TargetMode="External"/><Relationship Id="rId6f291gewycll20q9webqk" Type="http://schemas.openxmlformats.org/officeDocument/2006/relationships/hyperlink" Target="http://kodeks.duckdns.org/document/202066" TargetMode="External"/><Relationship Id="rIdlbueey0yolkk3sualwwra" Type="http://schemas.openxmlformats.org/officeDocument/2006/relationships/hyperlink" Target="http://kodeks.duckdns.org/document/111556" TargetMode="External"/><Relationship Id="rIdkutia5goozwxwrpyrm0o4" Type="http://schemas.openxmlformats.org/officeDocument/2006/relationships/hyperlink" Target="http://kodeks.duckdns.org/document/205229" TargetMode="External"/><Relationship Id="rIdhe_yy6daeithk5_k2fztp" Type="http://schemas.openxmlformats.org/officeDocument/2006/relationships/hyperlink" Target="http://kodeks.duckdns.org/document/205229" TargetMode="External"/><Relationship Id="rIdaenfivpm1eo_zwqcihn3p" Type="http://schemas.openxmlformats.org/officeDocument/2006/relationships/hyperlink" Target="http://kodeks.duckdns.org/document/985" TargetMode="External"/><Relationship Id="rIdnv359dj5jzc7id-ns5xgt" Type="http://schemas.openxmlformats.org/officeDocument/2006/relationships/hyperlink" Target="http://kodeks.duckdns.org/document/205253" TargetMode="External"/><Relationship Id="rIdio-y69zv3jutum9tcqe_p" Type="http://schemas.openxmlformats.org/officeDocument/2006/relationships/hyperlink" Target="http://kodeks.duckdns.org/document/205253" TargetMode="External"/><Relationship Id="rId3i9h5y9snvjo0feozprwi" Type="http://schemas.openxmlformats.org/officeDocument/2006/relationships/hyperlink" Target="http://kodeks.duckdns.org/document/205253" TargetMode="External"/><Relationship Id="rIdnmtcfgm72g36jkqjfupwy" Type="http://schemas.openxmlformats.org/officeDocument/2006/relationships/hyperlink" Target="http://kodeks.duckdns.org/document/985" TargetMode="External"/><Relationship Id="rId4ht-rgsejvcogd3ucvrbp" Type="http://schemas.openxmlformats.org/officeDocument/2006/relationships/hyperlink" Target="http://kodeks.duckdns.org/document/205229" TargetMode="External"/><Relationship Id="rId8opdfawk47jwzkaa-h_-0" Type="http://schemas.openxmlformats.org/officeDocument/2006/relationships/hyperlink" Target="http://kodeks.duckdns.org/document/985" TargetMode="External"/><Relationship Id="rIdxarffmqgignhoguc6kclx" Type="http://schemas.openxmlformats.org/officeDocument/2006/relationships/hyperlink" Target="http://kodeks.duckdns.org/document/205229" TargetMode="External"/><Relationship Id="rIdea29dphjozyykmskvneze" Type="http://schemas.openxmlformats.org/officeDocument/2006/relationships/hyperlink" Target="http://kodeks.duckdns.org/document/203809" TargetMode="External"/><Relationship Id="rIdlvxqb5slrp89ipwolae8x" Type="http://schemas.openxmlformats.org/officeDocument/2006/relationships/hyperlink" Target="http://kodeks.duckdns.org/document/203214" TargetMode="External"/><Relationship Id="rIdd9ot7mdoito09tca09u0u" Type="http://schemas.openxmlformats.org/officeDocument/2006/relationships/hyperlink" Target="http://kodeks.duckdns.org/document/997" TargetMode="External"/><Relationship Id="rIddrebvvkisg9tbhwsmaq7s" Type="http://schemas.openxmlformats.org/officeDocument/2006/relationships/hyperlink" Target="http://kodeks.duckdns.org/document/985" TargetMode="External"/><Relationship Id="rIdqfzvcn2hbc5ib4faeqwxq" Type="http://schemas.openxmlformats.org/officeDocument/2006/relationships/hyperlink" Target="http://kodeks.duckdns.org/document/205229" TargetMode="External"/><Relationship Id="rIdbhnntmw5oirns6hir8nwk" Type="http://schemas.openxmlformats.org/officeDocument/2006/relationships/hyperlink" Target="http://kodeks.duckdns.org/document/205477" TargetMode="External"/><Relationship Id="rIdwjlobbkm2zvc10ejigq0i" Type="http://schemas.openxmlformats.org/officeDocument/2006/relationships/hyperlink" Target="http://kodeks.duckdns.org/document/1398" TargetMode="External"/><Relationship Id="rIddrkxbnjto6bgohkrnpret" Type="http://schemas.openxmlformats.org/officeDocument/2006/relationships/hyperlink" Target="http://kodeks.duckdns.org/document/203504" TargetMode="External"/><Relationship Id="rIdipmi60iwsj_fymzydxg0s" Type="http://schemas.openxmlformats.org/officeDocument/2006/relationships/hyperlink" Target="http://kodeks.duckdns.org/document/205229" TargetMode="External"/><Relationship Id="rIdbisj7ndjwatplc5vs5so2" Type="http://schemas.openxmlformats.org/officeDocument/2006/relationships/hyperlink" Target="http://kodeks.duckdns.org/document/202917" TargetMode="External"/><Relationship Id="rIdon0mog1-zgosozf1qtepo" Type="http://schemas.openxmlformats.org/officeDocument/2006/relationships/hyperlink" Target="http://kodeks.duckdns.org/document/205229" TargetMode="External"/><Relationship Id="rIdxvxvpd4f9d23gdfnlwrc-" Type="http://schemas.openxmlformats.org/officeDocument/2006/relationships/hyperlink" Target="http://kodeks.duckdns.org/document/111122" TargetMode="External"/><Relationship Id="rIdkiwa-aqpwojbiohpnvifh" Type="http://schemas.openxmlformats.org/officeDocument/2006/relationships/hyperlink" Target="http://kodeks.duckdns.org/document/985" TargetMode="External"/><Relationship Id="rId_xf73_awv3tpinpwk-jhf" Type="http://schemas.openxmlformats.org/officeDocument/2006/relationships/hyperlink" Target="http://kodeks.duckdns.org/document/205229" TargetMode="External"/><Relationship Id="rIdqp3kncxb74_snfmem5pls" Type="http://schemas.openxmlformats.org/officeDocument/2006/relationships/hyperlink" Target="http://kodeks.duckdns.org/document/111122" TargetMode="External"/><Relationship Id="rIdvqqkmnng3xia_6jjyob6l" Type="http://schemas.openxmlformats.org/officeDocument/2006/relationships/hyperlink" Target="http://kodeks.duckdns.org/document/111122" TargetMode="External"/><Relationship Id="rIdokth-4hyh_vscdqzixogb" Type="http://schemas.openxmlformats.org/officeDocument/2006/relationships/hyperlink" Target="http://kodeks.duckdns.org/document/111757" TargetMode="External"/><Relationship Id="rIdenyvom4tr3ivsjq_5g2nv" Type="http://schemas.openxmlformats.org/officeDocument/2006/relationships/hyperlink" Target="http://kodeks.duckdns.org/document/997" TargetMode="External"/><Relationship Id="rId3m3e2ohjh8ewmkjmobg8e" Type="http://schemas.openxmlformats.org/officeDocument/2006/relationships/hyperlink" Target="http://kodeks.duckdns.org/document/205229" TargetMode="External"/><Relationship Id="rIdsdp3ivlwgvboyx85gskad" Type="http://schemas.openxmlformats.org/officeDocument/2006/relationships/hyperlink" Target="http://kodeks.duckdns.org/document/111122" TargetMode="External"/><Relationship Id="rIddchfawtocszw9k83ehhit" Type="http://schemas.openxmlformats.org/officeDocument/2006/relationships/hyperlink" Target="http://kodeks.duckdns.org/document/203214" TargetMode="External"/><Relationship Id="rIdcmfe_dqbbmoyleginb17y" Type="http://schemas.openxmlformats.org/officeDocument/2006/relationships/hyperlink" Target="http://kodeks.duckdns.org/document/202446" TargetMode="External"/><Relationship Id="rIdvn5kljdql_vxs4fhbwbq5" Type="http://schemas.openxmlformats.org/officeDocument/2006/relationships/hyperlink" Target="http://kodeks.duckdns.org/document/111533" TargetMode="External"/><Relationship Id="rIdtn3igqz3gfv7ipmvq1ttn" Type="http://schemas.openxmlformats.org/officeDocument/2006/relationships/hyperlink" Target="http://kodeks.duckdns.org/document/1951" TargetMode="External"/><Relationship Id="rIdouzzc2y-lygz-7j7ukftj" Type="http://schemas.openxmlformats.org/officeDocument/2006/relationships/hyperlink" Target="http://kodeks.duckdns.org/document/203199" TargetMode="External"/><Relationship Id="rId_f2s8bldk1rxionp8k3e7" Type="http://schemas.openxmlformats.org/officeDocument/2006/relationships/hyperlink" Target="http://kodeks.duckdns.org/document/111616" TargetMode="External"/><Relationship Id="rIdfodeyla-y0nyxxtst9syo" Type="http://schemas.openxmlformats.org/officeDocument/2006/relationships/hyperlink" Target="http://kodeks.duckdns.org/document/203214" TargetMode="External"/><Relationship Id="rIdbjhsv92fvm5xt_hptahw5" Type="http://schemas.openxmlformats.org/officeDocument/2006/relationships/hyperlink" Target="http://kodeks.duckdns.org/document/205229" TargetMode="External"/><Relationship Id="rIdrja4bzrx1t8d_8t9nv5u7" Type="http://schemas.openxmlformats.org/officeDocument/2006/relationships/hyperlink" Target="http://kodeks.duckdns.org/document/111459" TargetMode="External"/><Relationship Id="rIdipffixjfehqfv19yjyafv" Type="http://schemas.openxmlformats.org/officeDocument/2006/relationships/hyperlink" Target="http://kodeks.duckdns.org/document/203214" TargetMode="External"/><Relationship Id="rId_qhkzirpi_xbd1h73if8d" Type="http://schemas.openxmlformats.org/officeDocument/2006/relationships/hyperlink" Target="http://kodeks.duckdns.org/document/203957" TargetMode="External"/><Relationship Id="rIdj8aghhlzlzc3dpsjp0zct" Type="http://schemas.openxmlformats.org/officeDocument/2006/relationships/hyperlink" Target="http://kodeks.duckdns.org/document/985" TargetMode="External"/><Relationship Id="rIds6eyg0vctv8hgiqsrrzhd" Type="http://schemas.openxmlformats.org/officeDocument/2006/relationships/hyperlink" Target="http://kodeks.duckdns.org/document/1398" TargetMode="External"/><Relationship Id="rIdsfw5-p0l4p4b_-uqcr54o" Type="http://schemas.openxmlformats.org/officeDocument/2006/relationships/hyperlink" Target="http://kodeks.duckdns.org/document/202446" TargetMode="External"/><Relationship Id="rIdpgwhsa1rumr1tynm9njtx" Type="http://schemas.openxmlformats.org/officeDocument/2006/relationships/hyperlink" Target="http://kodeks.duckdns.org/document/111614" TargetMode="External"/><Relationship Id="rIdz-oduptqdqcpofnbu8cyo" Type="http://schemas.openxmlformats.org/officeDocument/2006/relationships/hyperlink" Target="http://kodeks.duckdns.org/document/985" TargetMode="External"/><Relationship Id="rIdq8vfwgux2af8xa8kki9gq" Type="http://schemas.openxmlformats.org/officeDocument/2006/relationships/hyperlink" Target="http://kodeks.duckdns.org/document/202446" TargetMode="External"/><Relationship Id="rIdrsgnhq95zbnqupjtzew2o" Type="http://schemas.openxmlformats.org/officeDocument/2006/relationships/hyperlink" Target="http://kodeks.duckdns.org/document/203277" TargetMode="External"/><Relationship Id="rIdhcxvjntuzs4hlnek_lqx6" Type="http://schemas.openxmlformats.org/officeDocument/2006/relationships/hyperlink" Target="http://kodeks.duckdns.org/document/203277" TargetMode="External"/><Relationship Id="rIdwpawmstubrp1n8lxvd9ep" Type="http://schemas.openxmlformats.org/officeDocument/2006/relationships/hyperlink" Target="http://kodeks.duckdns.org/document/203277" TargetMode="External"/><Relationship Id="rId6zwk8j8z4ccyucfgxwwo4" Type="http://schemas.openxmlformats.org/officeDocument/2006/relationships/hyperlink" Target="http://kodeks.duckdns.org/document/205472" TargetMode="External"/><Relationship Id="rIde0b_he11ps7rjklid8s5s" Type="http://schemas.openxmlformats.org/officeDocument/2006/relationships/hyperlink" Target="http://kodeks.duckdns.org/document/111421" TargetMode="External"/><Relationship Id="rIdsmcrdjl1xlinic_6nlk6n" Type="http://schemas.openxmlformats.org/officeDocument/2006/relationships/hyperlink" Target="http://kodeks.duckdns.org/document/111615" TargetMode="External"/><Relationship Id="rIdpcabzgqfngav-r37zvcpg" Type="http://schemas.openxmlformats.org/officeDocument/2006/relationships/hyperlink" Target="http://kodeks.duckdns.org/document/985" TargetMode="External"/><Relationship Id="rIdql6j57rfv9dbkm4u0qfpc" Type="http://schemas.openxmlformats.org/officeDocument/2006/relationships/hyperlink" Target="http://kodeks.duckdns.org/document/203214" TargetMode="External"/><Relationship Id="rIdhzt39plg9pyc4eoeekfqy" Type="http://schemas.openxmlformats.org/officeDocument/2006/relationships/hyperlink" Target="http://kodeks.duckdns.org/document/111674" TargetMode="External"/><Relationship Id="rIde5ngvweeglnm6p94sbhke" Type="http://schemas.openxmlformats.org/officeDocument/2006/relationships/hyperlink" Target="http://kodeks.duckdns.org/document/985" TargetMode="External"/><Relationship Id="rIdapyrs6n4pueenyehq6t9p" Type="http://schemas.openxmlformats.org/officeDocument/2006/relationships/hyperlink" Target="http://kodeks.duckdns.org/document/203905" TargetMode="External"/><Relationship Id="rId5uhpdo4wax05uqfwy4jp-" Type="http://schemas.openxmlformats.org/officeDocument/2006/relationships/hyperlink" Target="http://kodeks.duckdns.org/document/997" TargetMode="External"/><Relationship Id="rId8kwh6ooob5gwbk8tqcuoz" Type="http://schemas.openxmlformats.org/officeDocument/2006/relationships/hyperlink" Target="http://kodeks.duckdns.org/document/205477" TargetMode="External"/><Relationship Id="rIdskgpcqmbiyg8ozh0nwoti" Type="http://schemas.openxmlformats.org/officeDocument/2006/relationships/hyperlink" Target="http://kodeks.duckdns.org/document/203214" TargetMode="External"/><Relationship Id="rIdksxyuttryafr21omoqjlj" Type="http://schemas.openxmlformats.org/officeDocument/2006/relationships/hyperlink" Target="http://kodeks.duckdns.org/document/205229" TargetMode="External"/><Relationship Id="rIdxiefrlojbunbb-qefi99w" Type="http://schemas.openxmlformats.org/officeDocument/2006/relationships/hyperlink" Target="http://kodeks.duckdns.org/document/203214" TargetMode="External"/><Relationship Id="rIdtqxkn8tmlklrhf7waraxn" Type="http://schemas.openxmlformats.org/officeDocument/2006/relationships/hyperlink" Target="http://kodeks.duckdns.org/document/111445" TargetMode="External"/><Relationship Id="rIdgf9rqxgniwxn24onjl4x4" Type="http://schemas.openxmlformats.org/officeDocument/2006/relationships/hyperlink" Target="http://kodeks.duckdns.org/document/997" TargetMode="External"/><Relationship Id="rIdz2tw7q0obemwbeaqsmh3p" Type="http://schemas.openxmlformats.org/officeDocument/2006/relationships/hyperlink" Target="http://kodeks.duckdns.org/document/203143" TargetMode="External"/><Relationship Id="rId6l5w_lvkf1f6kmyca64nk" Type="http://schemas.openxmlformats.org/officeDocument/2006/relationships/hyperlink" Target="http://kodeks.duckdns.org/document/203398" TargetMode="External"/><Relationship Id="rIdkukwnnfdzu6bds9ijiudm" Type="http://schemas.openxmlformats.org/officeDocument/2006/relationships/hyperlink" Target="http://kodeks.duckdns.org/document/203398" TargetMode="External"/><Relationship Id="rIdwv7za7r1ddnekfgggxo0z" Type="http://schemas.openxmlformats.org/officeDocument/2006/relationships/hyperlink" Target="http://kodeks.duckdns.org/document/111506" TargetMode="External"/><Relationship Id="rIdrgqsjrxtn5xkd4dn5vrkr" Type="http://schemas.openxmlformats.org/officeDocument/2006/relationships/hyperlink" Target="http://kodeks.duckdns.org/document/203398" TargetMode="External"/><Relationship Id="rIdw80-fr59imy1ksbvy-fda" Type="http://schemas.openxmlformats.org/officeDocument/2006/relationships/hyperlink" Target="http://kodeks.duckdns.org/document/111506" TargetMode="External"/><Relationship Id="rId7kturdcbsg7_kzm8yuiwp" Type="http://schemas.openxmlformats.org/officeDocument/2006/relationships/hyperlink" Target="http://kodeks.duckdns.org/document/203398" TargetMode="External"/><Relationship Id="rIdkjss2e7lwfl5zoke4sig0" Type="http://schemas.openxmlformats.org/officeDocument/2006/relationships/hyperlink" Target="http://kodeks.duckdns.org/document/203398" TargetMode="External"/><Relationship Id="rIdmibbcrky9a6qjl1x0_e_n" Type="http://schemas.openxmlformats.org/officeDocument/2006/relationships/hyperlink" Target="http://kodeks.duckdns.org/document/205291" TargetMode="External"/><Relationship Id="rIdweqpewka1pu11f0h8rk2r" Type="http://schemas.openxmlformats.org/officeDocument/2006/relationships/hyperlink" Target="http://kodeks.duckdns.org/document/111531" TargetMode="External"/><Relationship Id="rIdcn_3icc30adgqhf_plnqf" Type="http://schemas.openxmlformats.org/officeDocument/2006/relationships/hyperlink" Target="http://kodeks.duckdns.org/document/203398" TargetMode="External"/><Relationship Id="rIdqnb7nzia25lkuc8ltozkd" Type="http://schemas.openxmlformats.org/officeDocument/2006/relationships/hyperlink" Target="http://kodeks.duckdns.org/document/111818" TargetMode="External"/><Relationship Id="rIdhbgglcdw2jpvlwfx_zzr5" Type="http://schemas.openxmlformats.org/officeDocument/2006/relationships/hyperlink" Target="http://kodeks.duckdns.org/document/205437" TargetMode="External"/><Relationship Id="rIdw17hw2dx8ijkt8z_uj-tb" Type="http://schemas.openxmlformats.org/officeDocument/2006/relationships/hyperlink" Target="http://kodeks.duckdns.org/document/111531" TargetMode="External"/><Relationship Id="rIdi7whtfaoozwurd1v4oxve" Type="http://schemas.openxmlformats.org/officeDocument/2006/relationships/hyperlink" Target="http://kodeks.duckdns.org/document/203711" TargetMode="External"/><Relationship Id="rIdc6nwnyzzkkwh8mouu9wat" Type="http://schemas.openxmlformats.org/officeDocument/2006/relationships/hyperlink" Target="http://kodeks.duckdns.org/document/111674" TargetMode="External"/><Relationship Id="rIdvuqyao0atvdxj_i64nixd" Type="http://schemas.openxmlformats.org/officeDocument/2006/relationships/hyperlink" Target="http://kodeks.duckdns.org/document/203398" TargetMode="External"/><Relationship Id="rIdrsazu0cxpcqbaxrmql5yo" Type="http://schemas.openxmlformats.org/officeDocument/2006/relationships/hyperlink" Target="http://kodeks.duckdns.org/document/203398" TargetMode="External"/><Relationship Id="rId1fy49nqoa4xbbp4kye1vy" Type="http://schemas.openxmlformats.org/officeDocument/2006/relationships/hyperlink" Target="http://kodeks.duckdns.org/document/203398" TargetMode="External"/><Relationship Id="rIdzdxlcykgyh9qt0nt_dv8u" Type="http://schemas.openxmlformats.org/officeDocument/2006/relationships/hyperlink" Target="http://kodeks.duckdns.org/document/203398" TargetMode="External"/><Relationship Id="rId3loonsqxpdjvedrpqisz_" Type="http://schemas.openxmlformats.org/officeDocument/2006/relationships/hyperlink" Target="http://kodeks.duckdns.org/document/203398" TargetMode="External"/><Relationship Id="rIdfbsboj03nturszdeeq02t" Type="http://schemas.openxmlformats.org/officeDocument/2006/relationships/hyperlink" Target="http://kodeks.duckdns.org/document/203398" TargetMode="External"/><Relationship Id="rIdjvcmcjaaukvocamdlvlzm" Type="http://schemas.openxmlformats.org/officeDocument/2006/relationships/hyperlink" Target="http://kodeks.duckdns.org/document/203398" TargetMode="External"/><Relationship Id="rIdyoqmtue8r6mdds2nvrbr2" Type="http://schemas.openxmlformats.org/officeDocument/2006/relationships/hyperlink" Target="http://kodeks.duckdns.org/document/203398" TargetMode="External"/><Relationship Id="rIdgxlvdjs8cqy2fwysjgkc0" Type="http://schemas.openxmlformats.org/officeDocument/2006/relationships/hyperlink" Target="http://kodeks.duckdns.org/document/203133" TargetMode="External"/><Relationship Id="rIdiv6rsdpuopgbdpynpm8es" Type="http://schemas.openxmlformats.org/officeDocument/2006/relationships/hyperlink" Target="http://kodeks.duckdns.org/document/203730" TargetMode="External"/><Relationship Id="rIdmqxxayz6tc32vwtmbbhtt" Type="http://schemas.openxmlformats.org/officeDocument/2006/relationships/hyperlink" Target="http://kodeks.duckdns.org/document/1405" TargetMode="External"/><Relationship Id="rIdtfhn86krow-b3stf4wppy" Type="http://schemas.openxmlformats.org/officeDocument/2006/relationships/hyperlink" Target="http://kodeks.duckdns.org/document/202393" TargetMode="External"/><Relationship Id="rIdmhuroekfioxbnhdr2epot" Type="http://schemas.openxmlformats.org/officeDocument/2006/relationships/hyperlink" Target="http://kodeks.duckdns.org/document/1405" TargetMode="External"/><Relationship Id="rIdlsbebli-efazyibsdg190" Type="http://schemas.openxmlformats.org/officeDocument/2006/relationships/hyperlink" Target="http://kodeks.duckdns.org/document/202393" TargetMode="External"/><Relationship Id="rIdgb65ag4kn0eb9t_wskz-i" Type="http://schemas.openxmlformats.org/officeDocument/2006/relationships/hyperlink" Target="http://kodeks.duckdns.org/document/1405" TargetMode="External"/><Relationship Id="rIduvcmreky2admttihzfwsn" Type="http://schemas.openxmlformats.org/officeDocument/2006/relationships/hyperlink" Target="http://kodeks.duckdns.org/document/202393" TargetMode="External"/><Relationship Id="rIdxcf5jmhlo9ngyrsfldw0f" Type="http://schemas.openxmlformats.org/officeDocument/2006/relationships/hyperlink" Target="http://kodeks.duckdns.org/document/1405" TargetMode="External"/><Relationship Id="rIdzz5tw4riipmldf6eofh1e" Type="http://schemas.openxmlformats.org/officeDocument/2006/relationships/hyperlink" Target="http://kodeks.duckdns.org/document/202393" TargetMode="External"/><Relationship Id="rIdl2rnfpwvqtfohfll1d54-" Type="http://schemas.openxmlformats.org/officeDocument/2006/relationships/hyperlink" Target="http://kodeks.duckdns.org/document/203630" TargetMode="External"/><Relationship Id="rIdzs7-0dhpeeaman0xt90zj" Type="http://schemas.openxmlformats.org/officeDocument/2006/relationships/hyperlink" Target="http://kodeks.duckdns.org/document/1403" TargetMode="External"/><Relationship Id="rIdrg29kljwttkgjotewzsdp" Type="http://schemas.openxmlformats.org/officeDocument/2006/relationships/hyperlink" Target="http://kodeks.duckdns.org/document/1921" TargetMode="External"/><Relationship Id="rIdtljnbmjic1a6uzidakuq6" Type="http://schemas.openxmlformats.org/officeDocument/2006/relationships/hyperlink" Target="http://kodeks.duckdns.org/document/202393" TargetMode="External"/><Relationship Id="rIdhl5i-kzaq8jhroovrtclq" Type="http://schemas.openxmlformats.org/officeDocument/2006/relationships/hyperlink" Target="http://kodeks.duckdns.org/document/203711" TargetMode="External"/><Relationship Id="rIdod-x-aaoekhu-n18bh-ig" Type="http://schemas.openxmlformats.org/officeDocument/2006/relationships/hyperlink" Target="http://kodeks.duckdns.org/document/205329" TargetMode="External"/><Relationship Id="rIdfkhqcjtdh0lky9custpcn" Type="http://schemas.openxmlformats.org/officeDocument/2006/relationships/hyperlink" Target="http://kodeks.duckdns.org/document/203711" TargetMode="External"/><Relationship Id="rIddazlzzxunfz4rr20r2o7e" Type="http://schemas.openxmlformats.org/officeDocument/2006/relationships/hyperlink" Target="http://kodeks.duckdns.org/document/205329" TargetMode="External"/><Relationship Id="rIdhf-1nn2sv3cgni4ptw257" Type="http://schemas.openxmlformats.org/officeDocument/2006/relationships/hyperlink" Target="http://kodeks.duckdns.org/document/203711" TargetMode="External"/><Relationship Id="rIdlnohmirk50txcd2ngwtt_" Type="http://schemas.openxmlformats.org/officeDocument/2006/relationships/hyperlink" Target="http://kodeks.duckdns.org/document/205329" TargetMode="External"/><Relationship Id="rId5h1olaocs17nuhyh6mndi" Type="http://schemas.openxmlformats.org/officeDocument/2006/relationships/hyperlink" Target="http://kodeks.duckdns.org/document/203711" TargetMode="External"/><Relationship Id="rIdgz0pvgnao2b-_65mn2j0h" Type="http://schemas.openxmlformats.org/officeDocument/2006/relationships/hyperlink" Target="http://kodeks.duckdns.org/document/205329" TargetMode="External"/><Relationship Id="rId9xnsxfrciqabwmr8r1pdj" Type="http://schemas.openxmlformats.org/officeDocument/2006/relationships/hyperlink" Target="http://kodeks.duckdns.org/document/205329" TargetMode="External"/><Relationship Id="rIdl2zetxmjko8-wi61z8v2i" Type="http://schemas.openxmlformats.org/officeDocument/2006/relationships/hyperlink" Target="http://kodeks.duckdns.org/document/205329" TargetMode="External"/><Relationship Id="rIdij-u_xoem8tyzzfcypkuh" Type="http://schemas.openxmlformats.org/officeDocument/2006/relationships/hyperlink" Target="http://kodeks.duckdns.org/document/203905" TargetMode="External"/><Relationship Id="rIdtai4vmsasfhmba0ii8ydq" Type="http://schemas.openxmlformats.org/officeDocument/2006/relationships/hyperlink" Target="http://kodeks.duckdns.org/document/203905" TargetMode="External"/><Relationship Id="rIdg52szlevaxz9x2icjsbsn" Type="http://schemas.openxmlformats.org/officeDocument/2006/relationships/hyperlink" Target="http://kodeks.duckdns.org/document/205051" TargetMode="External"/><Relationship Id="rIdmdfey9pbec6esrqvojk80" Type="http://schemas.openxmlformats.org/officeDocument/2006/relationships/hyperlink" Target="http://kodeks.duckdns.org/document/203905" TargetMode="External"/><Relationship Id="rIdlcj2qzbwqq3u9xnreba1t" Type="http://schemas.openxmlformats.org/officeDocument/2006/relationships/hyperlink" Target="http://kodeks.duckdns.org/document/203905" TargetMode="External"/><Relationship Id="rId5qbwmcjqfdephykwh869b" Type="http://schemas.openxmlformats.org/officeDocument/2006/relationships/hyperlink" Target="http://kodeks.duckdns.org/document/203905" TargetMode="External"/><Relationship Id="rIdfempgb2jix7ugqxneqsdh" Type="http://schemas.openxmlformats.org/officeDocument/2006/relationships/hyperlink" Target="http://kodeks.duckdns.org/document/203905" TargetMode="External"/><Relationship Id="rIdynoz1czkcym1h7zjsjxq9" Type="http://schemas.openxmlformats.org/officeDocument/2006/relationships/hyperlink" Target="http://kodeks.duckdns.org/document/203905" TargetMode="External"/><Relationship Id="rIdnrccrx6d_dbz-pj58suwe" Type="http://schemas.openxmlformats.org/officeDocument/2006/relationships/hyperlink" Target="http://kodeks.duckdns.org/document/203905" TargetMode="External"/><Relationship Id="rIdg7knsin9sec5-ehfxnbt5" Type="http://schemas.openxmlformats.org/officeDocument/2006/relationships/hyperlink" Target="http://kodeks.duckdns.org/document/202446" TargetMode="External"/><Relationship Id="rIdiihj6euwhlypdpgb3sq-h" Type="http://schemas.openxmlformats.org/officeDocument/2006/relationships/hyperlink" Target="http://kodeks.duckdns.org/document/203240" TargetMode="External"/><Relationship Id="rIdwzfj7mqkdvturzaxovqqq" Type="http://schemas.openxmlformats.org/officeDocument/2006/relationships/hyperlink" Target="http://kodeks.duckdns.org/document/111226" TargetMode="External"/><Relationship Id="rIdn_pscxac989y62umwwmny" Type="http://schemas.openxmlformats.org/officeDocument/2006/relationships/hyperlink" Target="http://kodeks.duckdns.org/document/205472" TargetMode="External"/><Relationship Id="rIdizmlqz3gkauyez7zeahjk" Type="http://schemas.openxmlformats.org/officeDocument/2006/relationships/hyperlink" Target="http://kodeks.duckdns.org/document/202446" TargetMode="External"/><Relationship Id="rIdyaaxgm5ppuxt3pw-f-aiv" Type="http://schemas.openxmlformats.org/officeDocument/2006/relationships/hyperlink" Target="http://kodeks.duckdns.org/document/202446" TargetMode="External"/><Relationship Id="rIduqjn2-atuihlrsjluqxrg" Type="http://schemas.openxmlformats.org/officeDocument/2006/relationships/hyperlink" Target="http://kodeks.duckdns.org/document/111251" TargetMode="External"/><Relationship Id="rId0mw0pn3zbohai8t33ptzc" Type="http://schemas.openxmlformats.org/officeDocument/2006/relationships/hyperlink" Target="http://kodeks.duckdns.org/document/202446" TargetMode="External"/><Relationship Id="rIdkc8ijiwninrvxgyufr0y5" Type="http://schemas.openxmlformats.org/officeDocument/2006/relationships/hyperlink" Target="http://kodeks.duckdns.org/document/202347" TargetMode="External"/><Relationship Id="rIdzegu672s1qspjlho85g0q" Type="http://schemas.openxmlformats.org/officeDocument/2006/relationships/hyperlink" Target="http://kodeks.duckdns.org/document/111226" TargetMode="External"/><Relationship Id="rId0jl20hlr3brqttiewet7v" Type="http://schemas.openxmlformats.org/officeDocument/2006/relationships/hyperlink" Target="http://kodeks.duckdns.org/document/202347" TargetMode="External"/><Relationship Id="rIdwwrwperpttrbdua_vfx9k" Type="http://schemas.openxmlformats.org/officeDocument/2006/relationships/hyperlink" Target="http://kodeks.duckdns.org/document/111226" TargetMode="External"/><Relationship Id="rIdgnpp9t_e9arcr50djtxqm" Type="http://schemas.openxmlformats.org/officeDocument/2006/relationships/hyperlink" Target="http://kodeks.duckdns.org/document/202347" TargetMode="External"/><Relationship Id="rId_9bnbumjaefszkbiq1e-c" Type="http://schemas.openxmlformats.org/officeDocument/2006/relationships/hyperlink" Target="http://kodeks.duckdns.org/document/111226" TargetMode="External"/><Relationship Id="rIdgrormhw8rebdx8ao04kpu" Type="http://schemas.openxmlformats.org/officeDocument/2006/relationships/hyperlink" Target="http://kodeks.duckdns.org/document/202347" TargetMode="External"/><Relationship Id="rIdo5jekphgbvxbpmzqrm9v4" Type="http://schemas.openxmlformats.org/officeDocument/2006/relationships/hyperlink" Target="http://kodeks.duckdns.org/document/111226" TargetMode="External"/><Relationship Id="rIdle2mofsethr3h-ikpw3rj" Type="http://schemas.openxmlformats.org/officeDocument/2006/relationships/hyperlink" Target="http://kodeks.duckdns.org/document/202347" TargetMode="External"/><Relationship Id="rIdt7zuz-kecmei_7bliqv04" Type="http://schemas.openxmlformats.org/officeDocument/2006/relationships/hyperlink" Target="http://kodeks.duckdns.org/document/111226" TargetMode="External"/><Relationship Id="rIdfv5a_yhp4hd44ku3cozws" Type="http://schemas.openxmlformats.org/officeDocument/2006/relationships/hyperlink" Target="http://kodeks.duckdns.org/document/111622" TargetMode="External"/><Relationship Id="rId4ipaiv3vpwserhh7uky_o" Type="http://schemas.openxmlformats.org/officeDocument/2006/relationships/hyperlink" Target="http://kodeks.duckdns.org/document/111226" TargetMode="External"/><Relationship Id="rIdbptobtfcssmm2vruvvhg4" Type="http://schemas.openxmlformats.org/officeDocument/2006/relationships/hyperlink" Target="http://kodeks.duckdns.org/document/202446" TargetMode="External"/><Relationship Id="rIdn4yeaon9owf5aa9za7ry9" Type="http://schemas.openxmlformats.org/officeDocument/2006/relationships/hyperlink" Target="http://kodeks.duckdns.org/document/202446" TargetMode="External"/><Relationship Id="rIdrhzv0mrfxo7jcwqryrph7" Type="http://schemas.openxmlformats.org/officeDocument/2006/relationships/hyperlink" Target="http://kodeks.duckdns.org/document/202446" TargetMode="External"/><Relationship Id="rId1-feiszotd0g-yrvg5zmi" Type="http://schemas.openxmlformats.org/officeDocument/2006/relationships/hyperlink" Target="http://kodeks.duckdns.org/document/985" TargetMode="External"/><Relationship Id="rIdvt_2gn23gmpsmzzy-drri" Type="http://schemas.openxmlformats.org/officeDocument/2006/relationships/hyperlink" Target="http://kodeks.duckdns.org/document/203214" TargetMode="External"/><Relationship Id="rIddughwpt3dpdywvn-sewlz" Type="http://schemas.openxmlformats.org/officeDocument/2006/relationships/hyperlink" Target="http://kodeks.duckdns.org/document/202446" TargetMode="External"/><Relationship Id="rIdawaauj8bn2ud9hommovh4" Type="http://schemas.openxmlformats.org/officeDocument/2006/relationships/hyperlink" Target="http://kodeks.duckdns.org/document/202446" TargetMode="External"/><Relationship Id="rIdocp9zvj51zds6ra1rfl3x" Type="http://schemas.openxmlformats.org/officeDocument/2006/relationships/hyperlink" Target="http://kodeks.duckdns.org/document/203769" TargetMode="External"/><Relationship Id="rIdtdyyrzaiw3y8yq2eexuoj" Type="http://schemas.openxmlformats.org/officeDocument/2006/relationships/hyperlink" Target="http://kodeks.duckdns.org/document/111365" TargetMode="External"/><Relationship Id="rIdlytrtiisgcg8mnxwmrmoo" Type="http://schemas.openxmlformats.org/officeDocument/2006/relationships/hyperlink" Target="http://kodeks.duckdns.org/document/111365" TargetMode="External"/><Relationship Id="rId0rg-ahmxnrhnhghxwpjk_" Type="http://schemas.openxmlformats.org/officeDocument/2006/relationships/hyperlink" Target="http://kodeks.duckdns.org/document/111365" TargetMode="External"/><Relationship Id="rIdldrnlvqwvd_8_1j3etpsl" Type="http://schemas.openxmlformats.org/officeDocument/2006/relationships/hyperlink" Target="http://kodeks.duckdns.org/document/203809" TargetMode="External"/><Relationship Id="rIdnam8n-l4ihaks4dwv7e_j" Type="http://schemas.openxmlformats.org/officeDocument/2006/relationships/hyperlink" Target="http://kodeks.duckdns.org/document/111511" TargetMode="External"/><Relationship Id="rId4lwh3_dxm75ndqgqtnyxd" Type="http://schemas.openxmlformats.org/officeDocument/2006/relationships/hyperlink" Target="http://kodeks.duckdns.org/document/111531" TargetMode="External"/><Relationship Id="rIdqt2o8rxm7d2xcbvehrdw4" Type="http://schemas.openxmlformats.org/officeDocument/2006/relationships/hyperlink" Target="http://kodeks.duckdns.org/document/111531" TargetMode="External"/><Relationship Id="rIdmjhe0vyie90hrytopfpti" Type="http://schemas.openxmlformats.org/officeDocument/2006/relationships/hyperlink" Target="http://kodeks.duckdns.org/document/111511" TargetMode="External"/><Relationship Id="rIdvwqvpyqdhlzgmrkgpymlg" Type="http://schemas.openxmlformats.org/officeDocument/2006/relationships/hyperlink" Target="http://kodeks.duckdns.org/document/202124" TargetMode="External"/><Relationship Id="rId8i4vlxncba8gb6izhiwya" Type="http://schemas.openxmlformats.org/officeDocument/2006/relationships/hyperlink" Target="http://kodeks.duckdns.org/document/111511" TargetMode="External"/><Relationship Id="rIdlf46sizfzdvq3tg1bdsef" Type="http://schemas.openxmlformats.org/officeDocument/2006/relationships/hyperlink" Target="http://kodeks.duckdns.org/document/203457" TargetMode="External"/><Relationship Id="rIdt4fuulvnd1t3dbqqqz5cn" Type="http://schemas.openxmlformats.org/officeDocument/2006/relationships/hyperlink" Target="http://kodeks.duckdns.org/document/203809" TargetMode="External"/><Relationship Id="rIdivhj5n-_3bzv51ukmkvhk" Type="http://schemas.openxmlformats.org/officeDocument/2006/relationships/hyperlink" Target="http://kodeks.duckdns.org/document/111511" TargetMode="External"/><Relationship Id="rIdiyosirsfulz5ngcn0gauj" Type="http://schemas.openxmlformats.org/officeDocument/2006/relationships/hyperlink" Target="http://kodeks.duckdns.org/document/985" TargetMode="External"/><Relationship Id="rId_a0uim7vwxgmoidkxzv-r" Type="http://schemas.openxmlformats.org/officeDocument/2006/relationships/hyperlink" Target="http://kodeks.duckdns.org/document/111531" TargetMode="External"/><Relationship Id="rId4kefc8bllds_fh1zaz8ah" Type="http://schemas.openxmlformats.org/officeDocument/2006/relationships/hyperlink" Target="http://kodeks.duckdns.org/document/111531" TargetMode="External"/><Relationship Id="rId7fslxxhovxzhmsljljjqe" Type="http://schemas.openxmlformats.org/officeDocument/2006/relationships/hyperlink" Target="http://kodeks.duckdns.org/document/203711" TargetMode="External"/><Relationship Id="rIdux1zqxqbi4rek09hawnv_" Type="http://schemas.openxmlformats.org/officeDocument/2006/relationships/hyperlink" Target="http://kodeks.duckdns.org/document/1705" TargetMode="External"/><Relationship Id="rIdbm-ztgoglee4o-zbyok5j" Type="http://schemas.openxmlformats.org/officeDocument/2006/relationships/hyperlink" Target="http://kodeks.duckdns.org/document/203809" TargetMode="External"/><Relationship Id="rIdsuvkvfgjy6ombvybuqbd3" Type="http://schemas.openxmlformats.org/officeDocument/2006/relationships/hyperlink" Target="http://kodeks.duckdns.org/document/205449" TargetMode="External"/><Relationship Id="rIdzj_ivqyhxxb8dadscqee3" Type="http://schemas.openxmlformats.org/officeDocument/2006/relationships/hyperlink" Target="http://kodeks.duckdns.org/document/203809" TargetMode="External"/><Relationship Id="rId-ufkll8ziygvjexd4twyo" Type="http://schemas.openxmlformats.org/officeDocument/2006/relationships/hyperlink" Target="http://kodeks.duckdns.org/document/111133" TargetMode="External"/><Relationship Id="rIdsdarqbollodriljjz7vdf" Type="http://schemas.openxmlformats.org/officeDocument/2006/relationships/hyperlink" Target="http://kodeks.duckdns.org/document/203798" TargetMode="External"/><Relationship Id="rIddhcggzlfysb9wtr7wq7yr" Type="http://schemas.openxmlformats.org/officeDocument/2006/relationships/hyperlink" Target="http://kodeks.duckdns.org/document/202616" TargetMode="External"/><Relationship Id="rId9g_hdk4lbx3glu2kfbcrf" Type="http://schemas.openxmlformats.org/officeDocument/2006/relationships/hyperlink" Target="http://kodeks.duckdns.org/document/111663" TargetMode="External"/><Relationship Id="rId4ogib1w--qkjl9zpyio8s" Type="http://schemas.openxmlformats.org/officeDocument/2006/relationships/hyperlink" Target="http://kodeks.duckdns.org/document/203980" TargetMode="External"/><Relationship Id="rIdwt7desrcutjkfc19dcpem" Type="http://schemas.openxmlformats.org/officeDocument/2006/relationships/hyperlink" Target="http://kodeks.duckdns.org/document/111531" TargetMode="External"/><Relationship Id="rIdd-odzkz9it1vvfolqltmu" Type="http://schemas.openxmlformats.org/officeDocument/2006/relationships/hyperlink" Target="http://kodeks.duckdns.org/document/111531" TargetMode="External"/><Relationship Id="rIdcamw02cugpti4iszlkt6g" Type="http://schemas.openxmlformats.org/officeDocument/2006/relationships/hyperlink" Target="http://kodeks.duckdns.org/document/203980" TargetMode="External"/><Relationship Id="rIdoxn7beeuj7ktl9tlcjdti" Type="http://schemas.openxmlformats.org/officeDocument/2006/relationships/hyperlink" Target="http://kodeks.duckdns.org/document/203980" TargetMode="External"/><Relationship Id="rIdimkydf65txjlrzu-y-wwe" Type="http://schemas.openxmlformats.org/officeDocument/2006/relationships/hyperlink" Target="http://kodeks.duckdns.org/document/203980" TargetMode="External"/><Relationship Id="rId3wsuxe0qj7y6tjo2sfpn8" Type="http://schemas.openxmlformats.org/officeDocument/2006/relationships/hyperlink" Target="http://kodeks.duckdns.org/document/203980" TargetMode="External"/><Relationship Id="rIdlccvidinfdiu7mdc8qbqd" Type="http://schemas.openxmlformats.org/officeDocument/2006/relationships/hyperlink" Target="http://kodeks.duckdns.org/document/985" TargetMode="External"/><Relationship Id="rIdzxwl-g1ystxusb8t-plid" Type="http://schemas.openxmlformats.org/officeDocument/2006/relationships/hyperlink" Target="http://kodeks.duckdns.org/document/203980" TargetMode="External"/><Relationship Id="rIdntm27ieqbsixa2vymu8qw" Type="http://schemas.openxmlformats.org/officeDocument/2006/relationships/hyperlink" Target="http://kodeks.duckdns.org/document/202278" TargetMode="External"/><Relationship Id="rId9v5ip6ijbriiydlkykocd" Type="http://schemas.openxmlformats.org/officeDocument/2006/relationships/hyperlink" Target="http://kodeks.duckdns.org/document/111556" TargetMode="External"/><Relationship Id="rIdg36srmogv-tiqksf3una8" Type="http://schemas.openxmlformats.org/officeDocument/2006/relationships/hyperlink" Target="http://kodeks.duckdns.org/document/1638" TargetMode="External"/><Relationship Id="rIdzukqsg9w_zo0jvabn_jja" Type="http://schemas.openxmlformats.org/officeDocument/2006/relationships/hyperlink" Target="http://kodeks.duckdns.org/document/1638" TargetMode="External"/><Relationship Id="rIdz9x6pkyw8rhltizojsnxo" Type="http://schemas.openxmlformats.org/officeDocument/2006/relationships/hyperlink" Target="http://kodeks.duckdns.org/document/320042" TargetMode="External"/><Relationship Id="rIdpvxvjsfgpgk_0mv3yrtou" Type="http://schemas.openxmlformats.org/officeDocument/2006/relationships/hyperlink" Target="http://kodeks.duckdns.org/document/202196" TargetMode="External"/><Relationship Id="rIdjyfj-ttzagjr0n7vohlfd" Type="http://schemas.openxmlformats.org/officeDocument/2006/relationships/hyperlink" Target="http://kodeks.duckdns.org/document/203457" TargetMode="External"/><Relationship Id="rIdn1sn14nurevz7gc0ldagt" Type="http://schemas.openxmlformats.org/officeDocument/2006/relationships/hyperlink" Target="http://kodeks.duckdns.org/document/205378" TargetMode="External"/><Relationship Id="rIdrr5fzo5-vzidme_therpe" Type="http://schemas.openxmlformats.org/officeDocument/2006/relationships/hyperlink" Target="http://kodeks.duckdns.org/document/202196" TargetMode="External"/><Relationship Id="rIdqxujlhg-x9ohwezqbp-cc" Type="http://schemas.openxmlformats.org/officeDocument/2006/relationships/hyperlink" Target="http://kodeks.duckdns.org/document/203457" TargetMode="External"/><Relationship Id="rIdqle9j7fyeewyntfda6urt" Type="http://schemas.openxmlformats.org/officeDocument/2006/relationships/hyperlink" Target="http://kodeks.duckdns.org/document/205378" TargetMode="External"/><Relationship Id="rIdc420sif_vg8p2uctihzcj" Type="http://schemas.openxmlformats.org/officeDocument/2006/relationships/hyperlink" Target="http://kodeks.duckdns.org/document/202196" TargetMode="External"/><Relationship Id="rId-zaplf8s654bdm5kxpuc5" Type="http://schemas.openxmlformats.org/officeDocument/2006/relationships/hyperlink" Target="http://kodeks.duckdns.org/document/203457" TargetMode="External"/><Relationship Id="rIdipke0u_9n28kkiprw1ubs" Type="http://schemas.openxmlformats.org/officeDocument/2006/relationships/hyperlink" Target="http://kodeks.duckdns.org/document/205378" TargetMode="External"/><Relationship Id="rIdiijtsyunbjqinj7f2mryf" Type="http://schemas.openxmlformats.org/officeDocument/2006/relationships/hyperlink" Target="http://kodeks.duckdns.org/document/202196" TargetMode="External"/><Relationship Id="rId1b9fnj6take1i9cfhsfm1" Type="http://schemas.openxmlformats.org/officeDocument/2006/relationships/hyperlink" Target="http://kodeks.duckdns.org/document/205378" TargetMode="External"/><Relationship Id="rIdipruxfr7_8xs6ecdlw2cs" Type="http://schemas.openxmlformats.org/officeDocument/2006/relationships/hyperlink" Target="http://kodeks.duckdns.org/document/203715" TargetMode="External"/><Relationship Id="rId7xdsrqcdidxi11qp3oaj1" Type="http://schemas.openxmlformats.org/officeDocument/2006/relationships/hyperlink" Target="http://kodeks.duckdns.org/document/320042" TargetMode="External"/><Relationship Id="rIdehvtpqgu8odi5chcq8n5_" Type="http://schemas.openxmlformats.org/officeDocument/2006/relationships/hyperlink" Target="http://kodeks.duckdns.org/document/1841" TargetMode="External"/><Relationship Id="rIdrvpzkhyrzb-sup9gi7hd1" Type="http://schemas.openxmlformats.org/officeDocument/2006/relationships/hyperlink" Target="http://kodeks.duckdns.org/document/203715" TargetMode="External"/><Relationship Id="rIdt9wbdiwviaxqblm3vcwis" Type="http://schemas.openxmlformats.org/officeDocument/2006/relationships/hyperlink" Target="http://kodeks.duckdns.org/document/203809" TargetMode="External"/><Relationship Id="rId2pctusk-qzdkxgtyh69el" Type="http://schemas.openxmlformats.org/officeDocument/2006/relationships/hyperlink" Target="http://kodeks.duckdns.org/document/1319" TargetMode="External"/><Relationship Id="rIddfpssz-mkhqwwgfz2hcug" Type="http://schemas.openxmlformats.org/officeDocument/2006/relationships/hyperlink" Target="http://kodeks.duckdns.org/document/203457" TargetMode="External"/><Relationship Id="rIdqa1vzszbycfsptghg9flc" Type="http://schemas.openxmlformats.org/officeDocument/2006/relationships/hyperlink" Target="http://kodeks.duckdns.org/document/203860" TargetMode="External"/><Relationship Id="rIdi8mepky37o-8yo6toyfv-" Type="http://schemas.openxmlformats.org/officeDocument/2006/relationships/hyperlink" Target="http://kodeks.duckdns.org/document/205369" TargetMode="External"/><Relationship Id="rIdhrlvij3dpsdnqs0fklv7w" Type="http://schemas.openxmlformats.org/officeDocument/2006/relationships/hyperlink" Target="http://kodeks.duckdns.org/document/203809" TargetMode="External"/><Relationship Id="rIdrmapvrkfvxon1ctiqcxqn" Type="http://schemas.openxmlformats.org/officeDocument/2006/relationships/hyperlink" Target="http://kodeks.duckdns.org/document/111485" TargetMode="External"/><Relationship Id="rId1ychx9ielnpt0a5yiuvwg" Type="http://schemas.openxmlformats.org/officeDocument/2006/relationships/hyperlink" Target="http://kodeks.duckdns.org/document/111485" TargetMode="External"/><Relationship Id="rIdvtmknzagbcekuq0keoabv" Type="http://schemas.openxmlformats.org/officeDocument/2006/relationships/hyperlink" Target="http://kodeks.duckdns.org/document/111441" TargetMode="External"/><Relationship Id="rIduhck_i3osiyta9bqnckch" Type="http://schemas.openxmlformats.org/officeDocument/2006/relationships/hyperlink" Target="http://kodeks.duckdns.org/document/203798" TargetMode="External"/><Relationship Id="rIdaxtcawakfjjddozmk1iox" Type="http://schemas.openxmlformats.org/officeDocument/2006/relationships/hyperlink" Target="http://kodeks.duckdns.org/document/202065" TargetMode="External"/><Relationship Id="rIdyvgs9tfid3ny5ugwij2jv" Type="http://schemas.openxmlformats.org/officeDocument/2006/relationships/hyperlink" Target="http://kodeks.duckdns.org/document/111556" TargetMode="External"/><Relationship Id="rIdrbuhfsbfwekmixr-gp_u8" Type="http://schemas.openxmlformats.org/officeDocument/2006/relationships/hyperlink" Target="http://kodeks.duckdns.org/document/203798" TargetMode="External"/><Relationship Id="rId5wf_c4rzywq_jitptz-zj" Type="http://schemas.openxmlformats.org/officeDocument/2006/relationships/hyperlink" Target="http://kodeks.duckdns.org/document/111556" TargetMode="External"/><Relationship Id="rId23nyzcynsnaosjqlmlgki" Type="http://schemas.openxmlformats.org/officeDocument/2006/relationships/hyperlink" Target="http://kodeks.duckdns.org/document/203798" TargetMode="External"/><Relationship Id="rIdbzvdjhqeylyuqpe_umanx" Type="http://schemas.openxmlformats.org/officeDocument/2006/relationships/hyperlink" Target="http://kodeks.duckdns.org/document/111556" TargetMode="External"/><Relationship Id="rIdegytmx5tx160oscwmyauc" Type="http://schemas.openxmlformats.org/officeDocument/2006/relationships/hyperlink" Target="http://kodeks.duckdns.org/document/1405" TargetMode="External"/><Relationship Id="rIdd8uhdpqbz7ota3vthnzk_" Type="http://schemas.openxmlformats.org/officeDocument/2006/relationships/hyperlink" Target="http://kodeks.duckdns.org/document/203143" TargetMode="External"/><Relationship Id="rIdt1i3lglvxa-8hz9dakkmx" Type="http://schemas.openxmlformats.org/officeDocument/2006/relationships/hyperlink" Target="http://kodeks.duckdns.org/document/203715" TargetMode="External"/><Relationship Id="rIdb9ukgfbsp_ej9c6nve-in" Type="http://schemas.openxmlformats.org/officeDocument/2006/relationships/hyperlink" Target="http://kodeks.duckdns.org/document/1318" TargetMode="External"/><Relationship Id="rIdb681nvg8ookcmq3kbgkx7" Type="http://schemas.openxmlformats.org/officeDocument/2006/relationships/hyperlink" Target="http://kodeks.duckdns.org/document/202393" TargetMode="External"/><Relationship Id="rIdtjizw4jrrejfdk3okzn5s" Type="http://schemas.openxmlformats.org/officeDocument/2006/relationships/hyperlink" Target="http://kodeks.duckdns.org/document/203143" TargetMode="External"/><Relationship Id="rIdra59h6ma0dwtr6tljyrga" Type="http://schemas.openxmlformats.org/officeDocument/2006/relationships/hyperlink" Target="http://kodeks.duckdns.org/document/203715" TargetMode="External"/><Relationship Id="rIdanxwpqs3d3kodxkrmpsau" Type="http://schemas.openxmlformats.org/officeDocument/2006/relationships/hyperlink" Target="http://kodeks.duckdns.org/document/203168" TargetMode="External"/><Relationship Id="rIdb6jtdmis-3up4h7_ct7e2" Type="http://schemas.openxmlformats.org/officeDocument/2006/relationships/hyperlink" Target="http://kodeks.duckdns.org/document/203764" TargetMode="External"/><Relationship Id="rIdx6wztrojhyqaeu3jl2jb-" Type="http://schemas.openxmlformats.org/officeDocument/2006/relationships/hyperlink" Target="http://kodeks.duckdns.org/document/205278" TargetMode="External"/><Relationship Id="rId612z4-12tybdm9gpicuir" Type="http://schemas.openxmlformats.org/officeDocument/2006/relationships/hyperlink" Target="http://kodeks.duckdns.org/document/203715" TargetMode="External"/><Relationship Id="rIdvw0byuumubhf77bbc5qrg" Type="http://schemas.openxmlformats.org/officeDocument/2006/relationships/hyperlink" Target="http://kodeks.duckdns.org/document/202196" TargetMode="External"/><Relationship Id="rIdzlbkzjgyclggv79iybfme" Type="http://schemas.openxmlformats.org/officeDocument/2006/relationships/hyperlink" Target="http://kodeks.duckdns.org/document/111459" TargetMode="External"/><Relationship Id="rId-cn7urprudqzwrgwmjnbu" Type="http://schemas.openxmlformats.org/officeDocument/2006/relationships/hyperlink" Target="http://kodeks.duckdns.org/document/997" TargetMode="External"/><Relationship Id="rIdxl7ptkzmnsnozehveotan" Type="http://schemas.openxmlformats.org/officeDocument/2006/relationships/hyperlink" Target="http://kodeks.duckdns.org/document/203133" TargetMode="External"/><Relationship Id="rIdbqxozls-i7h89go_m1rnm" Type="http://schemas.openxmlformats.org/officeDocument/2006/relationships/hyperlink" Target="http://kodeks.duckdns.org/document/997" TargetMode="External"/><Relationship Id="rIds1fez0ifhagcruqjf0juc" Type="http://schemas.openxmlformats.org/officeDocument/2006/relationships/hyperlink" Target="http://kodeks.duckdns.org/document/203214" TargetMode="External"/><Relationship Id="rIdwt8lh-wnrbsg35vyqrjjw" Type="http://schemas.openxmlformats.org/officeDocument/2006/relationships/hyperlink" Target="http://kodeks.duckdns.org/document/202313" TargetMode="External"/><Relationship Id="rIdsspry84_2wrk40am6qizx" Type="http://schemas.openxmlformats.org/officeDocument/2006/relationships/hyperlink" Target="http://kodeks.duckdns.org/document/202124" TargetMode="External"/><Relationship Id="rIdhix-xk470mjncfibznsye" Type="http://schemas.openxmlformats.org/officeDocument/2006/relationships/hyperlink" Target="http://kodeks.duckdns.org/document/203809" TargetMode="External"/><Relationship Id="rIdqme79hsljvzbljqsvlbvq" Type="http://schemas.openxmlformats.org/officeDocument/2006/relationships/hyperlink" Target="http://kodeks.duckdns.org/document/111531" TargetMode="External"/><Relationship Id="rIdzrb88yloiyxigo5grmrow" Type="http://schemas.openxmlformats.org/officeDocument/2006/relationships/hyperlink" Target="http://kodeks.duckdns.org/document/111531" TargetMode="External"/><Relationship Id="rIdxxszymkepu3gxxhdc5ndc" Type="http://schemas.openxmlformats.org/officeDocument/2006/relationships/hyperlink" Target="http://kodeks.duckdns.org/document/202124" TargetMode="External"/><Relationship Id="rIdhgbdz2runtediktuxe-mu" Type="http://schemas.openxmlformats.org/officeDocument/2006/relationships/hyperlink" Target="http://kodeks.duckdns.org/document/203809" TargetMode="External"/><Relationship Id="rIdt6aaj-g_xpiiezdhh15qj" Type="http://schemas.openxmlformats.org/officeDocument/2006/relationships/hyperlink" Target="http://kodeks.duckdns.org/document/111568" TargetMode="External"/><Relationship Id="rIdmvuebycwoovltib5k_1vx" Type="http://schemas.openxmlformats.org/officeDocument/2006/relationships/hyperlink" Target="http://kodeks.duckdns.org/document/202325" TargetMode="External"/><Relationship Id="rIdhntshpb9x3dzmt820uxqb" Type="http://schemas.openxmlformats.org/officeDocument/2006/relationships/hyperlink" Target="http://kodeks.duckdns.org/document/203214" TargetMode="External"/><Relationship Id="rIdydc-3memibyhs6padomje" Type="http://schemas.openxmlformats.org/officeDocument/2006/relationships/hyperlink" Target="http://kodeks.duckdns.org/document/203214" TargetMode="External"/><Relationship Id="rIdrjxiqg8-bidtoqlnpldrp" Type="http://schemas.openxmlformats.org/officeDocument/2006/relationships/hyperlink" Target="http://kodeks.duckdns.org/document/203809" TargetMode="External"/><Relationship Id="rIdhysll-qadw_0yce6dmhek" Type="http://schemas.openxmlformats.org/officeDocument/2006/relationships/hyperlink" Target="http://kodeks.duckdns.org/document/985" TargetMode="External"/><Relationship Id="rIdqfdni3bdxgkopyjkrnqdh" Type="http://schemas.openxmlformats.org/officeDocument/2006/relationships/hyperlink" Target="http://kodeks.duckdns.org/document/205229" TargetMode="External"/><Relationship Id="rId-tyvfdz5bx5k-6km1t0n6" Type="http://schemas.openxmlformats.org/officeDocument/2006/relationships/hyperlink" Target="http://kodeks.duckdns.org/document/111757" TargetMode="External"/><Relationship Id="rIdcdtgs_ve5wytbhblcwymw" Type="http://schemas.openxmlformats.org/officeDocument/2006/relationships/hyperlink" Target="http://kodeks.duckdns.org/document/202616" TargetMode="External"/><Relationship Id="rIdokbs_xhyncpn5xe0jndti" Type="http://schemas.openxmlformats.org/officeDocument/2006/relationships/hyperlink" Target="http://kodeks.duckdns.org/document/203777" TargetMode="External"/><Relationship Id="rIdvik0zqgddkgelq6d5t7z0" Type="http://schemas.openxmlformats.org/officeDocument/2006/relationships/hyperlink" Target="http://kodeks.duckdns.org/document/205290" TargetMode="External"/><Relationship Id="rIdohmsrcgfuap2gptgjp1zb" Type="http://schemas.openxmlformats.org/officeDocument/2006/relationships/hyperlink" Target="http://kodeks.duckdns.org/document/202196" TargetMode="External"/><Relationship Id="rId_mncmozf6ukioxifmlrtd" Type="http://schemas.openxmlformats.org/officeDocument/2006/relationships/hyperlink" Target="http://kodeks.duckdns.org/document/205278" TargetMode="External"/><Relationship Id="rIdxzn3dzjub0d_86qby-kfn" Type="http://schemas.openxmlformats.org/officeDocument/2006/relationships/hyperlink" Target="http://kodeks.duckdns.org/document/92376" TargetMode="External"/><Relationship Id="rIdfpk7gp-opc3j--ff38vqj" Type="http://schemas.openxmlformats.org/officeDocument/2006/relationships/hyperlink" Target="http://kodeks.duckdns.org/document/202196" TargetMode="External"/><Relationship Id="rIdc5duvgcagtctyewlok9pr" Type="http://schemas.openxmlformats.org/officeDocument/2006/relationships/hyperlink" Target="http://kodeks.duckdns.org/document/205278" TargetMode="External"/><Relationship Id="rId10vhhgotat2xnwvthebsz" Type="http://schemas.openxmlformats.org/officeDocument/2006/relationships/hyperlink" Target="http://kodeks.duckdns.org/document/985" TargetMode="External"/><Relationship Id="rId4ilkwxynhldchw3s0aahq" Type="http://schemas.openxmlformats.org/officeDocument/2006/relationships/hyperlink" Target="http://kodeks.duckdns.org/document/203173" TargetMode="External"/><Relationship Id="rId7zigljk2nlx539pnhsdnf" Type="http://schemas.openxmlformats.org/officeDocument/2006/relationships/hyperlink" Target="http://kodeks.duckdns.org/document/202325" TargetMode="External"/><Relationship Id="rIdsx3h4j8-xjur9xa4tyu1x" Type="http://schemas.openxmlformats.org/officeDocument/2006/relationships/hyperlink" Target="http://kodeks.duckdns.org/document/203715" TargetMode="External"/><Relationship Id="rIdumljvfzv8sjlskxp-bzrq" Type="http://schemas.openxmlformats.org/officeDocument/2006/relationships/hyperlink" Target="http://kodeks.duckdns.org/document/111556" TargetMode="External"/><Relationship Id="rIdoyh-uz5xetblngho9unt5" Type="http://schemas.openxmlformats.org/officeDocument/2006/relationships/hyperlink" Target="http://kodeks.duckdns.org/document/202325" TargetMode="External"/><Relationship Id="rId08njafqqayw5dhyaiwbwz" Type="http://schemas.openxmlformats.org/officeDocument/2006/relationships/hyperlink" Target="http://kodeks.duckdns.org/document/111531" TargetMode="External"/><Relationship Id="rIdil7wm-rjuvzmeobq6xvwf" Type="http://schemas.openxmlformats.org/officeDocument/2006/relationships/hyperlink" Target="http://kodeks.duckdns.org/document/111556" TargetMode="External"/><Relationship Id="rId6wyk94mzabetpxxpsdzik" Type="http://schemas.openxmlformats.org/officeDocument/2006/relationships/hyperlink" Target="http://kodeks.duckdns.org/document/111531" TargetMode="External"/><Relationship Id="rIdrgmf3jtceezyktoorfps4" Type="http://schemas.openxmlformats.org/officeDocument/2006/relationships/hyperlink" Target="http://kodeks.duckdns.org/document/203809" TargetMode="External"/><Relationship Id="rIdsmenzkwaa8mm4qlrjxgcd" Type="http://schemas.openxmlformats.org/officeDocument/2006/relationships/hyperlink" Target="http://kodeks.duckdns.org/document/203173" TargetMode="External"/><Relationship Id="rIdlpodobrcnt_w7squfvidv" Type="http://schemas.openxmlformats.org/officeDocument/2006/relationships/hyperlink" Target="http://kodeks.duckdns.org/document/203786" TargetMode="External"/><Relationship Id="rIdmnpb_aqeqlfw9gdeocasx" Type="http://schemas.openxmlformats.org/officeDocument/2006/relationships/hyperlink" Target="http://kodeks.duckdns.org/document/111531" TargetMode="External"/><Relationship Id="rId4gunkc3mfnrg33vpx_gtd" Type="http://schemas.openxmlformats.org/officeDocument/2006/relationships/hyperlink" Target="http://kodeks.duckdns.org/document/111548" TargetMode="External"/><Relationship Id="rIdtwt0urxe6chbocm6j-_9y" Type="http://schemas.openxmlformats.org/officeDocument/2006/relationships/hyperlink" Target="http://kodeks.duckdns.org/document/111531" TargetMode="External"/><Relationship Id="rIddnxl8y2ry8tcsd4fnzhk-" Type="http://schemas.openxmlformats.org/officeDocument/2006/relationships/hyperlink" Target="http://kodeks.duckdns.org/document/203192" TargetMode="External"/><Relationship Id="rIdpkyblc5q5lrwuwi9xhdcy" Type="http://schemas.openxmlformats.org/officeDocument/2006/relationships/hyperlink" Target="http://kodeks.duckdns.org/document/203715" TargetMode="External"/><Relationship Id="rIdzfxhbclzr9rrpd718bgli" Type="http://schemas.openxmlformats.org/officeDocument/2006/relationships/hyperlink" Target="http://kodeks.duckdns.org/document/203192" TargetMode="External"/><Relationship Id="rIdsinmj99pae7sbgm_9kxps" Type="http://schemas.openxmlformats.org/officeDocument/2006/relationships/hyperlink" Target="http://kodeks.duckdns.org/document/203715" TargetMode="External"/><Relationship Id="rIddmcomwkgllpo7g9liv-s2" Type="http://schemas.openxmlformats.org/officeDocument/2006/relationships/hyperlink" Target="http://kodeks.duckdns.org/document/203192" TargetMode="External"/><Relationship Id="rIder73qwcvxwdhtexahgc8v" Type="http://schemas.openxmlformats.org/officeDocument/2006/relationships/hyperlink" Target="http://kodeks.duckdns.org/document/203715" TargetMode="External"/><Relationship Id="rIdizygbrtxf284xlg71xdhs" Type="http://schemas.openxmlformats.org/officeDocument/2006/relationships/hyperlink" Target="http://kodeks.duckdns.org/document/203192" TargetMode="External"/><Relationship Id="rId89nar-dtmtcjf4dm1ujm3" Type="http://schemas.openxmlformats.org/officeDocument/2006/relationships/hyperlink" Target="http://kodeks.duckdns.org/document/203715" TargetMode="External"/><Relationship Id="rIdoejgrkcujmf1a_aazu5fl" Type="http://schemas.openxmlformats.org/officeDocument/2006/relationships/hyperlink" Target="http://kodeks.duckdns.org/document/111548" TargetMode="External"/><Relationship Id="rIdrgxjy8cfoq03puuu_2e_k" Type="http://schemas.openxmlformats.org/officeDocument/2006/relationships/hyperlink" Target="http://kodeks.duckdns.org/document/203715" TargetMode="External"/><Relationship Id="rIdpuj0zaq1lj2dbzgzucemp" Type="http://schemas.openxmlformats.org/officeDocument/2006/relationships/hyperlink" Target="http://kodeks.duckdns.org/document/202063" TargetMode="External"/><Relationship Id="rIdr61-uy9z-_6sl-4umwu2w" Type="http://schemas.openxmlformats.org/officeDocument/2006/relationships/hyperlink" Target="http://kodeks.duckdns.org/document/202315" TargetMode="External"/><Relationship Id="rIdrqwj7wukg81xbktdimzmh" Type="http://schemas.openxmlformats.org/officeDocument/2006/relationships/hyperlink" Target="http://kodeks.duckdns.org/document/111556" TargetMode="External"/><Relationship Id="rIdr9ijzghudpjgrwiocvljb" Type="http://schemas.openxmlformats.org/officeDocument/2006/relationships/hyperlink" Target="http://kodeks.duckdns.org/document/111556" TargetMode="External"/><Relationship Id="rIdy-rxbmbjtizi1i39b6idy" Type="http://schemas.openxmlformats.org/officeDocument/2006/relationships/hyperlink" Target="http://kodeks.duckdns.org/document/111556" TargetMode="External"/><Relationship Id="rIdsli0xre0ntsm8yomvzqxn" Type="http://schemas.openxmlformats.org/officeDocument/2006/relationships/hyperlink" Target="http://kodeks.duckdns.org/document/111556" TargetMode="External"/><Relationship Id="rIdt0ggg64yj8sh0goru-6xj" Type="http://schemas.openxmlformats.org/officeDocument/2006/relationships/hyperlink" Target="http://kodeks.duckdns.org/document/111556" TargetMode="External"/><Relationship Id="rIdxq4vxnfoprdrq1y-_68nl" Type="http://schemas.openxmlformats.org/officeDocument/2006/relationships/hyperlink" Target="http://kodeks.duckdns.org/document/111556" TargetMode="External"/><Relationship Id="rIde0esttqn29bsgtuawc6zz" Type="http://schemas.openxmlformats.org/officeDocument/2006/relationships/hyperlink" Target="http://kodeks.duckdns.org/document/111556" TargetMode="External"/><Relationship Id="rIdvgcwk4j4qx7di8um1e6sm" Type="http://schemas.openxmlformats.org/officeDocument/2006/relationships/hyperlink" Target="http://kodeks.duckdns.org/document/111556" TargetMode="External"/><Relationship Id="rIdmqqxx1drwojfvgg53eqxt" Type="http://schemas.openxmlformats.org/officeDocument/2006/relationships/hyperlink" Target="http://kodeks.duckdns.org/document/111556" TargetMode="External"/><Relationship Id="rIdoo8i7o0se2l0mt4ph7kha" Type="http://schemas.openxmlformats.org/officeDocument/2006/relationships/hyperlink" Target="http://kodeks.duckdns.org/document/111556" TargetMode="External"/><Relationship Id="rIdx1phh4fg8pymhwwersrwh" Type="http://schemas.openxmlformats.org/officeDocument/2006/relationships/hyperlink" Target="http://kodeks.duckdns.org/document/111556" TargetMode="External"/><Relationship Id="rIdehu9ja-cjmroelnwpaegx" Type="http://schemas.openxmlformats.org/officeDocument/2006/relationships/hyperlink" Target="http://kodeks.duckdns.org/document/111556" TargetMode="External"/><Relationship Id="rIdtgchsjfp4sof8ocwkgpyn" Type="http://schemas.openxmlformats.org/officeDocument/2006/relationships/hyperlink" Target="http://kodeks.duckdns.org/document/111556" TargetMode="External"/><Relationship Id="rIdbwuephbycdjxozwdsquys" Type="http://schemas.openxmlformats.org/officeDocument/2006/relationships/hyperlink" Target="http://kodeks.duckdns.org/document/111556" TargetMode="External"/><Relationship Id="rIdmis3p3oqc2sf0uvoqoye_" Type="http://schemas.openxmlformats.org/officeDocument/2006/relationships/hyperlink" Target="http://kodeks.duckdns.org/document/111556" TargetMode="External"/><Relationship Id="rIdkk49l0jg68zdex2ejosit" Type="http://schemas.openxmlformats.org/officeDocument/2006/relationships/hyperlink" Target="http://kodeks.duckdns.org/document/111556" TargetMode="External"/><Relationship Id="rIdrdc_sguq-jv8whjmldsps" Type="http://schemas.openxmlformats.org/officeDocument/2006/relationships/hyperlink" Target="http://kodeks.duckdns.org/document/111556" TargetMode="External"/><Relationship Id="rIdlt-qptxbwry028yf84ts3" Type="http://schemas.openxmlformats.org/officeDocument/2006/relationships/hyperlink" Target="http://kodeks.duckdns.org/document/111556" TargetMode="External"/><Relationship Id="rIddz-ed7yxxvugisqm8nys3" Type="http://schemas.openxmlformats.org/officeDocument/2006/relationships/hyperlink" Target="http://kodeks.duckdns.org/document/111556" TargetMode="External"/><Relationship Id="rIdd0s-2i-l01d2rawsusqvr" Type="http://schemas.openxmlformats.org/officeDocument/2006/relationships/hyperlink" Target="http://kodeks.duckdns.org/document/111556" TargetMode="External"/><Relationship Id="rIdha4jwrmxh7plchpj0jqit" Type="http://schemas.openxmlformats.org/officeDocument/2006/relationships/hyperlink" Target="http://kodeks.duckdns.org/document/203504" TargetMode="External"/><Relationship Id="rIdf8_doyaquda11qolyikez" Type="http://schemas.openxmlformats.org/officeDocument/2006/relationships/hyperlink" Target="http://kodeks.duckdns.org/document/205229" TargetMode="External"/><Relationship Id="rIdarvrvhivtcc5d7oushiee" Type="http://schemas.openxmlformats.org/officeDocument/2006/relationships/hyperlink" Target="http://kodeks.duckdns.org/document/111556" TargetMode="External"/><Relationship Id="rIdbveqqgypwzdiyvfb9m0ou" Type="http://schemas.openxmlformats.org/officeDocument/2006/relationships/hyperlink" Target="http://kodeks.duckdns.org/document/203133" TargetMode="External"/><Relationship Id="rId5datuf9c1kdipw0podxra" Type="http://schemas.openxmlformats.org/officeDocument/2006/relationships/hyperlink" Target="http://kodeks.duckdns.org/document/203504" TargetMode="External"/><Relationship Id="rIdeusl1b4dgjlonrsqcb6f_" Type="http://schemas.openxmlformats.org/officeDocument/2006/relationships/hyperlink" Target="http://kodeks.duckdns.org/document/111556" TargetMode="External"/><Relationship Id="rIdt8jcflddmqbbh2ouxo-sm" Type="http://schemas.openxmlformats.org/officeDocument/2006/relationships/hyperlink" Target="http://kodeks.duckdns.org/document/203504" TargetMode="External"/><Relationship Id="rId34ymaly-pea7wtlhshrni" Type="http://schemas.openxmlformats.org/officeDocument/2006/relationships/hyperlink" Target="http://kodeks.duckdns.org/document/203133" TargetMode="External"/><Relationship Id="rId91goxm6w4rw2njk4erldz" Type="http://schemas.openxmlformats.org/officeDocument/2006/relationships/hyperlink" Target="http://kodeks.duckdns.org/document/203504" TargetMode="External"/><Relationship Id="rId_y7qctven9z6rblyq0er1" Type="http://schemas.openxmlformats.org/officeDocument/2006/relationships/hyperlink" Target="http://kodeks.duckdns.org/document/111556" TargetMode="External"/><Relationship Id="rIdyrccf2dowe2mmvdoxyjlc" Type="http://schemas.openxmlformats.org/officeDocument/2006/relationships/hyperlink" Target="http://kodeks.duckdns.org/document/203504" TargetMode="External"/><Relationship Id="rId1umsfbl9eshrkoqjmwvp9" Type="http://schemas.openxmlformats.org/officeDocument/2006/relationships/hyperlink" Target="http://kodeks.duckdns.org/document/111556" TargetMode="External"/><Relationship Id="rIdqncan7rs7-lygwkwf_xu8" Type="http://schemas.openxmlformats.org/officeDocument/2006/relationships/hyperlink" Target="http://kodeks.duckdns.org/document/203504" TargetMode="External"/><Relationship Id="rIddcvsxpphj2l9vz_o9fgbt" Type="http://schemas.openxmlformats.org/officeDocument/2006/relationships/hyperlink" Target="http://kodeks.duckdns.org/document/111556" TargetMode="External"/><Relationship Id="rIdmfui9naq3zkzg9nqqxeap" Type="http://schemas.openxmlformats.org/officeDocument/2006/relationships/hyperlink" Target="http://kodeks.duckdns.org/document/111556" TargetMode="External"/><Relationship Id="rIdlboo_wfzphrsbciwbgldp" Type="http://schemas.openxmlformats.org/officeDocument/2006/relationships/hyperlink" Target="http://kodeks.duckdns.org/document/111556" TargetMode="External"/><Relationship Id="rId67_riouxyxzvzdwmkrllq" Type="http://schemas.openxmlformats.org/officeDocument/2006/relationships/hyperlink" Target="http://kodeks.duckdns.org/document/203504" TargetMode="External"/><Relationship Id="rIdsueykq2sd99b33h_7jdyf" Type="http://schemas.openxmlformats.org/officeDocument/2006/relationships/hyperlink" Target="http://kodeks.duckdns.org/document/111556" TargetMode="External"/><Relationship Id="rIdk0vmau-awsy9bpo57fa69" Type="http://schemas.openxmlformats.org/officeDocument/2006/relationships/hyperlink" Target="http://kodeks.duckdns.org/document/203504" TargetMode="External"/><Relationship Id="rIds8g0rnqkd1a4nida7bmg4" Type="http://schemas.openxmlformats.org/officeDocument/2006/relationships/hyperlink" Target="http://kodeks.duckdns.org/document/111556" TargetMode="External"/><Relationship Id="rIdwvyv-loieqd6wbqtuq68e" Type="http://schemas.openxmlformats.org/officeDocument/2006/relationships/hyperlink" Target="http://kodeks.duckdns.org/document/203504" TargetMode="External"/><Relationship Id="rIduufshox2ogxuiik-ponsm" Type="http://schemas.openxmlformats.org/officeDocument/2006/relationships/hyperlink" Target="http://kodeks.duckdns.org/document/203504" TargetMode="External"/><Relationship Id="rIdka8hz1epmynj6ais-ego8" Type="http://schemas.openxmlformats.org/officeDocument/2006/relationships/hyperlink" Target="http://kodeks.duckdns.org/document/203504" TargetMode="External"/><Relationship Id="rId3fscf_3q1dd0m_b2abydn" Type="http://schemas.openxmlformats.org/officeDocument/2006/relationships/hyperlink" Target="http://kodeks.duckdns.org/document/205449" TargetMode="External"/><Relationship Id="rIdsjjww1n9jdbilpgkldqg7" Type="http://schemas.openxmlformats.org/officeDocument/2006/relationships/hyperlink" Target="http://kodeks.duckdns.org/document/203504" TargetMode="External"/><Relationship Id="rIdp6xy_fxlw2v5svaitz63d" Type="http://schemas.openxmlformats.org/officeDocument/2006/relationships/hyperlink" Target="http://kodeks.duckdns.org/document/111242" TargetMode="External"/><Relationship Id="rIdgzeltklmzzw5ofy-xz36v" Type="http://schemas.openxmlformats.org/officeDocument/2006/relationships/hyperlink" Target="http://kodeks.duckdns.org/document/203504" TargetMode="External"/><Relationship Id="rIddlsdw160c50fnavyz_m0i" Type="http://schemas.openxmlformats.org/officeDocument/2006/relationships/hyperlink" Target="http://kodeks.duckdns.org/document/203133" TargetMode="External"/><Relationship Id="rId9hzj2rip6ca2mhag1ip5s" Type="http://schemas.openxmlformats.org/officeDocument/2006/relationships/hyperlink" Target="http://kodeks.duckdns.org/document/203504" TargetMode="External"/><Relationship Id="rIdx2pn8jpurmgwe9pzmztud" Type="http://schemas.openxmlformats.org/officeDocument/2006/relationships/hyperlink" Target="http://kodeks.duckdns.org/document/203133" TargetMode="External"/><Relationship Id="rIdwfqu61ghwaxyagc_uzcz9" Type="http://schemas.openxmlformats.org/officeDocument/2006/relationships/hyperlink" Target="http://kodeks.duckdns.org/document/203504" TargetMode="External"/><Relationship Id="rId75c-owyugdz0afha1-rs_" Type="http://schemas.openxmlformats.org/officeDocument/2006/relationships/hyperlink" Target="http://kodeks.duckdns.org/document/205449" TargetMode="External"/><Relationship Id="rIdxwa-cug1yp32b2z3zoa9u" Type="http://schemas.openxmlformats.org/officeDocument/2006/relationships/hyperlink" Target="http://kodeks.duckdns.org/document/111197" TargetMode="External"/><Relationship Id="rIdi_bsix1kvd4cx3qxerwtb" Type="http://schemas.openxmlformats.org/officeDocument/2006/relationships/hyperlink" Target="http://kodeks.duckdns.org/document/111197" TargetMode="External"/><Relationship Id="rIdelqfrpnxhnrtj91cz2ebo" Type="http://schemas.openxmlformats.org/officeDocument/2006/relationships/hyperlink" Target="http://kodeks.duckdns.org/document/203133" TargetMode="External"/><Relationship Id="rIdj-wmcb65b7rwsc_dtfr4d" Type="http://schemas.openxmlformats.org/officeDocument/2006/relationships/hyperlink" Target="http://kodeks.duckdns.org/document/203504" TargetMode="External"/><Relationship Id="rIdr0262jgn4timuinjpbjxa" Type="http://schemas.openxmlformats.org/officeDocument/2006/relationships/hyperlink" Target="http://kodeks.duckdns.org/document/203133" TargetMode="External"/><Relationship Id="rIdygyignmbsz6cxvrrkfmcs" Type="http://schemas.openxmlformats.org/officeDocument/2006/relationships/hyperlink" Target="http://kodeks.duckdns.org/document/203133" TargetMode="External"/><Relationship Id="rIdtmv94pk8tcfwaupnljtx4" Type="http://schemas.openxmlformats.org/officeDocument/2006/relationships/hyperlink" Target="http://kodeks.duckdns.org/document/203133" TargetMode="External"/><Relationship Id="rIdjklxagm8rhryktvl2sdiq" Type="http://schemas.openxmlformats.org/officeDocument/2006/relationships/hyperlink" Target="http://kodeks.duckdns.org/document/203504" TargetMode="External"/><Relationship Id="rIdztgvmm07etxvpr8ometyw" Type="http://schemas.openxmlformats.org/officeDocument/2006/relationships/hyperlink" Target="http://kodeks.duckdns.org/document/111556" TargetMode="External"/><Relationship Id="rId4sxv_rmxrid6qt0j-u2q0" Type="http://schemas.openxmlformats.org/officeDocument/2006/relationships/hyperlink" Target="http://kodeks.duckdns.org/document/203133" TargetMode="External"/><Relationship Id="rId4qhaqqlfnuzsesf545xdb" Type="http://schemas.openxmlformats.org/officeDocument/2006/relationships/hyperlink" Target="http://kodeks.duckdns.org/document/203504" TargetMode="External"/><Relationship Id="rId8sn5v284sp3rensi26lrr" Type="http://schemas.openxmlformats.org/officeDocument/2006/relationships/hyperlink" Target="http://kodeks.duckdns.org/document/111197" TargetMode="External"/><Relationship Id="rIdyf0jqnqsupmi8xj7alcth" Type="http://schemas.openxmlformats.org/officeDocument/2006/relationships/hyperlink" Target="http://kodeks.duckdns.org/document/203133" TargetMode="External"/><Relationship Id="rIdwsypvolfj1kutrgax5ras" Type="http://schemas.openxmlformats.org/officeDocument/2006/relationships/hyperlink" Target="http://kodeks.duckdns.org/document/203504" TargetMode="External"/><Relationship Id="rIdkqf4szf0ohtbkmew8pjh1" Type="http://schemas.openxmlformats.org/officeDocument/2006/relationships/hyperlink" Target="http://kodeks.duckdns.org/document/111556" TargetMode="External"/><Relationship Id="rIdxqxnysfwnhmmo2x21lbe9" Type="http://schemas.openxmlformats.org/officeDocument/2006/relationships/hyperlink" Target="http://kodeks.duckdns.org/document/203133" TargetMode="External"/><Relationship Id="rIdmjpkkshrebylcajpsbzrz" Type="http://schemas.openxmlformats.org/officeDocument/2006/relationships/hyperlink" Target="http://kodeks.duckdns.org/document/203504" TargetMode="External"/><Relationship Id="rIdq7tkbvc85yes6woaacupw" Type="http://schemas.openxmlformats.org/officeDocument/2006/relationships/hyperlink" Target="http://kodeks.duckdns.org/document/111556" TargetMode="External"/><Relationship Id="rId1krbl2-ejiwdwssyslqyy" Type="http://schemas.openxmlformats.org/officeDocument/2006/relationships/hyperlink" Target="http://kodeks.duckdns.org/document/203133" TargetMode="External"/><Relationship Id="rIdnfxqfrbwdiggplkyew3z1" Type="http://schemas.openxmlformats.org/officeDocument/2006/relationships/hyperlink" Target="http://kodeks.duckdns.org/document/203504" TargetMode="External"/><Relationship Id="rIdvr-vt1wdqaoq-tfknlzfa" Type="http://schemas.openxmlformats.org/officeDocument/2006/relationships/hyperlink" Target="http://kodeks.duckdns.org/document/203504" TargetMode="External"/><Relationship Id="rIdn-pcmqtchhkj7ednzk8qh" Type="http://schemas.openxmlformats.org/officeDocument/2006/relationships/hyperlink" Target="http://kodeks.duckdns.org/document/203504" TargetMode="External"/><Relationship Id="rId2y0z8yijpmihl0wqwz6wt" Type="http://schemas.openxmlformats.org/officeDocument/2006/relationships/hyperlink" Target="http://kodeks.duckdns.org/document/205449" TargetMode="External"/><Relationship Id="rIdo6jeeduvyuh8k_yte0dcd" Type="http://schemas.openxmlformats.org/officeDocument/2006/relationships/hyperlink" Target="http://kodeks.duckdns.org/document/203504" TargetMode="External"/><Relationship Id="rIdaonw-ookqkwzfo-y5th0p" Type="http://schemas.openxmlformats.org/officeDocument/2006/relationships/hyperlink" Target="http://kodeks.duckdns.org/document/203504" TargetMode="External"/><Relationship Id="rIdplkyfmbudu67ifljwmkss" Type="http://schemas.openxmlformats.org/officeDocument/2006/relationships/hyperlink" Target="http://kodeks.duckdns.org/document/203504" TargetMode="External"/><Relationship Id="rIdxawafn7gwmg_nkxxlwrxh" Type="http://schemas.openxmlformats.org/officeDocument/2006/relationships/hyperlink" Target="http://kodeks.duckdns.org/document/203504" TargetMode="External"/><Relationship Id="rId612jgjq22huubijc0tztr" Type="http://schemas.openxmlformats.org/officeDocument/2006/relationships/hyperlink" Target="http://kodeks.duckdns.org/document/997" TargetMode="External"/><Relationship Id="rIdrdlshtwo5ppeniabe5326" Type="http://schemas.openxmlformats.org/officeDocument/2006/relationships/hyperlink" Target="http://kodeks.duckdns.org/document/111704" TargetMode="External"/><Relationship Id="rIddp1hfw7pxujsrxbfow9tk" Type="http://schemas.openxmlformats.org/officeDocument/2006/relationships/hyperlink" Target="http://kodeks.duckdns.org/document/203929" TargetMode="External"/><Relationship Id="rIdnpgog_jq-hz656btoushd" Type="http://schemas.openxmlformats.org/officeDocument/2006/relationships/hyperlink" Target="http://kodeks.duckdns.org/document/9684" TargetMode="External"/><Relationship Id="rIdfwvmrpa6ik_uq6p80i_hc" Type="http://schemas.openxmlformats.org/officeDocument/2006/relationships/hyperlink" Target="http://kodeks.duckdns.org/document/203929" TargetMode="External"/><Relationship Id="rIdpgtyowamcp0tqprqzayf6" Type="http://schemas.openxmlformats.org/officeDocument/2006/relationships/hyperlink" Target="http://kodeks.duckdns.org/document/111500" TargetMode="External"/><Relationship Id="rIdo9bye7dfur_n6p_ynwla0" Type="http://schemas.openxmlformats.org/officeDocument/2006/relationships/hyperlink" Target="http://kodeks.duckdns.org/document/203929" TargetMode="External"/><Relationship Id="rIdyhq2oa8bk9kdvpkc8vigk" Type="http://schemas.openxmlformats.org/officeDocument/2006/relationships/hyperlink" Target="http://kodeks.duckdns.org/document/111704" TargetMode="External"/><Relationship Id="rIddu5jb4ydkyp0g8iwwp22s" Type="http://schemas.openxmlformats.org/officeDocument/2006/relationships/hyperlink" Target="http://kodeks.duckdns.org/document/203739" TargetMode="External"/><Relationship Id="rIddtg1-esuipwuncts4tddo" Type="http://schemas.openxmlformats.org/officeDocument/2006/relationships/hyperlink" Target="http://kodeks.duckdns.org/document/203779" TargetMode="External"/><Relationship Id="rIdgf6rkjij_r3unutj8g4cu" Type="http://schemas.openxmlformats.org/officeDocument/2006/relationships/hyperlink" Target="http://kodeks.duckdns.org/document/203809" TargetMode="External"/><Relationship Id="rId5ertwy47ka1mt13i6goim" Type="http://schemas.openxmlformats.org/officeDocument/2006/relationships/hyperlink" Target="http://kodeks.duckdns.org/document/111138" TargetMode="External"/><Relationship Id="rIdnounrgu_ytf1odzpuhhyl" Type="http://schemas.openxmlformats.org/officeDocument/2006/relationships/hyperlink" Target="http://kodeks.duckdns.org/document/203809" TargetMode="External"/><Relationship Id="rIdokqir4lkw5nogxfysuzec" Type="http://schemas.openxmlformats.org/officeDocument/2006/relationships/hyperlink" Target="http://kodeks.duckdns.org/document/203809" TargetMode="External"/><Relationship Id="rId7lsti78v9dccv-3o0vf0k" Type="http://schemas.openxmlformats.org/officeDocument/2006/relationships/hyperlink" Target="http://kodeks.duckdns.org/document/203715" TargetMode="External"/><Relationship Id="rIdgc3xvwbz8v963uednions" Type="http://schemas.openxmlformats.org/officeDocument/2006/relationships/hyperlink" Target="http://kodeks.duckdns.org/document/203809" TargetMode="External"/><Relationship Id="rIdveoupkyqt4e6cm02qm1nm" Type="http://schemas.openxmlformats.org/officeDocument/2006/relationships/hyperlink" Target="http://kodeks.duckdns.org/document/1457" TargetMode="External"/><Relationship Id="rIdnwf1rs6whjwmm4raw9qtg" Type="http://schemas.openxmlformats.org/officeDocument/2006/relationships/hyperlink" Target="http://kodeks.duckdns.org/document/205391" TargetMode="External"/><Relationship Id="rIdzvl-qu2ckabl28qy6-ojy" Type="http://schemas.openxmlformats.org/officeDocument/2006/relationships/hyperlink" Target="http://kodeks.duckdns.org/document/205391" TargetMode="External"/><Relationship Id="rIdtufa0ryycfmgh_rduhwct" Type="http://schemas.openxmlformats.org/officeDocument/2006/relationships/hyperlink" Target="http://kodeks.duckdns.org/document/205391" TargetMode="External"/><Relationship Id="rIddiurcxlniwiugzecx2-tr" Type="http://schemas.openxmlformats.org/officeDocument/2006/relationships/hyperlink" Target="http://kodeks.duckdns.org/document/205391" TargetMode="External"/><Relationship Id="rIds-qnq2cui3tpeccqio9-p" Type="http://schemas.openxmlformats.org/officeDocument/2006/relationships/hyperlink" Target="http://kodeks.duckdns.org/document/205391" TargetMode="External"/><Relationship Id="rId2xwawlsotnglwqlleg2qw" Type="http://schemas.openxmlformats.org/officeDocument/2006/relationships/hyperlink" Target="http://kodeks.duckdns.org/document/205391" TargetMode="External"/><Relationship Id="rIdhlbjgpt0ywj2cudsm80fc" Type="http://schemas.openxmlformats.org/officeDocument/2006/relationships/hyperlink" Target="http://kodeks.duckdns.org/document/205391" TargetMode="External"/><Relationship Id="rIdl9pbsaqfrafmz58muew8d" Type="http://schemas.openxmlformats.org/officeDocument/2006/relationships/hyperlink" Target="http://kodeks.duckdns.org/document/111813" TargetMode="External"/><Relationship Id="rIdyv0ixvltiwzzwe0m5gfyw" Type="http://schemas.openxmlformats.org/officeDocument/2006/relationships/hyperlink" Target="http://kodeks.duckdns.org/document/205391" TargetMode="External"/><Relationship Id="rId6bz2eyyxbykq6s6jecwhu" Type="http://schemas.openxmlformats.org/officeDocument/2006/relationships/hyperlink" Target="http://kodeks.duckdns.org/document/205391" TargetMode="External"/><Relationship Id="rIdqrfcm-wcuhckc0cjneou3" Type="http://schemas.openxmlformats.org/officeDocument/2006/relationships/hyperlink" Target="http://kodeks.duckdns.org/document/205353" TargetMode="External"/><Relationship Id="rId6hrnup_vgyq8hpviaqfww" Type="http://schemas.openxmlformats.org/officeDocument/2006/relationships/hyperlink" Target="http://kodeks.duckdns.org/document/205353" TargetMode="External"/><Relationship Id="rIdj2kw3sb3oge_aoihnoowq" Type="http://schemas.openxmlformats.org/officeDocument/2006/relationships/hyperlink" Target="http://kodeks.duckdns.org/document/205391" TargetMode="External"/><Relationship Id="rId-dpmse5oz7skirmeds_pl" Type="http://schemas.openxmlformats.org/officeDocument/2006/relationships/hyperlink" Target="http://kodeks.duckdns.org/document/205353" TargetMode="External"/><Relationship Id="rId8tazwtdnvv72xgdbx4xtq" Type="http://schemas.openxmlformats.org/officeDocument/2006/relationships/hyperlink" Target="http://kodeks.duckdns.org/document/205391" TargetMode="External"/><Relationship Id="rIdgj5wtmegbfuxmf9i6hfjm" Type="http://schemas.openxmlformats.org/officeDocument/2006/relationships/hyperlink" Target="http://kodeks.duckdns.org/document/205391" TargetMode="External"/><Relationship Id="rIddihykzryevjdq9jdhx37y" Type="http://schemas.openxmlformats.org/officeDocument/2006/relationships/hyperlink" Target="http://kodeks.duckdns.org/document/205391" TargetMode="External"/><Relationship Id="rIdinfco7ziluw8jw8rd9e6u" Type="http://schemas.openxmlformats.org/officeDocument/2006/relationships/hyperlink" Target="http://kodeks.duckdns.org/document/205391" TargetMode="External"/><Relationship Id="rIddqq7m6bbgfh2hko8gxvj1" Type="http://schemas.openxmlformats.org/officeDocument/2006/relationships/hyperlink" Target="http://kodeks.duckdns.org/document/205391" TargetMode="External"/><Relationship Id="rId9xo0tshshyy50n-wtsnw4" Type="http://schemas.openxmlformats.org/officeDocument/2006/relationships/hyperlink" Target="http://kodeks.duckdns.org/document/203416" TargetMode="External"/><Relationship Id="rIdkzoqnktipkameq9xxqrfi" Type="http://schemas.openxmlformats.org/officeDocument/2006/relationships/hyperlink" Target="http://kodeks.duckdns.org/document/203416" TargetMode="External"/><Relationship Id="rId4rghzm36nf1gwr7korpz_" Type="http://schemas.openxmlformats.org/officeDocument/2006/relationships/hyperlink" Target="http://kodeks.duckdns.org/document/203416" TargetMode="External"/><Relationship Id="rIdfjly2aqfosfjjgulfhl4q" Type="http://schemas.openxmlformats.org/officeDocument/2006/relationships/hyperlink" Target="http://kodeks.duckdns.org/document/203416" TargetMode="External"/><Relationship Id="rIdwihlr1i7-mvx5gw8hcmi0" Type="http://schemas.openxmlformats.org/officeDocument/2006/relationships/hyperlink" Target="http://kodeks.duckdns.org/document/205391" TargetMode="External"/><Relationship Id="rId-yiqnvwovx-6h2_120td7" Type="http://schemas.openxmlformats.org/officeDocument/2006/relationships/hyperlink" Target="http://kodeks.duckdns.org/document/205391" TargetMode="External"/><Relationship Id="rIdayop-gxgzi0bdewkfoaa3" Type="http://schemas.openxmlformats.org/officeDocument/2006/relationships/hyperlink" Target="http://kodeks.duckdns.org/document/205391" TargetMode="External"/><Relationship Id="rIdwcek1owk8ojvn1lyrutv_" Type="http://schemas.openxmlformats.org/officeDocument/2006/relationships/hyperlink" Target="http://kodeks.duckdns.org/document/205391" TargetMode="External"/><Relationship Id="rId2tmpo8wklqlrmneztf4iy" Type="http://schemas.openxmlformats.org/officeDocument/2006/relationships/hyperlink" Target="http://kodeks.duckdns.org/document/205353" TargetMode="External"/><Relationship Id="rId6adjct59s-h3touszjqsk" Type="http://schemas.openxmlformats.org/officeDocument/2006/relationships/hyperlink" Target="http://kodeks.duckdns.org/document/205391" TargetMode="External"/><Relationship Id="rIdoy4nxq7puj9enkzro8zh5" Type="http://schemas.openxmlformats.org/officeDocument/2006/relationships/hyperlink" Target="http://kodeks.duckdns.org/document/205353" TargetMode="External"/><Relationship Id="rIdfrujvmjceij6mr27y3tk8" Type="http://schemas.openxmlformats.org/officeDocument/2006/relationships/hyperlink" Target="http://kodeks.duckdns.org/document/205391" TargetMode="External"/><Relationship Id="rIdyelxvydtc0jo2wa8_utka" Type="http://schemas.openxmlformats.org/officeDocument/2006/relationships/hyperlink" Target="http://kodeks.duckdns.org/document/205391" TargetMode="External"/><Relationship Id="rIdvof8lokbj-dgjpjtgxa7r" Type="http://schemas.openxmlformats.org/officeDocument/2006/relationships/hyperlink" Target="http://kodeks.duckdns.org/document/205391" TargetMode="External"/><Relationship Id="rIdl6ik_jkmzxuw-mmc9zpu3" Type="http://schemas.openxmlformats.org/officeDocument/2006/relationships/hyperlink" Target="http://kodeks.duckdns.org/document/1065" TargetMode="External"/><Relationship Id="rId6felgyziy5w4d8cwm-4ie" Type="http://schemas.openxmlformats.org/officeDocument/2006/relationships/hyperlink" Target="http://kodeks.duckdns.org/document/1166" TargetMode="External"/><Relationship Id="rIdk3t7whtwxzdk4hegj3fmb" Type="http://schemas.openxmlformats.org/officeDocument/2006/relationships/hyperlink" Target="http://kodeks.duckdns.org/document/1166" TargetMode="External"/><Relationship Id="rIdxgozbfq6z45hw3_hbyxwe" Type="http://schemas.openxmlformats.org/officeDocument/2006/relationships/hyperlink" Target="http://kodeks.duckdns.org/document/203809" TargetMode="External"/><Relationship Id="rIdaeute2rbc68ncesfydhdx" Type="http://schemas.openxmlformats.org/officeDocument/2006/relationships/hyperlink" Target="http://kodeks.duckdns.org/document/1166" TargetMode="External"/><Relationship Id="rIdymnndys9rreo1jgoabfjj" Type="http://schemas.openxmlformats.org/officeDocument/2006/relationships/hyperlink" Target="http://kodeks.duckdns.org/document/202393" TargetMode="External"/><Relationship Id="rId6n3pvqooslnfrwchw4n6i" Type="http://schemas.openxmlformats.org/officeDocument/2006/relationships/hyperlink" Target="http://kodeks.duckdns.org/document/202393" TargetMode="External"/><Relationship Id="rIdau_9uxenhjpuw46g4frez" Type="http://schemas.openxmlformats.org/officeDocument/2006/relationships/hyperlink" Target="http://kodeks.duckdns.org/document/203809" TargetMode="External"/><Relationship Id="rIdxhv6h2mb4v_pknw2x1anr" Type="http://schemas.openxmlformats.org/officeDocument/2006/relationships/hyperlink" Target="http://kodeks.duckdns.org/document/111800" TargetMode="External"/><Relationship Id="rIdl4twevabsdtk9gtirrlco" Type="http://schemas.openxmlformats.org/officeDocument/2006/relationships/hyperlink" Target="http://kodeks.duckdns.org/document/111244" TargetMode="External"/><Relationship Id="rId10ajsprdwxblkezgi1bli" Type="http://schemas.openxmlformats.org/officeDocument/2006/relationships/hyperlink" Target="http://kodeks.duckdns.org/document/111244" TargetMode="External"/><Relationship Id="rIdthgxmvtocigk9z1fo8has" Type="http://schemas.openxmlformats.org/officeDocument/2006/relationships/hyperlink" Target="http://kodeks.duckdns.org/document/111244" TargetMode="External"/><Relationship Id="rId97v03ygpahvziwf_5qqf_" Type="http://schemas.openxmlformats.org/officeDocument/2006/relationships/hyperlink" Target="http://kodeks.duckdns.org/document/111244" TargetMode="External"/><Relationship Id="rId3u0swfckcmr6xvrxm_u3t" Type="http://schemas.openxmlformats.org/officeDocument/2006/relationships/hyperlink" Target="http://kodeks.duckdns.org/document/111244" TargetMode="External"/><Relationship Id="rIdrvbfn4sf-u24as1jguufv" Type="http://schemas.openxmlformats.org/officeDocument/2006/relationships/hyperlink" Target="http://kodeks.duckdns.org/document/111244" TargetMode="External"/><Relationship Id="rIdq70en9zo0yxtfntnvhndj" Type="http://schemas.openxmlformats.org/officeDocument/2006/relationships/hyperlink" Target="http://kodeks.duckdns.org/document/111244" TargetMode="External"/><Relationship Id="rIdce7w31m6r31fuv2opoqzj" Type="http://schemas.openxmlformats.org/officeDocument/2006/relationships/hyperlink" Target="http://kodeks.duckdns.org/document/203798" TargetMode="External"/><Relationship Id="rIdvp7vvsk-xahzqro9gnrbq" Type="http://schemas.openxmlformats.org/officeDocument/2006/relationships/hyperlink" Target="http://kodeks.duckdns.org/document/203798" TargetMode="External"/><Relationship Id="rIdlrysuzjgeeozdenjffwkn" Type="http://schemas.openxmlformats.org/officeDocument/2006/relationships/hyperlink" Target="http://kodeks.duckdns.org/document/111244" TargetMode="External"/><Relationship Id="rIdinsynvxvgjizjtxczf-8z" Type="http://schemas.openxmlformats.org/officeDocument/2006/relationships/hyperlink" Target="http://kodeks.duckdns.org/document/203798" TargetMode="External"/><Relationship Id="rIdtvoazgwk77azqz06r5s4z" Type="http://schemas.openxmlformats.org/officeDocument/2006/relationships/hyperlink" Target="http://kodeks.duckdns.org/document/203798" TargetMode="External"/><Relationship Id="rId08t84asqb1am54rvq_aqx" Type="http://schemas.openxmlformats.org/officeDocument/2006/relationships/hyperlink" Target="http://kodeks.duckdns.org/document/985" TargetMode="External"/><Relationship Id="rIdtlif9rxkw70ogn4njxdxp" Type="http://schemas.openxmlformats.org/officeDocument/2006/relationships/hyperlink" Target="http://kodeks.duckdns.org/document/997" TargetMode="External"/><Relationship Id="rId-5hvjgrc399igketo-rgu" Type="http://schemas.openxmlformats.org/officeDocument/2006/relationships/hyperlink" Target="http://kodeks.duckdns.org/document/1705" TargetMode="External"/><Relationship Id="rIddv8vokih-ranth51-7-lu" Type="http://schemas.openxmlformats.org/officeDocument/2006/relationships/hyperlink" Target="http://kodeks.duckdns.org/document/203509" TargetMode="External"/><Relationship Id="rIdr-dscjkw37ji6dk-5tshf" Type="http://schemas.openxmlformats.org/officeDocument/2006/relationships/hyperlink" Target="http://kodeks.duckdns.org/document/203610" TargetMode="External"/><Relationship Id="rIdbpiy_8xyddzoa9jjz7z2e" Type="http://schemas.openxmlformats.org/officeDocument/2006/relationships/hyperlink" Target="http://kodeks.duckdns.org/document/203798" TargetMode="External"/><Relationship Id="rIdxmuk08pvrr_jt1laev1a3" Type="http://schemas.openxmlformats.org/officeDocument/2006/relationships/hyperlink" Target="http://kodeks.duckdns.org/document/111129" TargetMode="External"/><Relationship Id="rIdb4_v-kymibjwhb8mn4lpv" Type="http://schemas.openxmlformats.org/officeDocument/2006/relationships/hyperlink" Target="http://kodeks.duckdns.org/document/111129" TargetMode="External"/><Relationship Id="rIdvq_k4rnjri4wrne_8pu_r" Type="http://schemas.openxmlformats.org/officeDocument/2006/relationships/hyperlink" Target="http://kodeks.duckdns.org/document/111230" TargetMode="External"/><Relationship Id="rId4mvjzp7eue2yb5cbstpar" Type="http://schemas.openxmlformats.org/officeDocument/2006/relationships/hyperlink" Target="http://kodeks.duckdns.org/document/6#st_213_11" TargetMode="External"/><Relationship Id="rId0mnkh00rguqgrhot7pt3x" Type="http://schemas.openxmlformats.org/officeDocument/2006/relationships/hyperlink" Target="http://kodeks.duckdns.org/document/6#st_231_1" TargetMode="External"/><Relationship Id="rId0fl-xrdhelks13rpoc4m4" Type="http://schemas.openxmlformats.org/officeDocument/2006/relationships/hyperlink" Target="http://kodeks.duckdns.org/document/6#st_300_1" TargetMode="External"/><Relationship Id="rIdrpdp_eafbeez7jaqzbgxz" Type="http://schemas.openxmlformats.org/officeDocument/2006/relationships/hyperlink" Target="http://kodeks.duckdns.org/document/6#st_301_4" TargetMode="External"/><Relationship Id="rId60-y6ct_3ftit1yqjj_5q" Type="http://schemas.openxmlformats.org/officeDocument/2006/relationships/hyperlink" Target="http://kodeks.duckdns.org/document/6#st_301_5" TargetMode="External"/><Relationship Id="rIduf4q9crugdduf24-qksdn" Type="http://schemas.openxmlformats.org/officeDocument/2006/relationships/hyperlink" Target="http://kodeks.duckdns.org/document/985" TargetMode="External"/><Relationship Id="rIdcrvuueth3m4xrnqwteqem" Type="http://schemas.openxmlformats.org/officeDocument/2006/relationships/hyperlink" Target="http://kodeks.duckdns.org/document/1166" TargetMode="External"/><Relationship Id="rIdeneczmqwdoye_v_wb9r_v" Type="http://schemas.openxmlformats.org/officeDocument/2006/relationships/hyperlink" Target="http://kodeks.duckdns.org/document/1317" TargetMode="External"/><Relationship Id="rIdyouiphdrnjb_6amt3trre" Type="http://schemas.openxmlformats.org/officeDocument/2006/relationships/hyperlink" Target="http://kodeks.duckdns.org/document/1218" TargetMode="External"/><Relationship Id="rIdrvjdvnzw1l3e62adqwfbj" Type="http://schemas.openxmlformats.org/officeDocument/2006/relationships/hyperlink" Target="http://kodeks.duckdns.org/document/1398" TargetMode="External"/><Relationship Id="rIdjrcvrxudzgd9unt1zh8e2" Type="http://schemas.openxmlformats.org/officeDocument/2006/relationships/hyperlink" Target="http://kodeks.duckdns.org/document/1457" TargetMode="External"/><Relationship Id="rIdvuel1tdvorzsdk6qranhm" Type="http://schemas.openxmlformats.org/officeDocument/2006/relationships/hyperlink" Target="http://kodeks.duckdns.org/document/1719" TargetMode="External"/><Relationship Id="rIdc4nypcqtkql6kwjmmlcwm" Type="http://schemas.openxmlformats.org/officeDocument/2006/relationships/hyperlink" Target="http://kodeks.duckdns.org/document/1720" TargetMode="External"/><Relationship Id="rIdu6nckxnbdo84q6ctnqvzs" Type="http://schemas.openxmlformats.org/officeDocument/2006/relationships/hyperlink" Target="http://kodeks.duckdns.org/document/1841" TargetMode="External"/><Relationship Id="rId-tmyiukbgcgtgkrcjmyj7" Type="http://schemas.openxmlformats.org/officeDocument/2006/relationships/hyperlink" Target="http://kodeks.duckdns.org/document/202065" TargetMode="External"/><Relationship Id="rIdcaauz33sofkksj5nalp9g" Type="http://schemas.openxmlformats.org/officeDocument/2006/relationships/hyperlink" Target="http://kodeks.duckdns.org/document/202067" TargetMode="External"/><Relationship Id="rIdpfnwvakkuqitvgm34mfj1" Type="http://schemas.openxmlformats.org/officeDocument/2006/relationships/hyperlink" Target="http://kodeks.duckdns.org/document/202124" TargetMode="External"/><Relationship Id="rIdbo1ebubcea4n26lnjp23-" Type="http://schemas.openxmlformats.org/officeDocument/2006/relationships/hyperlink" Target="http://kodeks.duckdns.org/document/202196" TargetMode="External"/><Relationship Id="rIdd2z9nmxz2pj70kyivrm7-" Type="http://schemas.openxmlformats.org/officeDocument/2006/relationships/hyperlink" Target="http://kodeks.duckdns.org/document/202313" TargetMode="External"/><Relationship Id="rId6jshowkzlmppmhw5bwtdx" Type="http://schemas.openxmlformats.org/officeDocument/2006/relationships/hyperlink" Target="http://kodeks.duckdns.org/document/202399" TargetMode="External"/><Relationship Id="rIdukmmfxgdap-q8fnylnr5n" Type="http://schemas.openxmlformats.org/officeDocument/2006/relationships/hyperlink" Target="http://kodeks.duckdns.org/document/202413" TargetMode="External"/><Relationship Id="rIdz1wv1-yocn_1rzoaniafw" Type="http://schemas.openxmlformats.org/officeDocument/2006/relationships/hyperlink" Target="http://kodeks.duckdns.org/document/202429" TargetMode="External"/><Relationship Id="rIdzsd-vdes7io_eoss57a6j" Type="http://schemas.openxmlformats.org/officeDocument/2006/relationships/hyperlink" Target="http://kodeks.duckdns.org/document/202480" TargetMode="External"/><Relationship Id="rIdriyl2gyuvtdwvll1f-pri" Type="http://schemas.openxmlformats.org/officeDocument/2006/relationships/hyperlink" Target="http://kodeks.duckdns.org/document/203133" TargetMode="External"/><Relationship Id="rIdl2ywggbpa2iqpxlaab5ez" Type="http://schemas.openxmlformats.org/officeDocument/2006/relationships/hyperlink" Target="http://kodeks.duckdns.org/document/203168" TargetMode="External"/><Relationship Id="rIdnodc272kollbzzho-fqyx" Type="http://schemas.openxmlformats.org/officeDocument/2006/relationships/hyperlink" Target="http://kodeks.duckdns.org/document/203173" TargetMode="External"/><Relationship Id="rIdosmitumrmdx3k3qhuv4ke" Type="http://schemas.openxmlformats.org/officeDocument/2006/relationships/hyperlink" Target="http://kodeks.duckdns.org/document/203277" TargetMode="External"/><Relationship Id="rIdjffunvqzzcxtr6_gfguc7" Type="http://schemas.openxmlformats.org/officeDocument/2006/relationships/hyperlink" Target="http://kodeks.duckdns.org/document/203363" TargetMode="External"/><Relationship Id="rIdeqr_zm6yabiq_dzb7nenp" Type="http://schemas.openxmlformats.org/officeDocument/2006/relationships/hyperlink" Target="http://kodeks.duckdns.org/document/203477" TargetMode="External"/><Relationship Id="rIdajgc08giexyddwbnmtlvw" Type="http://schemas.openxmlformats.org/officeDocument/2006/relationships/hyperlink" Target="http://kodeks.duckdns.org/document/203504" TargetMode="External"/><Relationship Id="rIdpfvrs0fdme053p6prrey7" Type="http://schemas.openxmlformats.org/officeDocument/2006/relationships/hyperlink" Target="http://kodeks.duckdns.org/document/203610" TargetMode="External"/><Relationship Id="rIddj4ojueapi9mjcmsovjou" Type="http://schemas.openxmlformats.org/officeDocument/2006/relationships/hyperlink" Target="http://kodeks.duckdns.org/document/203742" TargetMode="External"/><Relationship Id="rIdfi5hck-am2f8ijczmqa3i" Type="http://schemas.openxmlformats.org/officeDocument/2006/relationships/hyperlink" Target="http://kodeks.duckdns.org/document/203764" TargetMode="External"/><Relationship Id="rId20nzzzjzdxokuxgd_i2op" Type="http://schemas.openxmlformats.org/officeDocument/2006/relationships/hyperlink" Target="http://kodeks.duckdns.org/document/203809" TargetMode="External"/><Relationship Id="rIdjwfkd_d9tmoqbjll6lemf" Type="http://schemas.openxmlformats.org/officeDocument/2006/relationships/hyperlink" Target="http://kodeks.duckdns.org/document/203821" TargetMode="External"/><Relationship Id="rIdgxnmlpztro9awttsltheb" Type="http://schemas.openxmlformats.org/officeDocument/2006/relationships/hyperlink" Target="http://kodeks.duckdns.org/document/203842" TargetMode="External"/><Relationship Id="rIduviaaxsbktsavb62cyslm" Type="http://schemas.openxmlformats.org/officeDocument/2006/relationships/hyperlink" Target="http://kodeks.duckdns.org/document/203905" TargetMode="External"/><Relationship Id="rId3uugcyg-sx1ovkvtn7sdt" Type="http://schemas.openxmlformats.org/officeDocument/2006/relationships/hyperlink" Target="http://kodeks.duckdns.org/document/203968" TargetMode="External"/><Relationship Id="rId5gjv3qfhlvt4rrvcrtas3" Type="http://schemas.openxmlformats.org/officeDocument/2006/relationships/hyperlink" Target="http://kodeks.duckdns.org/document/205247" TargetMode="External"/><Relationship Id="rIdcrmwhlrsvgpbc5nkfbapv" Type="http://schemas.openxmlformats.org/officeDocument/2006/relationships/hyperlink" Target="http://kodeks.duckdns.org/document/205253" TargetMode="External"/><Relationship Id="rIdyznu72hzz9ghlut-h3uew" Type="http://schemas.openxmlformats.org/officeDocument/2006/relationships/hyperlink" Target="http://kodeks.duckdns.org/document/205291" TargetMode="External"/><Relationship Id="rIdmxqtzuqpvtkx8f-ujgotk" Type="http://schemas.openxmlformats.org/officeDocument/2006/relationships/hyperlink" Target="http://kodeks.duckdns.org/document/205329" TargetMode="External"/><Relationship Id="rIdgixpznwoffmjehxkuwqva" Type="http://schemas.openxmlformats.org/officeDocument/2006/relationships/hyperlink" Target="http://kodeks.duckdns.org/document/205331" TargetMode="External"/><Relationship Id="rIdnwhsf0ab3zskpahrlwq1r" Type="http://schemas.openxmlformats.org/officeDocument/2006/relationships/hyperlink" Target="http://kodeks.duckdns.org/document/205361" TargetMode="External"/><Relationship Id="rIdkgzipha-96m9xzpcwalia" Type="http://schemas.openxmlformats.org/officeDocument/2006/relationships/hyperlink" Target="http://kodeks.duckdns.org/document/205449" TargetMode="External"/><Relationship Id="rIdoki3ae1yf7uopomdhqj62" Type="http://schemas.openxmlformats.org/officeDocument/2006/relationships/hyperlink" Target="http://kodeks.duckdns.org/document/205472" TargetMode="External"/><Relationship Id="rIdk_w54f9kazfpxldc2_pl7" Type="http://schemas.openxmlformats.org/officeDocument/2006/relationships/hyperlink" Target="http://kodeks.duckdns.org/document/320042" TargetMode="External"/><Relationship Id="rId9samrszc7i8p2ao8rrsyn" Type="http://schemas.openxmlformats.org/officeDocument/2006/relationships/hyperlink" Target="http://kodeks.duckdns.org/document/111133" TargetMode="External"/><Relationship Id="rIdw_h3yy2dxhlrggfqcaotd" Type="http://schemas.openxmlformats.org/officeDocument/2006/relationships/hyperlink" Target="http://kodeks.duckdns.org/document/111197" TargetMode="External"/><Relationship Id="rId6vzqmkhmb8ynhp9hlvdvs" Type="http://schemas.openxmlformats.org/officeDocument/2006/relationships/hyperlink" Target="http://kodeks.duckdns.org/document/111244" TargetMode="External"/><Relationship Id="rId7hg-ym2ve43k8dytoofy3" Type="http://schemas.openxmlformats.org/officeDocument/2006/relationships/hyperlink" Target="http://kodeks.duckdns.org/document/111421" TargetMode="External"/><Relationship Id="rIdq9t0wmfbwompbpg5efads" Type="http://schemas.openxmlformats.org/officeDocument/2006/relationships/hyperlink" Target="http://kodeks.duckdns.org/document/111548" TargetMode="External"/><Relationship Id="rIda-bb0xxka_ak6x9rjxp60" Type="http://schemas.openxmlformats.org/officeDocument/2006/relationships/hyperlink" Target="http://kodeks.duckdns.org/document/111568" TargetMode="External"/><Relationship Id="rId5r_qmasn4eyuweetno9ry" Type="http://schemas.openxmlformats.org/officeDocument/2006/relationships/hyperlink" Target="http://kodeks.duckdns.org/document/111615" TargetMode="External"/><Relationship Id="rIdwytxvd84uz4rx2e9g-ba5" Type="http://schemas.openxmlformats.org/officeDocument/2006/relationships/hyperlink" Target="http://kodeks.duckdns.org/document/111614" TargetMode="External"/><Relationship Id="rIdcdaywfhvg5x2qhq41njyi" Type="http://schemas.openxmlformats.org/officeDocument/2006/relationships/hyperlink" Target="http://kodeks.duckdns.org/document/111674" TargetMode="External"/><Relationship Id="rIdpuqrlahbmhqpdg49vjave" Type="http://schemas.openxmlformats.org/officeDocument/2006/relationships/hyperlink" Target="http://kodeks.duckdns.org/document/203610" TargetMode="External"/><Relationship Id="rIdczldtfmevwgofot1zzlc1" Type="http://schemas.openxmlformats.org/officeDocument/2006/relationships/hyperlink" Target="http://kodeks.duckdns.org/document/6#st_187" TargetMode="External"/><Relationship Id="rIdj9s_2o46bcjdscrynji2d" Type="http://schemas.openxmlformats.org/officeDocument/2006/relationships/hyperlink" Target="http://kodeks.duckdns.org/document/6#st_188" TargetMode="External"/><Relationship Id="rIdjnhtnkhn3l2y58lee8_nx" Type="http://schemas.openxmlformats.org/officeDocument/2006/relationships/hyperlink" Target="http://kodeks.duckdns.org/document/6#st_191" TargetMode="External"/><Relationship Id="rIddaucqb5l7opotco_f0k5s" Type="http://schemas.openxmlformats.org/officeDocument/2006/relationships/hyperlink" Target="http://kodeks.duckdns.org/document/6#st_192" TargetMode="External"/><Relationship Id="rIdamwgilhbemjwg_bhnfybb" Type="http://schemas.openxmlformats.org/officeDocument/2006/relationships/hyperlink" Target="http://kodeks.duckdns.org/document/6#st_194" TargetMode="External"/><Relationship Id="rIdxmt4et6vndrc5cyzdv1i4" Type="http://schemas.openxmlformats.org/officeDocument/2006/relationships/hyperlink" Target="http://kodeks.duckdns.org/document/6#st_195" TargetMode="External"/><Relationship Id="rIdderyne6rong8ra28ttzrj" Type="http://schemas.openxmlformats.org/officeDocument/2006/relationships/hyperlink" Target="http://kodeks.duckdns.org/document/6#st_202" TargetMode="External"/><Relationship Id="rIdpzmuamsw8yutubbd-5wv6" Type="http://schemas.openxmlformats.org/officeDocument/2006/relationships/hyperlink" Target="http://kodeks.duckdns.org/document/6#st_202_1" TargetMode="External"/><Relationship Id="rIdhumnsh7trdmlafwejzip9" Type="http://schemas.openxmlformats.org/officeDocument/2006/relationships/hyperlink" Target="http://kodeks.duckdns.org/document/6#st_202_2" TargetMode="External"/><Relationship Id="rIdizme3csizveko0l88pcgf" Type="http://schemas.openxmlformats.org/officeDocument/2006/relationships/hyperlink" Target="http://kodeks.duckdns.org/document/203236" TargetMode="External"/><Relationship Id="rIdsubd3cg_q4ic7fnx2yjin" Type="http://schemas.openxmlformats.org/officeDocument/2006/relationships/hyperlink" Target="http://kodeks.duckdns.org/document/203861" TargetMode="External"/><Relationship Id="rIdrwo_pv2ayla3zo2y8emoa" Type="http://schemas.openxmlformats.org/officeDocument/2006/relationships/hyperlink" Target="http://kodeks.duckdns.org/document/205238" TargetMode="External"/><Relationship Id="rIdxy-mrbb6c6ekni9gnym_j" Type="http://schemas.openxmlformats.org/officeDocument/2006/relationships/hyperlink" Target="http://kodeks.duckdns.org/document/111129" TargetMode="External"/><Relationship Id="rIdohcxegvlfqnjcntos16tm" Type="http://schemas.openxmlformats.org/officeDocument/2006/relationships/hyperlink" Target="http://kodeks.duckdns.org/document/111305" TargetMode="External"/><Relationship Id="rIdyewaefdn753xcue8_u29c" Type="http://schemas.openxmlformats.org/officeDocument/2006/relationships/hyperlink" Target="http://kodeks.duckdns.org/document/111309" TargetMode="External"/><Relationship Id="rIdmh-i41c-os59tg1btuifu" Type="http://schemas.openxmlformats.org/officeDocument/2006/relationships/hyperlink" Target="http://kodeks.duckdns.org/document/985" TargetMode="External"/><Relationship Id="rId_vetiqxe5stqnguxbbdig" Type="http://schemas.openxmlformats.org/officeDocument/2006/relationships/hyperlink" Target="http://kodeks.duckdns.org/document/1719" TargetMode="External"/><Relationship Id="rIdobvmqmrfnknbks7ruqqcb" Type="http://schemas.openxmlformats.org/officeDocument/2006/relationships/hyperlink" Target="http://kodeks.duckdns.org/document/202399" TargetMode="External"/><Relationship Id="rIdiotrs66ary9l3vtdorib8" Type="http://schemas.openxmlformats.org/officeDocument/2006/relationships/hyperlink" Target="http://kodeks.duckdns.org/document/205331" TargetMode="External"/><Relationship Id="rIdig5kcrjiufdsb6cq4trz-" Type="http://schemas.openxmlformats.org/officeDocument/2006/relationships/hyperlink" Target="http://kodeks.duckdns.org/document/111230" TargetMode="External"/><Relationship Id="rIdf5vzw69e2knv4heycoh3g" Type="http://schemas.openxmlformats.org/officeDocument/2006/relationships/hyperlink" Target="http://kodeks.duckdns.org/document/6#st_487_3" TargetMode="External"/><Relationship Id="rIdtnywhut0vnfcc2qa4r7pm" Type="http://schemas.openxmlformats.org/officeDocument/2006/relationships/hyperlink" Target="http://kodeks.duckdns.org/document/205331" TargetMode="External"/><Relationship Id="rIdjrr2jt3bx4jepww9alidh" Type="http://schemas.openxmlformats.org/officeDocument/2006/relationships/hyperlink" Target="http://kodeks.duckdns.org/document/205454" TargetMode="External"/><Relationship Id="rIdnmgizquut4qacbbesqdqc" Type="http://schemas.openxmlformats.org/officeDocument/2006/relationships/hyperlink" Target="http://kodeks.duckdns.org/document/111148" TargetMode="External"/><Relationship Id="rIdtkuvu9h1irtuxtuznb7hl" Type="http://schemas.openxmlformats.org/officeDocument/2006/relationships/hyperlink" Target="http://kodeks.duckdns.org/document/111197" TargetMode="External"/><Relationship Id="rId3odtmtl1lvwc2so5njlal" Type="http://schemas.openxmlformats.org/officeDocument/2006/relationships/hyperlink" Target="http://kodeks.duckdns.org/document/111255" TargetMode="External"/><Relationship Id="rIdfbquehnc20qj-j9zc2z7k" Type="http://schemas.openxmlformats.org/officeDocument/2006/relationships/hyperlink" Target="http://kodeks.duckdns.org/document/111500" TargetMode="External"/><Relationship Id="rIdniqft0e2czifanys7f5-v" Type="http://schemas.openxmlformats.org/officeDocument/2006/relationships/hyperlink" Target="http://kodeks.duckdns.org/document/203477" TargetMode="External"/><Relationship Id="rIdddglj7u82oktusirspqbz" Type="http://schemas.openxmlformats.org/officeDocument/2006/relationships/hyperlink" Target="http://kodeks.duckdns.org/document/202196" TargetMode="External"/><Relationship Id="rIdeiri762yddl8va9r18qgv" Type="http://schemas.openxmlformats.org/officeDocument/2006/relationships/hyperlink" Target="http://kodeks.duckdns.org/document/203798" TargetMode="External"/><Relationship Id="rIdjjahbrlmjjyovnpxpcf0x" Type="http://schemas.openxmlformats.org/officeDocument/2006/relationships/hyperlink" Target="http://kodeks.duckdns.org/document/111244" TargetMode="External"/><Relationship Id="rIddckfbaxk95pbbmsdavdtj" Type="http://schemas.openxmlformats.org/officeDocument/2006/relationships/hyperlink" Target="http://kodeks.duckdns.org/document/6#st_67_1" TargetMode="External"/><Relationship Id="rIdbbo3wlysfb39yq0snaabd" Type="http://schemas.openxmlformats.org/officeDocument/2006/relationships/hyperlink" Target="http://kodeks.duckdns.org/document/6#st_297" TargetMode="External"/><Relationship Id="rIdwlxgsrm49mdvuyqcpap3d" Type="http://schemas.openxmlformats.org/officeDocument/2006/relationships/hyperlink" Target="http://kodeks.duckdns.org/document/6#st_67_1" TargetMode="External"/><Relationship Id="rIdi3n91kvrr9duenga1itc6" Type="http://schemas.openxmlformats.org/officeDocument/2006/relationships/hyperlink" Target="http://kodeks.duckdns.org/document/6#st_297" TargetMode="External"/><Relationship Id="rIdrjc1bvxajxzkp63zu4d-o" Type="http://schemas.openxmlformats.org/officeDocument/2006/relationships/hyperlink" Target="http://kodeks.duckdns.org/document/6#st_395" TargetMode="External"/><Relationship Id="rIdnlmyr1tjk-oajdlk0l1sp" Type="http://schemas.openxmlformats.org/officeDocument/2006/relationships/hyperlink" Target="http://kodeks.duckdns.org/document/202196" TargetMode="External"/><Relationship Id="rIdggmmhvep3dn_va-t1gf0h" Type="http://schemas.openxmlformats.org/officeDocument/2006/relationships/hyperlink" Target="http://kodeks.duckdns.org/document/203715" TargetMode="External"/><Relationship Id="rIdlr9243hcctnxd9ebcxde5" Type="http://schemas.openxmlformats.org/officeDocument/2006/relationships/hyperlink" Target="http://kodeks.duckdns.org/document/203764" TargetMode="External"/><Relationship Id="rIdbp2uhzrrrkrciort3g4sv" Type="http://schemas.openxmlformats.org/officeDocument/2006/relationships/hyperlink" Target="http://kodeks.duckdns.org/document/111396" TargetMode="External"/><Relationship Id="rIdyuba728u79accrhxb8a-r" Type="http://schemas.openxmlformats.org/officeDocument/2006/relationships/hyperlink" Target="http://kodeks.duckdns.org/document/111459" TargetMode="External"/><Relationship Id="rId7jujbfk6z1wk5t9vjtfgm" Type="http://schemas.openxmlformats.org/officeDocument/2006/relationships/hyperlink" Target="http://kodeks.duckdns.org/document/985" TargetMode="External"/><Relationship Id="rIdrvmfrhuvjfk2trgdinypw" Type="http://schemas.openxmlformats.org/officeDocument/2006/relationships/hyperlink" Target="http://kodeks.duckdns.org/document/1707" TargetMode="External"/><Relationship Id="rId__psbj0dfa-wh3altjupi" Type="http://schemas.openxmlformats.org/officeDocument/2006/relationships/hyperlink" Target="http://kodeks.duckdns.org/document/202063" TargetMode="External"/><Relationship Id="rIdyuunvdiq3ut2t5km-1blu" Type="http://schemas.openxmlformats.org/officeDocument/2006/relationships/hyperlink" Target="http://kodeks.duckdns.org/document/202065" TargetMode="External"/><Relationship Id="rId61gtiokq8yh7qj92ehq3s" Type="http://schemas.openxmlformats.org/officeDocument/2006/relationships/hyperlink" Target="http://kodeks.duckdns.org/document/203929" TargetMode="External"/><Relationship Id="rIdsmsc_ahkyreihd7-odyi0" Type="http://schemas.openxmlformats.org/officeDocument/2006/relationships/hyperlink" Target="http://kodeks.duckdns.org/document/111197" TargetMode="External"/><Relationship Id="rIduehtpfz9j-rwxhqju2m6a" Type="http://schemas.openxmlformats.org/officeDocument/2006/relationships/hyperlink" Target="http://kodeks.duckdns.org/document/111692" TargetMode="External"/><Relationship Id="rIdgzxqvtx0sfhoevdjdmmls" Type="http://schemas.openxmlformats.org/officeDocument/2006/relationships/hyperlink" Target="http://kodeks.duckdns.org/document/985" TargetMode="External"/><Relationship Id="rIdgpisxaiyz1ec3t6ifkwfl" Type="http://schemas.openxmlformats.org/officeDocument/2006/relationships/hyperlink" Target="http://kodeks.duckdns.org/document/985" TargetMode="External"/><Relationship Id="rIdavchxcwp6vyh3-2v6hma-" Type="http://schemas.openxmlformats.org/officeDocument/2006/relationships/hyperlink" Target="http://kodeks.duckdns.org/document/111148" TargetMode="External"/><Relationship Id="rId7pvyzemfsshmxnlo7p7gx" Type="http://schemas.openxmlformats.org/officeDocument/2006/relationships/hyperlink" Target="http://kodeks.duckdns.org/document/6#st_213_5" TargetMode="External"/><Relationship Id="rIdsjii6ema-vqrfjsmrsog6" Type="http://schemas.openxmlformats.org/officeDocument/2006/relationships/hyperlink" Target="http://kodeks.duckdns.org/document/205247" TargetMode="External"/><Relationship Id="rId3fouqjuqzt2jf24n8kxkx" Type="http://schemas.openxmlformats.org/officeDocument/2006/relationships/hyperlink" Target="http://kodeks.duckdns.org/document/111148" TargetMode="External"/><Relationship Id="rIdkiy1r31gqsylukc-lc0gi" Type="http://schemas.openxmlformats.org/officeDocument/2006/relationships/hyperlink" Target="http://kodeks.duckdns.org/document/111197" TargetMode="External"/><Relationship Id="rIdvix4iku63cw2b0j4ssv97" Type="http://schemas.openxmlformats.org/officeDocument/2006/relationships/hyperlink" Target="http://kodeks.duckdns.org/document/111556" TargetMode="External"/><Relationship Id="rIdu1ruk9q6cfdnqpn_6xyzs" Type="http://schemas.openxmlformats.org/officeDocument/2006/relationships/hyperlink" Target="http://kodeks.duckdns.org/document/202065" TargetMode="External"/><Relationship Id="rId0bw89wmvskzkngelvrulv" Type="http://schemas.openxmlformats.org/officeDocument/2006/relationships/hyperlink" Target="http://kodeks.duckdns.org/document/111197" TargetMode="External"/><Relationship Id="rIdzrs9myogssdngxuujqkvh" Type="http://schemas.openxmlformats.org/officeDocument/2006/relationships/hyperlink" Target="http://kodeks.duckdns.org/document/985" TargetMode="External"/><Relationship Id="rIdxjhtprnfgmjmniw2a2zc2" Type="http://schemas.openxmlformats.org/officeDocument/2006/relationships/hyperlink" Target="http://kodeks.duckdns.org/document/202065" TargetMode="External"/><Relationship Id="rId9qo7zkteugwk_jnhxqlot" Type="http://schemas.openxmlformats.org/officeDocument/2006/relationships/hyperlink" Target="http://kodeks.duckdns.org/document/111197" TargetMode="External"/><Relationship Id="rId3qdi7zbzevew9knk6b0fs" Type="http://schemas.openxmlformats.org/officeDocument/2006/relationships/hyperlink" Target="http://kodeks.duckdns.org/document/205247" TargetMode="External"/><Relationship Id="rIdlbgur1oo7dlrinnm_affi" Type="http://schemas.openxmlformats.org/officeDocument/2006/relationships/hyperlink" Target="http://kodeks.duckdns.org/document/205449" TargetMode="External"/><Relationship Id="rId0schjmjdb9mtxchb03fan" Type="http://schemas.openxmlformats.org/officeDocument/2006/relationships/hyperlink" Target="http://kodeks.duckdns.org/document/111309" TargetMode="External"/><Relationship Id="rIdctq1xxjnafdqohc7car_p" Type="http://schemas.openxmlformats.org/officeDocument/2006/relationships/hyperlink" Target="http://kodeks.duckdns.org/document/111597" TargetMode="External"/><Relationship Id="rIdgafjjcqfcryrrbxijur1n" Type="http://schemas.openxmlformats.org/officeDocument/2006/relationships/hyperlink" Target="http://kodeks.duckdns.org/document/111309" TargetMode="External"/><Relationship Id="rIdtlebl_0udtpsn8cc2ed00" Type="http://schemas.openxmlformats.org/officeDocument/2006/relationships/hyperlink" Target="http://kodeks.duckdns.org/document/111692" TargetMode="External"/><Relationship Id="rIdammrudz1iwmeh-o3b6afj" Type="http://schemas.openxmlformats.org/officeDocument/2006/relationships/hyperlink" Target="http://kodeks.duckdns.org/document/985" TargetMode="External"/><Relationship Id="rIdskkp_bcfod1bi_bmqaxe-" Type="http://schemas.openxmlformats.org/officeDocument/2006/relationships/hyperlink" Target="http://kodeks.duckdns.org/document/202399" TargetMode="External"/><Relationship Id="rIdfgnzmc28okmmxc6oljs3k" Type="http://schemas.openxmlformats.org/officeDocument/2006/relationships/hyperlink" Target="http://kodeks.duckdns.org/document/205449" TargetMode="External"/><Relationship Id="rIdytusef-pwofdljbsenbbk" Type="http://schemas.openxmlformats.org/officeDocument/2006/relationships/hyperlink" Target="http://kodeks.duckdns.org/document/205449" TargetMode="External"/><Relationship Id="rIdgbu4tdgrnwryugq_vm3ty" Type="http://schemas.openxmlformats.org/officeDocument/2006/relationships/hyperlink" Target="http://kodeks.duckdns.org/document/205449" TargetMode="External"/><Relationship Id="rIduab2xbdsru9yixshfqujd" Type="http://schemas.openxmlformats.org/officeDocument/2006/relationships/hyperlink" Target="http://kodeks.duckdns.org/document/205449" TargetMode="External"/><Relationship Id="rIdjrsdlrcb2oywdkkzrn8-a" Type="http://schemas.openxmlformats.org/officeDocument/2006/relationships/hyperlink" Target="http://kodeks.duckdns.org/document/205361" TargetMode="External"/><Relationship Id="rIdrdincsbxg12a5xqfqf1ly" Type="http://schemas.openxmlformats.org/officeDocument/2006/relationships/hyperlink" Target="http://kodeks.duckdns.org/document/111543" TargetMode="External"/><Relationship Id="rId2yfrjworagk7dhml1kecs" Type="http://schemas.openxmlformats.org/officeDocument/2006/relationships/hyperlink" Target="http://kodeks.duckdns.org/document/202275" TargetMode="External"/><Relationship Id="rId5rxrfcexfw1x1188jwjsa" Type="http://schemas.openxmlformats.org/officeDocument/2006/relationships/hyperlink" Target="http://kodeks.duckdns.org/document/111244" TargetMode="External"/><Relationship Id="rIdvbbfa8fnzmdxneubfetmy" Type="http://schemas.openxmlformats.org/officeDocument/2006/relationships/hyperlink" Target="http://kodeks.duckdns.org/document/202393" TargetMode="External"/><Relationship Id="rIdh1vo85pndepor4bmzn-uw" Type="http://schemas.openxmlformats.org/officeDocument/2006/relationships/hyperlink" Target="http://kodeks.duckdns.org/document/203711" TargetMode="External"/><Relationship Id="rIds9z3hi4dgwdacwbthuspv" Type="http://schemas.openxmlformats.org/officeDocument/2006/relationships/hyperlink" Target="http://kodeks.duckdns.org/document/205329" TargetMode="External"/><Relationship Id="rIdzgfva4eqgll8m2m2rrqkw" Type="http://schemas.openxmlformats.org/officeDocument/2006/relationships/hyperlink" Target="http://kodeks.duckdns.org/document/203711" TargetMode="External"/><Relationship Id="rIdsp0kb2fqv5-wnarcu0edc" Type="http://schemas.openxmlformats.org/officeDocument/2006/relationships/hyperlink" Target="http://kodeks.duckdns.org/document/203777" TargetMode="External"/><Relationship Id="rIdcyunrj3ber3japjs6sopg" Type="http://schemas.openxmlformats.org/officeDocument/2006/relationships/hyperlink" Target="http://kodeks.duckdns.org/document/203398" TargetMode="External"/><Relationship Id="rIdbeymwphc6h34mkryelhvz" Type="http://schemas.openxmlformats.org/officeDocument/2006/relationships/hyperlink" Target="http://kodeks.duckdns.org/document/985" TargetMode="External"/><Relationship Id="rIdtapxye0txgvzayphowezq" Type="http://schemas.openxmlformats.org/officeDocument/2006/relationships/hyperlink" Target="http://kodeks.duckdns.org/document/997" TargetMode="External"/><Relationship Id="rIdskpzbf65gtaaufkzko8np" Type="http://schemas.openxmlformats.org/officeDocument/2006/relationships/hyperlink" Target="http://kodeks.duckdns.org/document/1823" TargetMode="External"/><Relationship Id="rId2ncdwcv4prepmmlpv6lfq" Type="http://schemas.openxmlformats.org/officeDocument/2006/relationships/hyperlink" Target="http://kodeks.duckdns.org/document/203133" TargetMode="External"/><Relationship Id="rIdnvdx1w7kwj8prtzu9jn7h" Type="http://schemas.openxmlformats.org/officeDocument/2006/relationships/hyperlink" Target="http://kodeks.duckdns.org/document/203730" TargetMode="External"/><Relationship Id="rIdhbliqmrk47xtagsgvi-r4" Type="http://schemas.openxmlformats.org/officeDocument/2006/relationships/hyperlink" Target="http://kodeks.duckdns.org/document/203905" TargetMode="External"/><Relationship Id="rIdcghgp9gc6nn2sahfkhiym" Type="http://schemas.openxmlformats.org/officeDocument/2006/relationships/hyperlink" Target="http://kodeks.duckdns.org/document/205291" TargetMode="External"/><Relationship Id="rIdrv8c90irme_sxuikcecie" Type="http://schemas.openxmlformats.org/officeDocument/2006/relationships/hyperlink" Target="http://kodeks.duckdns.org/document/111506" TargetMode="External"/><Relationship Id="rIdjfhizpi8bmpzi2pyrr0_1" Type="http://schemas.openxmlformats.org/officeDocument/2006/relationships/hyperlink" Target="http://kodeks.duckdns.org/document/997" TargetMode="External"/><Relationship Id="rIdtadwopxq1x7ar9ctqmr0g" Type="http://schemas.openxmlformats.org/officeDocument/2006/relationships/hyperlink" Target="http://kodeks.duckdns.org/document/203504" TargetMode="External"/><Relationship Id="rIdhkisu4rw2_5f-h1scrbv2" Type="http://schemas.openxmlformats.org/officeDocument/2006/relationships/hyperlink" Target="http://kodeks.duckdns.org/document/203509" TargetMode="External"/><Relationship Id="rIdfjmlox76gvi1fnin_aaqs" Type="http://schemas.openxmlformats.org/officeDocument/2006/relationships/hyperlink" Target="http://kodeks.duckdns.org/document/203861" TargetMode="External"/><Relationship Id="rIdmyffdphg87un14rn6-aeg" Type="http://schemas.openxmlformats.org/officeDocument/2006/relationships/hyperlink" Target="http://kodeks.duckdns.org/document/203929" TargetMode="External"/><Relationship Id="rIds_6azfy3pwon00muwj02c" Type="http://schemas.openxmlformats.org/officeDocument/2006/relationships/hyperlink" Target="http://kodeks.duckdns.org/document/205238" TargetMode="External"/><Relationship Id="rIdxqivylal33ssgnlgssxqh" Type="http://schemas.openxmlformats.org/officeDocument/2006/relationships/hyperlink" Target="http://kodeks.duckdns.org/document/205449" TargetMode="External"/><Relationship Id="rIdfxxj0ohy60gohtegdhqf7" Type="http://schemas.openxmlformats.org/officeDocument/2006/relationships/hyperlink" Target="http://kodeks.duckdns.org/document/111251" TargetMode="External"/><Relationship Id="rIds1wl0bxcqyvnrmyz6qara" Type="http://schemas.openxmlformats.org/officeDocument/2006/relationships/hyperlink" Target="http://kodeks.duckdns.org/document/111341" TargetMode="External"/><Relationship Id="rIdclyqm7ejh7uj1eudlcuw-" Type="http://schemas.openxmlformats.org/officeDocument/2006/relationships/hyperlink" Target="http://kodeks.duckdns.org/document/111500" TargetMode="External"/><Relationship Id="rIdoutxzaui0wwjtklwz3qp-" Type="http://schemas.openxmlformats.org/officeDocument/2006/relationships/hyperlink" Target="http://kodeks.duckdns.org/document/111692" TargetMode="External"/><Relationship Id="rIdz6npcvnwqdyxrksojy6gj" Type="http://schemas.openxmlformats.org/officeDocument/2006/relationships/hyperlink" Target="http://kodeks.duckdns.org/document/203833" TargetMode="External"/><Relationship Id="rIdhhjzk4i8jynjvumubw2vi" Type="http://schemas.openxmlformats.org/officeDocument/2006/relationships/hyperlink" Target="http://kodeks.duckdns.org/document/111757" TargetMode="External"/><Relationship Id="rIdyibqb3oxtfe8osh7hg8b2" Type="http://schemas.openxmlformats.org/officeDocument/2006/relationships/hyperlink" Target="http://kodeks.duckdns.org/document/111757" TargetMode="External"/><Relationship Id="rIdgewgcgqwycfalrwqy4jjb" Type="http://schemas.openxmlformats.org/officeDocument/2006/relationships/hyperlink" Target="http://kodeks.duckdns.org/document/111663" TargetMode="External"/><Relationship Id="rIdcxrw2ww6rghmni3ykyvrs" Type="http://schemas.openxmlformats.org/officeDocument/2006/relationships/hyperlink" Target="http://kodeks.duckdns.org/document/205449" TargetMode="External"/><Relationship Id="rIdzb7yldn_z5g-4cyussi_j" Type="http://schemas.openxmlformats.org/officeDocument/2006/relationships/hyperlink" Target="http://kodeks.duckdns.org/document/205449" TargetMode="External"/><Relationship Id="rId5nj5cibu-j6fmwrusbb2e" Type="http://schemas.openxmlformats.org/officeDocument/2006/relationships/hyperlink" Target="http://kodeks.duckdns.org/document/111757" TargetMode="External"/><Relationship Id="rIdr3pzstz-o81roxwogekk2" Type="http://schemas.openxmlformats.org/officeDocument/2006/relationships/hyperlink" Target="http://kodeks.duckdns.org/document/205449" TargetMode="External"/><Relationship Id="rIdnqqyujwxad8smwfwkoako" Type="http://schemas.openxmlformats.org/officeDocument/2006/relationships/hyperlink" Target="http://kodeks.duckdns.org/document/985" TargetMode="External"/><Relationship Id="rIddi5h1onooq6hfuios6ezi" Type="http://schemas.openxmlformats.org/officeDocument/2006/relationships/hyperlink" Target="http://kodeks.duckdns.org/document/202196" TargetMode="External"/><Relationship Id="rIdfz97c_djoaurmsh39ggen" Type="http://schemas.openxmlformats.org/officeDocument/2006/relationships/hyperlink" Target="http://kodeks.duckdns.org/document/205278" TargetMode="External"/><Relationship Id="rIdnx9i5f0ksljx6wgvzcnpz" Type="http://schemas.openxmlformats.org/officeDocument/2006/relationships/hyperlink" Target="http://kodeks.duckdns.org/document/6#st_229_1" TargetMode="External"/><Relationship Id="rIdsnzbhwm9riqg5q39u-j7q" Type="http://schemas.openxmlformats.org/officeDocument/2006/relationships/hyperlink" Target="http://kodeks.duckdns.org/document/6#st_300_1" TargetMode="External"/><Relationship Id="rIdj9rwtvom4jy_ird9dz18c" Type="http://schemas.openxmlformats.org/officeDocument/2006/relationships/hyperlink" Target="http://kodeks.duckdns.org/document/1457" TargetMode="External"/><Relationship Id="rIdry2ujk2fpznmziigh4df5" Type="http://schemas.openxmlformats.org/officeDocument/2006/relationships/hyperlink" Target="http://kodeks.duckdns.org/document/205353" TargetMode="External"/><Relationship Id="rIddcxp6ruy_dx1vzogrxmnl" Type="http://schemas.openxmlformats.org/officeDocument/2006/relationships/hyperlink" Target="http://kodeks.duckdns.org/document/111255" TargetMode="External"/><Relationship Id="rId0_59cdfb6lfizfftcwuw-" Type="http://schemas.openxmlformats.org/officeDocument/2006/relationships/hyperlink" Target="http://kodeks.duckdns.org/document/111614" TargetMode="External"/><Relationship Id="rId2tp3rzbybbpux38l4_4w_" Type="http://schemas.openxmlformats.org/officeDocument/2006/relationships/hyperlink" Target="http://kodeks.duckdns.org/document/1065" TargetMode="External"/><Relationship Id="rIdtm_ypy1m8s2uxo70agu8d" Type="http://schemas.openxmlformats.org/officeDocument/2006/relationships/hyperlink" Target="http://kodeks.duckdns.org/document/202393" TargetMode="External"/><Relationship Id="rIdvna75wmlvlz59vs32wu-7" Type="http://schemas.openxmlformats.org/officeDocument/2006/relationships/hyperlink" Target="http://kodeks.duckdns.org/document/6#st_505_17" TargetMode="External"/><Relationship Id="rIdrww5lxhnr4wpz-b3rcfo2" Type="http://schemas.openxmlformats.org/officeDocument/2006/relationships/hyperlink" Target="http://kodeks.duckdns.org/document/6#st_505_21" TargetMode="External"/><Relationship Id="rIdifcdfq0cfsycc8srt38qu" Type="http://schemas.openxmlformats.org/officeDocument/2006/relationships/hyperlink" Target="http://kodeks.duckdns.org/document/111244" TargetMode="External"/><Relationship Id="rIdmmrmnwqgywd9roefhj6ix" Type="http://schemas.openxmlformats.org/officeDocument/2006/relationships/hyperlink" Target="http://kodeks.duckdns.org/document/205105" TargetMode="External"/><Relationship Id="rIdpgod7-igjt3cty9-oksfu" Type="http://schemas.openxmlformats.org/officeDocument/2006/relationships/hyperlink" Target="http://kodeks.duckdns.org/document/205361" TargetMode="External"/><Relationship Id="rIdkbmjmapuyuzuziynvof2w" Type="http://schemas.openxmlformats.org/officeDocument/2006/relationships/hyperlink" Target="http://kodeks.duckdns.org/document/111543" TargetMode="External"/><Relationship Id="rIdbc0_wkqxlneny1e4h5gyi" Type="http://schemas.openxmlformats.org/officeDocument/2006/relationships/hyperlink" Target="http://kodeks.duckdns.org/document/111556" TargetMode="External"/><Relationship Id="rIdiqj7ijkqwa-posjbvb_ob" Type="http://schemas.openxmlformats.org/officeDocument/2006/relationships/hyperlink" Target="http://kodeks.duckdns.org/document/111757" TargetMode="External"/><Relationship Id="rIdovrisoia53uhgoliwq205" Type="http://schemas.openxmlformats.org/officeDocument/2006/relationships/hyperlink" Target="http://kodeks.duckdns.org/document/205331" TargetMode="External"/><Relationship Id="rId8lrszdwooxdagkpxqtb-u" Type="http://schemas.openxmlformats.org/officeDocument/2006/relationships/hyperlink" Target="http://kodeks.duckdns.org/document/205331" TargetMode="External"/><Relationship Id="rIdfnyzyxewvfqakgnfdsmjz" Type="http://schemas.openxmlformats.org/officeDocument/2006/relationships/hyperlink" Target="http://kodeks.duckdns.org/document/111556" TargetMode="External"/><Relationship Id="rIdanhxw4_kkhapjfw32w-ew" Type="http://schemas.openxmlformats.org/officeDocument/2006/relationships/hyperlink" Target="http://kodeks.duckdns.org/document/111556" TargetMode="External"/><Relationship Id="rIdpzyxayfd6g_zc86ndslzz" Type="http://schemas.openxmlformats.org/officeDocument/2006/relationships/hyperlink" Target="http://kodeks.duckdns.org/document/111556" TargetMode="External"/><Relationship Id="rIdx7rbvknr7lyqcczcsq2cu" Type="http://schemas.openxmlformats.org/officeDocument/2006/relationships/hyperlink" Target="http://kodeks.duckdns.org/document/111556" TargetMode="External"/><Relationship Id="rId0xutzc0sboj3sasgfsbgr" Type="http://schemas.openxmlformats.org/officeDocument/2006/relationships/hyperlink" Target="http://kodeks.duckdns.org/document/203391" TargetMode="External"/><Relationship Id="rId6hc-ti8he1ocg-800nrcu" Type="http://schemas.openxmlformats.org/officeDocument/2006/relationships/hyperlink" Target="http://kodeks.duckdns.org/document/205331" TargetMode="External"/><Relationship Id="rId-i_tc4kiceltvj9uik973" Type="http://schemas.openxmlformats.org/officeDocument/2006/relationships/hyperlink" Target="http://kodeks.duckdns.org/document/1457" TargetMode="External"/><Relationship Id="rIdyuzy7e3a6c2fp15--hxa8" Type="http://schemas.openxmlformats.org/officeDocument/2006/relationships/hyperlink" Target="http://kodeks.duckdns.org/document/1457" TargetMode="External"/><Relationship Id="rIdvyq9nsypxdivrk12usrcq" Type="http://schemas.openxmlformats.org/officeDocument/2006/relationships/hyperlink" Target="http://kodeks.duckdns.org/document/1457" TargetMode="External"/><Relationship Id="rIdy-r1crkmya03jxbgaqqzd" Type="http://schemas.openxmlformats.org/officeDocument/2006/relationships/hyperlink" Target="http://kodeks.duckdns.org/document/203742" TargetMode="External"/><Relationship Id="rId9lahpoibgir6k1urcoxfm" Type="http://schemas.openxmlformats.org/officeDocument/2006/relationships/hyperlink" Target="http://kodeks.duckdns.org/document/203715" TargetMode="External"/><Relationship Id="rId411ag5wqigngk9axkz61u" Type="http://schemas.openxmlformats.org/officeDocument/2006/relationships/hyperlink" Target="http://kodeks.duckdns.org/document/203391" TargetMode="External"/><Relationship Id="rIdut5ahlwfpttzfuthhmoai" Type="http://schemas.openxmlformats.org/officeDocument/2006/relationships/hyperlink" Target="http://kodeks.duckdns.org/document/205331" TargetMode="External"/><Relationship Id="rIdkokrtq3gezzegsbh5y6ao" Type="http://schemas.openxmlformats.org/officeDocument/2006/relationships/hyperlink" Target="http://kodeks.duckdns.org/document/202711" TargetMode="External"/><Relationship Id="rIdvbh7hokljldufjpjkovhf" Type="http://schemas.openxmlformats.org/officeDocument/2006/relationships/hyperlink" Target="http://kodeks.duckdns.org/document/1457" TargetMode="External"/><Relationship Id="rId4ytqjidca5bxgetp7flfx" Type="http://schemas.openxmlformats.org/officeDocument/2006/relationships/hyperlink" Target="http://kodeks.duckdns.org/document/202924" TargetMode="External"/><Relationship Id="rIdg_i6docijvrkfntqnkmao" Type="http://schemas.openxmlformats.org/officeDocument/2006/relationships/hyperlink" Target="http://kodeks.duckdns.org/document/205348" TargetMode="External"/><Relationship Id="rId-ex68z9ojecmubufskvw3" Type="http://schemas.openxmlformats.org/officeDocument/2006/relationships/hyperlink" Target="http://kodeks.duckdns.org/document/203391" TargetMode="External"/><Relationship Id="rIdadgslb3ny6crvn4iqlli6" Type="http://schemas.openxmlformats.org/officeDocument/2006/relationships/hyperlink" Target="http://kodeks.duckdns.org/document/203742" TargetMode="External"/><Relationship Id="rIdkyhvvk3vajzdwsu7_nx85" Type="http://schemas.openxmlformats.org/officeDocument/2006/relationships/hyperlink" Target="http://kodeks.duckdns.org/document/203391" TargetMode="External"/><Relationship Id="rIdtl6rd0drmv4oswv1pz2w6" Type="http://schemas.openxmlformats.org/officeDocument/2006/relationships/hyperlink" Target="http://kodeks.duckdns.org/document/203742" TargetMode="External"/><Relationship Id="rIdvlmlur7aeaquc1ynvbts6" Type="http://schemas.openxmlformats.org/officeDocument/2006/relationships/hyperlink" Target="http://kodeks.duckdns.org/document/205331" TargetMode="External"/><Relationship Id="rIdxkkq4igbj5k0zo6bbtc54" Type="http://schemas.openxmlformats.org/officeDocument/2006/relationships/hyperlink" Target="http://kodeks.duckdns.org/document/1457" TargetMode="External"/><Relationship Id="rIdyrfugb3prxrg1-1ankyny" Type="http://schemas.openxmlformats.org/officeDocument/2006/relationships/hyperlink" Target="http://kodeks.duckdns.org/document/203648" TargetMode="External"/><Relationship Id="rIdjlhhs6zd4pibj2so1q9ge" Type="http://schemas.openxmlformats.org/officeDocument/2006/relationships/hyperlink" Target="http://kodeks.duckdns.org/document/6#st_409_4" TargetMode="External"/><Relationship Id="rIdw1utx-psajbthfcbgmmbb" Type="http://schemas.openxmlformats.org/officeDocument/2006/relationships/hyperlink" Target="http://kodeks.duckdns.org/document/203610" TargetMode="External"/><Relationship Id="rIdf4aen73xknwn9zeuz8bwn" Type="http://schemas.openxmlformats.org/officeDocument/2006/relationships/hyperlink" Target="http://kodeks.duckdns.org/document/111757" TargetMode="External"/><Relationship Id="rIdpo7-xhozrdmvc92lbykba" Type="http://schemas.openxmlformats.org/officeDocument/2006/relationships/hyperlink" Target="http://kodeks.duckdns.org/document/205449" TargetMode="External"/><Relationship Id="rIdwgjksbpppygnzbiph_lkz" Type="http://schemas.openxmlformats.org/officeDocument/2006/relationships/hyperlink" Target="http://kodeks.duckdns.org/document/6#st_300_1" TargetMode="External"/><Relationship Id="rId9ympsg9dmm_om8nv2jivz" Type="http://schemas.openxmlformats.org/officeDocument/2006/relationships/hyperlink" Target="http://kodeks.duckdns.org/document/205247" TargetMode="External"/><Relationship Id="rIdwaeoowy6baxa8zhrhqydw" Type="http://schemas.openxmlformats.org/officeDocument/2006/relationships/hyperlink" Target="http://kodeks.duckdns.org/document/203833" TargetMode="External"/><Relationship Id="rIdi2zx5ixr7ogaoc0f62qp6" Type="http://schemas.openxmlformats.org/officeDocument/2006/relationships/hyperlink" Target="http://kodeks.duckdns.org/document/203711" TargetMode="External"/><Relationship Id="rIdn4oxwmsw96czirwdi7gan" Type="http://schemas.openxmlformats.org/officeDocument/2006/relationships/hyperlink" Target="http://kodeks.duckdns.org/document/205449" TargetMode="External"/><Relationship Id="rIdrwirhmwuviaddj9xc9wia" Type="http://schemas.openxmlformats.org/officeDocument/2006/relationships/hyperlink" Target="http://kodeks.duckdns.org/document/6#st_394" TargetMode="External"/><Relationship Id="rIdp1iqbjurliz6c4uaebako" Type="http://schemas.openxmlformats.org/officeDocument/2006/relationships/hyperlink" Target="http://kodeks.duckdns.org/document/6#st_394_1" TargetMode="External"/><Relationship Id="rIdeaa5vj9muqwjojclvxcc6" Type="http://schemas.openxmlformats.org/officeDocument/2006/relationships/hyperlink" Target="http://kodeks.duckdns.org/document/205449" TargetMode="External"/><Relationship Id="rIdwl4cvkanzkmiqqplesxji" Type="http://schemas.openxmlformats.org/officeDocument/2006/relationships/hyperlink" Target="http://kodeks.duckdns.org/document/6#st_505_22" TargetMode="External"/><Relationship Id="rIdhskitmwke6zvpytznpmkh" Type="http://schemas.openxmlformats.org/officeDocument/2006/relationships/hyperlink" Target="http://kodeks.duckdns.org/document/6#st_49" TargetMode="External"/><Relationship Id="rIdhrdpdpfw6wx5ptn9wrpat" Type="http://schemas.openxmlformats.org/officeDocument/2006/relationships/hyperlink" Target="http://kodeks.duckdns.org/document/6#st_50" TargetMode="External"/><Relationship Id="rIdqq1jocpigrjccoxyirxor" Type="http://schemas.openxmlformats.org/officeDocument/2006/relationships/hyperlink" Target="http://kodeks.duckdns.org/document/6#st_51" TargetMode="External"/><Relationship Id="rIdaiqfkiqqnqexhayl1nvob" Type="http://schemas.openxmlformats.org/officeDocument/2006/relationships/hyperlink" Target="http://kodeks.duckdns.org/document/6#st_52" TargetMode="External"/><Relationship Id="rIdbntkexumujtskgx3vc4yp" Type="http://schemas.openxmlformats.org/officeDocument/2006/relationships/hyperlink" Target="http://kodeks.duckdns.org/document/6#st_53" TargetMode="External"/><Relationship Id="rId9bs6pyyn3pgtwl3elhlcv" Type="http://schemas.openxmlformats.org/officeDocument/2006/relationships/hyperlink" Target="http://kodeks.duckdns.org/document/6#st_53_1" TargetMode="External"/><Relationship Id="rIdte9en7iym49smyqmfux8k" Type="http://schemas.openxmlformats.org/officeDocument/2006/relationships/hyperlink" Target="http://kodeks.duckdns.org/document/6#st_54" TargetMode="External"/><Relationship Id="rIdohdzg5aa1w_gnqbugdsbw" Type="http://schemas.openxmlformats.org/officeDocument/2006/relationships/hyperlink" Target="http://kodeks.duckdns.org/document/6#st_55" TargetMode="External"/><Relationship Id="rIdy9ibirfe4sgwu1cn3n9cq" Type="http://schemas.openxmlformats.org/officeDocument/2006/relationships/hyperlink" Target="http://kodeks.duckdns.org/document/6#st_56" TargetMode="External"/><Relationship Id="rIdnlqjib2grup2cb0c2tvar" Type="http://schemas.openxmlformats.org/officeDocument/2006/relationships/hyperlink" Target="http://kodeks.duckdns.org/document/6#st_422_5" TargetMode="External"/><Relationship Id="rIdxpciwk6dyfwvh0obq8aw_" Type="http://schemas.openxmlformats.org/officeDocument/2006/relationships/hyperlink" Target="http://kodeks.duckdns.org/document/203173" TargetMode="External"/><Relationship Id="rId0nskwgztfv9exwhmg1-uk" Type="http://schemas.openxmlformats.org/officeDocument/2006/relationships/hyperlink" Target="http://kodeks.duckdns.org/document/203277" TargetMode="External"/><Relationship Id="rIdn6seer2oavmoigjfgsnp3" Type="http://schemas.openxmlformats.org/officeDocument/2006/relationships/hyperlink" Target="http://kodeks.duckdns.org/document/203363" TargetMode="External"/><Relationship Id="rIdn5wukdpxi9uejiui4o54y" Type="http://schemas.openxmlformats.org/officeDocument/2006/relationships/hyperlink" Target="http://kodeks.duckdns.org/document/203504" TargetMode="External"/><Relationship Id="rIdxf-qok2bnp1e0np0jegfu" Type="http://schemas.openxmlformats.org/officeDocument/2006/relationships/hyperlink" Target="http://kodeks.duckdns.org/document/203610" TargetMode="External"/><Relationship Id="rIdv3qq_ha5_rxxgyye6pihi" Type="http://schemas.openxmlformats.org/officeDocument/2006/relationships/hyperlink" Target="http://kodeks.duckdns.org/document/203711" TargetMode="External"/><Relationship Id="rId9zpktdo9am_eot1bd8wro" Type="http://schemas.openxmlformats.org/officeDocument/2006/relationships/hyperlink" Target="http://kodeks.duckdns.org/document/203764" TargetMode="External"/><Relationship Id="rId6txt1oxk-ased8eopkfo7" Type="http://schemas.openxmlformats.org/officeDocument/2006/relationships/hyperlink" Target="http://kodeks.duckdns.org/document/203821" TargetMode="External"/><Relationship Id="rIdf6aeiznafxhno7cgzhtl6" Type="http://schemas.openxmlformats.org/officeDocument/2006/relationships/hyperlink" Target="http://kodeks.duckdns.org/document/203833" TargetMode="External"/><Relationship Id="rIdehjt6beie3vfplyxikhqi" Type="http://schemas.openxmlformats.org/officeDocument/2006/relationships/hyperlink" Target="http://kodeks.duckdns.org/document/203842" TargetMode="External"/><Relationship Id="rIdy5jopwflaczjcugmylhbz" Type="http://schemas.openxmlformats.org/officeDocument/2006/relationships/hyperlink" Target="http://kodeks.duckdns.org/document/203905" TargetMode="External"/><Relationship Id="rIdjag30dxxvht1d8z20dmf0" Type="http://schemas.openxmlformats.org/officeDocument/2006/relationships/hyperlink" Target="http://kodeks.duckdns.org/document/203968" TargetMode="External"/><Relationship Id="rIdkismy20jvbkety5qkxtkz" Type="http://schemas.openxmlformats.org/officeDocument/2006/relationships/hyperlink" Target="http://kodeks.duckdns.org/document/205247" TargetMode="External"/><Relationship Id="rIdivntznczfgp4zreylnjte" Type="http://schemas.openxmlformats.org/officeDocument/2006/relationships/hyperlink" Target="http://kodeks.duckdns.org/document/205253" TargetMode="External"/><Relationship Id="rId1xtgxhzimhmawtya0uheg" Type="http://schemas.openxmlformats.org/officeDocument/2006/relationships/hyperlink" Target="http://kodeks.duckdns.org/document/205266" TargetMode="External"/><Relationship Id="rIdphk0y4e9ccr8hugd-9gsx" Type="http://schemas.openxmlformats.org/officeDocument/2006/relationships/hyperlink" Target="http://kodeks.duckdns.org/document/205291" TargetMode="External"/><Relationship Id="rId9h4hnshz_yfoygezxyoik" Type="http://schemas.openxmlformats.org/officeDocument/2006/relationships/hyperlink" Target="http://kodeks.duckdns.org/document/205105" TargetMode="External"/><Relationship Id="rId1jfopdpmyqmhyj-yijiwq" Type="http://schemas.openxmlformats.org/officeDocument/2006/relationships/hyperlink" Target="http://kodeks.duckdns.org/document/205331" TargetMode="External"/><Relationship Id="rIdtcydivu6zpxwku5exqqqb" Type="http://schemas.openxmlformats.org/officeDocument/2006/relationships/hyperlink" Target="http://kodeks.duckdns.org/document/205449" TargetMode="External"/><Relationship Id="rIdyotsx8gp4ixzkuud68gzy" Type="http://schemas.openxmlformats.org/officeDocument/2006/relationships/hyperlink" Target="http://kodeks.duckdns.org/document/205454" TargetMode="External"/><Relationship Id="rIdcwxke20-sqmibdpfqekaz" Type="http://schemas.openxmlformats.org/officeDocument/2006/relationships/hyperlink" Target="http://kodeks.duckdns.org/document/205456" TargetMode="External"/><Relationship Id="rIdzy7eogwzcwgzjhffztbzl" Type="http://schemas.openxmlformats.org/officeDocument/2006/relationships/hyperlink" Target="http://kodeks.duckdns.org/document/205472" TargetMode="External"/><Relationship Id="rIdovdxbqjcahtbpz5h5lazi" Type="http://schemas.openxmlformats.org/officeDocument/2006/relationships/hyperlink" Target="http://kodeks.duckdns.org/document/320042" TargetMode="External"/><Relationship Id="rIdzr9pj9hnds0fufzedthnk" Type="http://schemas.openxmlformats.org/officeDocument/2006/relationships/hyperlink" Target="http://kodeks.duckdns.org/document/111133" TargetMode="External"/><Relationship Id="rIdqfz938uo9v5hbouhaukfh" Type="http://schemas.openxmlformats.org/officeDocument/2006/relationships/hyperlink" Target="http://kodeks.duckdns.org/document/111138" TargetMode="External"/><Relationship Id="rIdqufttafgb0giofwn9-rjj" Type="http://schemas.openxmlformats.org/officeDocument/2006/relationships/hyperlink" Target="http://kodeks.duckdns.org/document/111197" TargetMode="External"/><Relationship Id="rIdhvy_azomcynio0qw3n20i" Type="http://schemas.openxmlformats.org/officeDocument/2006/relationships/hyperlink" Target="http://kodeks.duckdns.org/document/111230" TargetMode="External"/><Relationship Id="rIdgdwwsfqrhag518r2utiky" Type="http://schemas.openxmlformats.org/officeDocument/2006/relationships/hyperlink" Target="http://kodeks.duckdns.org/document/111244" TargetMode="External"/><Relationship Id="rId53vrhwo65tdcyfn3sn1iz" Type="http://schemas.openxmlformats.org/officeDocument/2006/relationships/hyperlink" Target="http://kodeks.duckdns.org/document/111421" TargetMode="External"/><Relationship Id="rId2qtvhcpjolhhm-ye8gkqe" Type="http://schemas.openxmlformats.org/officeDocument/2006/relationships/hyperlink" Target="http://kodeks.duckdns.org/document/111441" TargetMode="External"/><Relationship Id="rId4h2yy0s1-4wpvbkpzapz_" Type="http://schemas.openxmlformats.org/officeDocument/2006/relationships/hyperlink" Target="http://kodeks.duckdns.org/document/111485" TargetMode="External"/><Relationship Id="rId2cekd_zs_w6yy4nkq4kuq" Type="http://schemas.openxmlformats.org/officeDocument/2006/relationships/hyperlink" Target="http://kodeks.duckdns.org/document/111534" TargetMode="External"/><Relationship Id="rIdyp7wi110gnuq5s6qjgwn4" Type="http://schemas.openxmlformats.org/officeDocument/2006/relationships/hyperlink" Target="http://kodeks.duckdns.org/document/111548" TargetMode="External"/><Relationship Id="rIdi0tmd03ixpjegoj0knobs" Type="http://schemas.openxmlformats.org/officeDocument/2006/relationships/hyperlink" Target="http://kodeks.duckdns.org/document/111556" TargetMode="External"/><Relationship Id="rIdavyw89llgzs0jjrolfn0k" Type="http://schemas.openxmlformats.org/officeDocument/2006/relationships/hyperlink" Target="http://kodeks.duckdns.org/document/111568" TargetMode="External"/><Relationship Id="rId_ipft0bmv1pxyq7okgs9x" Type="http://schemas.openxmlformats.org/officeDocument/2006/relationships/hyperlink" Target="http://kodeks.duckdns.org/document/111614" TargetMode="External"/><Relationship Id="rId7kgpbg0xuczlfz0ytooox" Type="http://schemas.openxmlformats.org/officeDocument/2006/relationships/hyperlink" Target="http://kodeks.duckdns.org/document/111757" TargetMode="External"/><Relationship Id="rId_unrlvdf2ywakwcchtufx" Type="http://schemas.openxmlformats.org/officeDocument/2006/relationships/hyperlink" Target="http://kodeks.duckdns.org/document/1457" TargetMode="External"/><Relationship Id="rId3izptcixpn4xmuop0cwdn" Type="http://schemas.openxmlformats.org/officeDocument/2006/relationships/hyperlink" Target="http://kodeks.duckdns.org/document/203143" TargetMode="External"/><Relationship Id="rIdpeewqivnncdpbe6asngsu" Type="http://schemas.openxmlformats.org/officeDocument/2006/relationships/hyperlink" Target="http://kodeks.duckdns.org/document/205369" TargetMode="External"/><Relationship Id="rIdwyfemhbeztnwvu9hxpj5q" Type="http://schemas.openxmlformats.org/officeDocument/2006/relationships/hyperlink" Target="http://kodeks.duckdns.org/document/111599" TargetMode="External"/><Relationship Id="rId7j_8tlbasfy8mrmzt4y-l" Type="http://schemas.openxmlformats.org/officeDocument/2006/relationships/hyperlink" Target="http://kodeks.duckdns.org/document/202399" TargetMode="External"/><Relationship Id="rIdyg68nax89uxyuvlpq6kll" Type="http://schemas.openxmlformats.org/officeDocument/2006/relationships/hyperlink" Target="http://kodeks.duckdns.org/document/203742" TargetMode="External"/><Relationship Id="rIdymlky4bvjip_qjpxr3ein" Type="http://schemas.openxmlformats.org/officeDocument/2006/relationships/hyperlink" Target="http://kodeks.duckdns.org/document/111318" TargetMode="External"/><Relationship Id="rIdavxkojmchkn0ycgfjgb4-" Type="http://schemas.openxmlformats.org/officeDocument/2006/relationships/hyperlink" Target="http://kodeks.duckdns.org/document/205331" TargetMode="External"/><Relationship Id="rId0n0xpqrxy69iqhfk7_u2h" Type="http://schemas.openxmlformats.org/officeDocument/2006/relationships/hyperlink" Target="http://kodeks.duckdns.org/document/111318" TargetMode="External"/><Relationship Id="rId16tcy4kqq1yt2u_lddnoa" Type="http://schemas.openxmlformats.org/officeDocument/2006/relationships/hyperlink" Target="http://kodeks.duckdns.org/document/1224" TargetMode="External"/><Relationship Id="rIdkyrlytq4axlhgt5filkp7" Type="http://schemas.openxmlformats.org/officeDocument/2006/relationships/hyperlink" Target="http://kodeks.duckdns.org/document/1457" TargetMode="External"/><Relationship Id="rIdxv3j47nw3xrlwsnef6paw" Type="http://schemas.openxmlformats.org/officeDocument/2006/relationships/hyperlink" Target="http://kodeks.duckdns.org/document/203477" TargetMode="External"/><Relationship Id="rIdk07p7hgnnboqaahqzr5dq" Type="http://schemas.openxmlformats.org/officeDocument/2006/relationships/hyperlink" Target="http://kodeks.duckdns.org/document/203736" TargetMode="External"/><Relationship Id="rIdhybirp9enm4ovw3ah6hhk" Type="http://schemas.openxmlformats.org/officeDocument/2006/relationships/hyperlink" Target="http://kodeks.duckdns.org/document/203821" TargetMode="External"/><Relationship Id="rIdp-pej5-6f9cuu7bajl19m" Type="http://schemas.openxmlformats.org/officeDocument/2006/relationships/hyperlink" Target="http://kodeks.duckdns.org/document/203860" TargetMode="External"/><Relationship Id="rId1bgqjjrwsd7p_jgky0dmd" Type="http://schemas.openxmlformats.org/officeDocument/2006/relationships/hyperlink" Target="http://kodeks.duckdns.org/document/205247" TargetMode="External"/><Relationship Id="rIdaz1c3jb20vlhpmktp6xfn" Type="http://schemas.openxmlformats.org/officeDocument/2006/relationships/hyperlink" Target="http://kodeks.duckdns.org/document/205449" TargetMode="External"/><Relationship Id="rIdasrkmdmhxbtdw27vafcju" Type="http://schemas.openxmlformats.org/officeDocument/2006/relationships/hyperlink" Target="http://kodeks.duckdns.org/document/111148" TargetMode="External"/><Relationship Id="rIdoibxb09dhhjloo617-xqo" Type="http://schemas.openxmlformats.org/officeDocument/2006/relationships/hyperlink" Target="http://kodeks.duckdns.org/document/1317" TargetMode="External"/><Relationship Id="rIdrek_tesldswqw-d7tzxvt" Type="http://schemas.openxmlformats.org/officeDocument/2006/relationships/hyperlink" Target="http://kodeks.duckdns.org/document/203715" TargetMode="External"/><Relationship Id="rIdlemem34sebm0jvu9i9q3m" Type="http://schemas.openxmlformats.org/officeDocument/2006/relationships/hyperlink" Target="http://kodeks.duckdns.org/document/203715" TargetMode="External"/><Relationship Id="rIdntwfr8oxktifjwkg3ojl7" Type="http://schemas.openxmlformats.org/officeDocument/2006/relationships/hyperlink" Target="http://kodeks.duckdns.org/document/205266" TargetMode="External"/><Relationship Id="rId1k9dtaqso16mydgakflxu" Type="http://schemas.openxmlformats.org/officeDocument/2006/relationships/hyperlink" Target="http://kodeks.duckdns.org/document/205449" TargetMode="External"/><Relationship Id="rId2eczzd-8zxljl_cz1d10u" Type="http://schemas.openxmlformats.org/officeDocument/2006/relationships/hyperlink" Target="http://kodeks.duckdns.org/document/1248" TargetMode="External"/><Relationship Id="rIdg9zsl3pefb7snbiwux7qo" Type="http://schemas.openxmlformats.org/officeDocument/2006/relationships/hyperlink" Target="http://kodeks.duckdns.org/document/1317" TargetMode="External"/><Relationship Id="rIdzwtaintbl4avddqj_bsu6" Type="http://schemas.openxmlformats.org/officeDocument/2006/relationships/hyperlink" Target="http://kodeks.duckdns.org/document/202399" TargetMode="External"/><Relationship Id="rIdkyhsyfvsq15gofgtkc2lu" Type="http://schemas.openxmlformats.org/officeDocument/2006/relationships/hyperlink" Target="http://kodeks.duckdns.org/document/203742" TargetMode="External"/><Relationship Id="rIdeeq_vvxntf-2b1zv2pumu" Type="http://schemas.openxmlformats.org/officeDocument/2006/relationships/hyperlink" Target="http://kodeks.duckdns.org/document/111148" TargetMode="External"/><Relationship Id="rIdwxcjhcd98uwp66xipbosc" Type="http://schemas.openxmlformats.org/officeDocument/2006/relationships/hyperlink" Target="http://kodeks.duckdns.org/document/111255" TargetMode="External"/><Relationship Id="rIdblhe90cmvqg8xzfzmxiwr" Type="http://schemas.openxmlformats.org/officeDocument/2006/relationships/hyperlink" Target="http://kodeks.duckdns.org/document/1457" TargetMode="External"/><Relationship Id="rIdy3r7fs5u7uwwcpbynzaqs" Type="http://schemas.openxmlformats.org/officeDocument/2006/relationships/hyperlink" Target="http://kodeks.duckdns.org/document/6#st_234" TargetMode="External"/><Relationship Id="rIdyly4rk1p9hdkxzmufyxjr" Type="http://schemas.openxmlformats.org/officeDocument/2006/relationships/hyperlink" Target="http://kodeks.duckdns.org/document/6#st_235" TargetMode="External"/><Relationship Id="rIdfqd2uygd1gc53szvk3yxd" Type="http://schemas.openxmlformats.org/officeDocument/2006/relationships/hyperlink" Target="http://kodeks.duckdns.org/document/6#st_238" TargetMode="External"/><Relationship Id="rIdtgwtn0ugknmkipjf-ig91" Type="http://schemas.openxmlformats.org/officeDocument/2006/relationships/hyperlink" Target="http://kodeks.duckdns.org/document/6#st_229_1" TargetMode="External"/><Relationship Id="rId2vf6mpqh0uebyjaa0h1vd" Type="http://schemas.openxmlformats.org/officeDocument/2006/relationships/hyperlink" Target="http://kodeks.duckdns.org/document/6#st_229_1" TargetMode="External"/><Relationship Id="rIdqme9pdazwizpbt_rsci8v" Type="http://schemas.openxmlformats.org/officeDocument/2006/relationships/hyperlink" Target="http://kodeks.duckdns.org/document/202399" TargetMode="External"/><Relationship Id="rIdwul0jyynzqkoojpnojork" Type="http://schemas.openxmlformats.org/officeDocument/2006/relationships/hyperlink" Target="http://kodeks.duckdns.org/document/203742" TargetMode="External"/><Relationship Id="rId1gvafxsolaxb9fcjyjf-j" Type="http://schemas.openxmlformats.org/officeDocument/2006/relationships/hyperlink" Target="http://kodeks.duckdns.org/document/205331" TargetMode="External"/><Relationship Id="rIdmmo0vgw_vtmgwbaxcjveb" Type="http://schemas.openxmlformats.org/officeDocument/2006/relationships/hyperlink" Target="http://kodeks.duckdns.org/document/205454" TargetMode="External"/><Relationship Id="rIdeupqrcq2vqaybqd_dwdbv" Type="http://schemas.openxmlformats.org/officeDocument/2006/relationships/hyperlink" Target="http://kodeks.duckdns.org/document/111255" TargetMode="External"/><Relationship Id="rIdehow4b62_gqjpp9rbf1yt" Type="http://schemas.openxmlformats.org/officeDocument/2006/relationships/hyperlink" Target="http://kodeks.duckdns.org/document/111318" TargetMode="External"/><Relationship Id="rIdvgjaxn3hz5rqt7ysdv656" Type="http://schemas.openxmlformats.org/officeDocument/2006/relationships/hyperlink" Target="http://kodeks.duckdns.org/document/6#st_223" TargetMode="External"/><Relationship Id="rIdzuy9hds6urycnzbtldwam" Type="http://schemas.openxmlformats.org/officeDocument/2006/relationships/hyperlink" Target="http://kodeks.duckdns.org/document/6#st_231_1" TargetMode="External"/><Relationship Id="rId4dlo06dhlro7hplmn2cpq" Type="http://schemas.openxmlformats.org/officeDocument/2006/relationships/hyperlink" Target="http://kodeks.duckdns.org/document/6#st_235" TargetMode="External"/><Relationship Id="rIdglnljuw6hkhnqxnbzk-gr" Type="http://schemas.openxmlformats.org/officeDocument/2006/relationships/hyperlink" Target="http://kodeks.duckdns.org/document/6#st_238" TargetMode="External"/><Relationship Id="rIdb6ttcsmhhcysmn_7fw3tz" Type="http://schemas.openxmlformats.org/officeDocument/2006/relationships/hyperlink" Target="http://kodeks.duckdns.org/document/6#st_242" TargetMode="External"/><Relationship Id="rIduebos7e0mnmi_wzerg32x" Type="http://schemas.openxmlformats.org/officeDocument/2006/relationships/hyperlink" Target="http://kodeks.duckdns.org/document/6#st_244" TargetMode="External"/><Relationship Id="rIdp6fov4zbs4ws_hcsagzvb" Type="http://schemas.openxmlformats.org/officeDocument/2006/relationships/hyperlink" Target="http://kodeks.duckdns.org/document/6#st_248" TargetMode="External"/><Relationship Id="rIds02qoyja_rdsrmuvtcu7m" Type="http://schemas.openxmlformats.org/officeDocument/2006/relationships/hyperlink" Target="http://kodeks.duckdns.org/document/6#st_249_1" TargetMode="External"/><Relationship Id="rIdjzv2yidciklcb2pydtzg7" Type="http://schemas.openxmlformats.org/officeDocument/2006/relationships/hyperlink" Target="http://kodeks.duckdns.org/document/6#st_223" TargetMode="External"/><Relationship Id="rIdblhbkgzbscqifubzfshfh" Type="http://schemas.openxmlformats.org/officeDocument/2006/relationships/hyperlink" Target="http://kodeks.duckdns.org/document/6#st_235" TargetMode="External"/><Relationship Id="rIdvohilpftrcl0frviu9ycp" Type="http://schemas.openxmlformats.org/officeDocument/2006/relationships/hyperlink" Target="http://kodeks.duckdns.org/document/111318" TargetMode="External"/><Relationship Id="rIdczttrylnsawgqvn5pu0w-" Type="http://schemas.openxmlformats.org/officeDocument/2006/relationships/hyperlink" Target="http://kodeks.duckdns.org/document/203742" TargetMode="External"/><Relationship Id="rId-lj24mucqdrkoh2q1etya" Type="http://schemas.openxmlformats.org/officeDocument/2006/relationships/hyperlink" Target="http://kodeks.duckdns.org/document/205369" TargetMode="External"/><Relationship Id="rIdtnsxn4aarxk_adcca8ub6" Type="http://schemas.openxmlformats.org/officeDocument/2006/relationships/hyperlink" Target="http://kodeks.duckdns.org/document/202597" TargetMode="External"/><Relationship Id="rId_lc6adzuaptt-qhumy-uu" Type="http://schemas.openxmlformats.org/officeDocument/2006/relationships/hyperlink" Target="http://kodeks.duckdns.org/document/6#st_235" TargetMode="External"/><Relationship Id="rId1-lu0-3gh0jwyn9mao2tu" Type="http://schemas.openxmlformats.org/officeDocument/2006/relationships/hyperlink" Target="http://kodeks.duckdns.org/document/1457" TargetMode="External"/><Relationship Id="rIdp14q0pel-oy_sjgucgsdw" Type="http://schemas.openxmlformats.org/officeDocument/2006/relationships/hyperlink" Target="http://kodeks.duckdns.org/document/1635" TargetMode="External"/><Relationship Id="rIdddk8ig4y9dkpty0k_cybm" Type="http://schemas.openxmlformats.org/officeDocument/2006/relationships/hyperlink" Target="http://kodeks.duckdns.org/document/202399" TargetMode="External"/><Relationship Id="rIdpo7jn904grjcsfizmvilj" Type="http://schemas.openxmlformats.org/officeDocument/2006/relationships/hyperlink" Target="http://kodeks.duckdns.org/document/203391" TargetMode="External"/><Relationship Id="rIds95g5ccboxwwg6-l0jcoe" Type="http://schemas.openxmlformats.org/officeDocument/2006/relationships/hyperlink" Target="http://kodeks.duckdns.org/document/203742" TargetMode="External"/><Relationship Id="rIdmmxprijkbfqouprah8j_s" Type="http://schemas.openxmlformats.org/officeDocument/2006/relationships/hyperlink" Target="http://kodeks.duckdns.org/document/205317" TargetMode="External"/><Relationship Id="rIdjjrjmsurvuzdzjjk26a3m" Type="http://schemas.openxmlformats.org/officeDocument/2006/relationships/hyperlink" Target="http://kodeks.duckdns.org/document/111230" TargetMode="External"/><Relationship Id="rIdx7b6i9n3v3xqklz0e2-pc" Type="http://schemas.openxmlformats.org/officeDocument/2006/relationships/hyperlink" Target="http://kodeks.duckdns.org/document/111318" TargetMode="External"/><Relationship Id="rIdaeqrwy4xflckvrryph-yv" Type="http://schemas.openxmlformats.org/officeDocument/2006/relationships/hyperlink" Target="http://kodeks.duckdns.org/document/205331" TargetMode="External"/><Relationship Id="rId7bp6coz__3ola0rh0506d" Type="http://schemas.openxmlformats.org/officeDocument/2006/relationships/hyperlink" Target="http://kodeks.duckdns.org/document/203742" TargetMode="External"/><Relationship Id="rIdcpb4c0n0dd-w8qfq2aoat" Type="http://schemas.openxmlformats.org/officeDocument/2006/relationships/hyperlink" Target="http://kodeks.duckdns.org/document/1457" TargetMode="External"/><Relationship Id="rId-cbhhuvz_lnwy7eaa06cr" Type="http://schemas.openxmlformats.org/officeDocument/2006/relationships/hyperlink" Target="http://kodeks.duckdns.org/document/203742" TargetMode="External"/><Relationship Id="rIdiemborhrfuqop20j_ujqa" Type="http://schemas.openxmlformats.org/officeDocument/2006/relationships/hyperlink" Target="http://kodeks.duckdns.org/document/1457" TargetMode="External"/><Relationship Id="rIdk_xntgvkctedlev9bxizr" Type="http://schemas.openxmlformats.org/officeDocument/2006/relationships/hyperlink" Target="http://kodeks.duckdns.org/document/203648" TargetMode="External"/><Relationship Id="rIdwo-wdm6vpafqe2uzqccgm" Type="http://schemas.openxmlformats.org/officeDocument/2006/relationships/hyperlink" Target="http://kodeks.duckdns.org/document/202399" TargetMode="External"/><Relationship Id="rIdkfvvqhueuyagkainggvws" Type="http://schemas.openxmlformats.org/officeDocument/2006/relationships/hyperlink" Target="http://kodeks.duckdns.org/document/203740" TargetMode="External"/><Relationship Id="rIdjhpl-r1pweenx9infblaw" Type="http://schemas.openxmlformats.org/officeDocument/2006/relationships/hyperlink" Target="http://kodeks.duckdns.org/document/205331" TargetMode="External"/><Relationship Id="rId7yvbdb8ubeq2e4kn8st-g" Type="http://schemas.openxmlformats.org/officeDocument/2006/relationships/hyperlink" Target="http://kodeks.duckdns.org/document/205331" TargetMode="External"/><Relationship Id="rIdh2wwwgqju9zn-fsfcnqg6" Type="http://schemas.openxmlformats.org/officeDocument/2006/relationships/hyperlink" Target="http://kodeks.duckdns.org/document/1457" TargetMode="External"/><Relationship Id="rIddwhskefagwkmobwryybvg" Type="http://schemas.openxmlformats.org/officeDocument/2006/relationships/hyperlink" Target="http://kodeks.duckdns.org/document/205051" TargetMode="External"/><Relationship Id="rIdqnbyeh5r_hsrjy-upkip5" Type="http://schemas.openxmlformats.org/officeDocument/2006/relationships/hyperlink" Target="http://kodeks.duckdns.org/document/203740" TargetMode="External"/><Relationship Id="rId-gzmewp5e9vfutbm37rus" Type="http://schemas.openxmlformats.org/officeDocument/2006/relationships/hyperlink" Target="http://kodeks.duckdns.org/document/1501" TargetMode="External"/><Relationship Id="rIdyb6ojnopmntokzkcwiajw" Type="http://schemas.openxmlformats.org/officeDocument/2006/relationships/hyperlink" Target="http://kodeks.duckdns.org/document/203740" TargetMode="External"/><Relationship Id="rId3u_rxdhqltqd8b-t-lfil" Type="http://schemas.openxmlformats.org/officeDocument/2006/relationships/hyperlink" Target="http://kodeks.duckdns.org/document/1457" TargetMode="External"/><Relationship Id="rIdrncudzqpq19qqh18odl7l" Type="http://schemas.openxmlformats.org/officeDocument/2006/relationships/hyperlink" Target="http://kodeks.duckdns.org/document/202098" TargetMode="External"/><Relationship Id="rIdvo293uqgrq0frh3v95mjd" Type="http://schemas.openxmlformats.org/officeDocument/2006/relationships/hyperlink" Target="http://kodeks.duckdns.org/document/1457" TargetMode="External"/><Relationship Id="rIdxwvbnjifbxkhhujv96q0_" Type="http://schemas.openxmlformats.org/officeDocument/2006/relationships/hyperlink" Target="http://kodeks.duckdns.org/document/205331" TargetMode="External"/><Relationship Id="rId9abx64vuqtraod1xdparo" Type="http://schemas.openxmlformats.org/officeDocument/2006/relationships/hyperlink" Target="http://kodeks.duckdns.org/document/1501" TargetMode="External"/><Relationship Id="rIdw2wbrykfultq3osbscdcq" Type="http://schemas.openxmlformats.org/officeDocument/2006/relationships/hyperlink" Target="http://kodeks.duckdns.org/document/1501" TargetMode="External"/><Relationship Id="rId04nv5zjobjwmluy43yxuq" Type="http://schemas.openxmlformats.org/officeDocument/2006/relationships/hyperlink" Target="http://kodeks.duckdns.org/document/1501" TargetMode="External"/><Relationship Id="rIdo-cthsopo3mqk1wa0uysb" Type="http://schemas.openxmlformats.org/officeDocument/2006/relationships/hyperlink" Target="http://kodeks.duckdns.org/document/1501" TargetMode="External"/><Relationship Id="rIdwzadrznmdth667sttgfe4" Type="http://schemas.openxmlformats.org/officeDocument/2006/relationships/hyperlink" Target="http://kodeks.duckdns.org/document/1501" TargetMode="External"/><Relationship Id="rId68sup84vshxkhglji8sl9" Type="http://schemas.openxmlformats.org/officeDocument/2006/relationships/hyperlink" Target="http://kodeks.duckdns.org/document/1501" TargetMode="External"/><Relationship Id="rIdzzscwbwwyr7qyboc71xh5" Type="http://schemas.openxmlformats.org/officeDocument/2006/relationships/hyperlink" Target="http://kodeks.duckdns.org/document/1501" TargetMode="External"/><Relationship Id="rIdhgictekcvwfhv1vaig3a6" Type="http://schemas.openxmlformats.org/officeDocument/2006/relationships/hyperlink" Target="http://kodeks.duckdns.org/document/1317" TargetMode="External"/><Relationship Id="rIdgnsghvvclw3ahbnaopftt" Type="http://schemas.openxmlformats.org/officeDocument/2006/relationships/hyperlink" Target="http://kodeks.duckdns.org/document/203742" TargetMode="External"/><Relationship Id="rIdwzqaks4ftbaihbxxfwypt" Type="http://schemas.openxmlformats.org/officeDocument/2006/relationships/hyperlink" Target="http://kodeks.duckdns.org/document/6#st_229_1" TargetMode="External"/><Relationship Id="rIdvnieqkbdtkaiqmy0ia6e2" Type="http://schemas.openxmlformats.org/officeDocument/2006/relationships/hyperlink" Target="http://kodeks.duckdns.org/document/6#st_559" TargetMode="External"/><Relationship Id="rIdksprdtmeqywcx2usn69uy" Type="http://schemas.openxmlformats.org/officeDocument/2006/relationships/hyperlink" Target="http://kodeks.duckdns.org/document/997" TargetMode="External"/><Relationship Id="rIdfssml2uh-7f_2a9fuovsu" Type="http://schemas.openxmlformats.org/officeDocument/2006/relationships/hyperlink" Target="http://kodeks.duckdns.org/document/1457" TargetMode="External"/><Relationship Id="rIdliddtbfaoex6lcdfz3den" Type="http://schemas.openxmlformats.org/officeDocument/2006/relationships/hyperlink" Target="http://kodeks.duckdns.org/document/202163" TargetMode="External"/><Relationship Id="rIdjfbvbhpy0snn_xwruepw3" Type="http://schemas.openxmlformats.org/officeDocument/2006/relationships/hyperlink" Target="http://kodeks.duckdns.org/document/203742" TargetMode="External"/><Relationship Id="rIddnoaum66ip7alucplvizf" Type="http://schemas.openxmlformats.org/officeDocument/2006/relationships/hyperlink" Target="http://kodeks.duckdns.org/document/205331" TargetMode="External"/><Relationship Id="rIdfhixro8xkctym7z47j8_7" Type="http://schemas.openxmlformats.org/officeDocument/2006/relationships/hyperlink" Target="http://kodeks.duckdns.org/document/111255" TargetMode="External"/><Relationship Id="rIdydh7qt4hlsdys2iivrfqg" Type="http://schemas.openxmlformats.org/officeDocument/2006/relationships/hyperlink" Target="http://kodeks.duckdns.org/document/111318" TargetMode="External"/><Relationship Id="rIdbr8zrqegksgbewzdfhte_" Type="http://schemas.openxmlformats.org/officeDocument/2006/relationships/hyperlink" Target="http://kodeks.duckdns.org/document/111447" TargetMode="External"/><Relationship Id="rIderv5jqv0otwz4h86ocztb" Type="http://schemas.openxmlformats.org/officeDocument/2006/relationships/hyperlink" Target="http://kodeks.duckdns.org/document/111545" TargetMode="External"/><Relationship Id="rIdyhspiocyff1lo6mnq_lhp" Type="http://schemas.openxmlformats.org/officeDocument/2006/relationships/hyperlink" Target="http://kodeks.duckdns.org/document/205105" TargetMode="External"/><Relationship Id="rId2_3g7gkbsatcfhcxahydo" Type="http://schemas.openxmlformats.org/officeDocument/2006/relationships/hyperlink" Target="http://kodeks.duckdns.org/document/203504" TargetMode="External"/><Relationship Id="rId3l3ac_pglhppk4_d9kyrl" Type="http://schemas.openxmlformats.org/officeDocument/2006/relationships/hyperlink" Target="http://kodeks.duckdns.org/document/205449" TargetMode="External"/><Relationship Id="rIdybwxhvgljn1xzqqqkud0c" Type="http://schemas.openxmlformats.org/officeDocument/2006/relationships/hyperlink" Target="http://kodeks.duckdns.org/document/1317" TargetMode="External"/><Relationship Id="rIdcyzvfdbh8gglk8fu6lrcy" Type="http://schemas.openxmlformats.org/officeDocument/2006/relationships/hyperlink" Target="http://kodeks.duckdns.org/document/111133" TargetMode="External"/><Relationship Id="rId2nowqglcjwpg2d3vzz-od" Type="http://schemas.openxmlformats.org/officeDocument/2006/relationships/hyperlink" Target="http://kodeks.duckdns.org/document/203809" TargetMode="External"/><Relationship Id="rIduhnoneqyder_pdv_oucwg" Type="http://schemas.openxmlformats.org/officeDocument/2006/relationships/hyperlink" Target="http://kodeks.duckdns.org/document/111195" TargetMode="External"/><Relationship Id="rIddnm94cwpfpibyrtkwonrf" Type="http://schemas.openxmlformats.org/officeDocument/2006/relationships/hyperlink" Target="http://kodeks.duckdns.org/document/6#st_422" TargetMode="External"/><Relationship Id="rIdknzxfkvv1r9-togke9v1q" Type="http://schemas.openxmlformats.org/officeDocument/2006/relationships/hyperlink" Target="http://kodeks.duckdns.org/document/111195" TargetMode="External"/><Relationship Id="rIdvmz4p4yn8qtjbqy7ukmlh" Type="http://schemas.openxmlformats.org/officeDocument/2006/relationships/hyperlink" Target="http://kodeks.duckdns.org/document/111195" TargetMode="External"/><Relationship Id="rIdk7tbl7epgbatdaqtdbgek" Type="http://schemas.openxmlformats.org/officeDocument/2006/relationships/hyperlink" Target="http://kodeks.duckdns.org/document/1317" TargetMode="External"/><Relationship Id="rIdmqtt2hs8e-krho6gxrgmy" Type="http://schemas.openxmlformats.org/officeDocument/2006/relationships/hyperlink" Target="http://kodeks.duckdns.org/document/203381" TargetMode="External"/><Relationship Id="rIdjdjmolu60kjneblc-wx9h" Type="http://schemas.openxmlformats.org/officeDocument/2006/relationships/hyperlink" Target="http://kodeks.duckdns.org/document/203742" TargetMode="External"/><Relationship Id="rIdu6p-blchbrijrunnsxitp" Type="http://schemas.openxmlformats.org/officeDocument/2006/relationships/hyperlink" Target="http://kodeks.duckdns.org/document/203809" TargetMode="External"/><Relationship Id="rIdpjib-vcpmgub3y0jvkrst" Type="http://schemas.openxmlformats.org/officeDocument/2006/relationships/hyperlink" Target="http://kodeks.duckdns.org/document/205253" TargetMode="External"/><Relationship Id="rIdnypsca992f7qtaf8bgiu_" Type="http://schemas.openxmlformats.org/officeDocument/2006/relationships/hyperlink" Target="http://kodeks.duckdns.org/document/205266" TargetMode="External"/><Relationship Id="rIdyisej9-nzs2vhvhkwyid6" Type="http://schemas.openxmlformats.org/officeDocument/2006/relationships/hyperlink" Target="http://kodeks.duckdns.org/document/205331" TargetMode="External"/><Relationship Id="rIdezhxfba6zmp_kg70h_jeg" Type="http://schemas.openxmlformats.org/officeDocument/2006/relationships/hyperlink" Target="http://kodeks.duckdns.org/document/111195" TargetMode="External"/><Relationship Id="rId7" Type="http://schemas.openxmlformats.org/officeDocument/2006/relationships/image" Target="media/93bec1c1538034512fe33c1434ae0ea86b639d33.png"/><Relationship Id="rId15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2026-09-22T23:03:39.414Z</dcterms:created>
  <dcterms:modified xsi:type="dcterms:W3CDTF">2026-09-22T23:03:39.414Z</dcterms:modified>
</cp:coreProperties>
</file>

<file path=docProps/custom.xml><?xml version="1.0" encoding="utf-8"?>
<Properties xmlns="http://schemas.openxmlformats.org/officeDocument/2006/custom-properties" xmlns:vt="http://schemas.openxmlformats.org/officeDocument/2006/docPropsVTypes"/>
</file>