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2021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решений Токтогульской, Ноокенской, Ак-Суйской и Тюпской территориальных избирательных комиссий о досрочном прекращении полномочий некоторых депутатов местных кенешей, исключение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Токтогульской, Ноокенской, Ак-Суйской и Тюпской территориальными избирательными комиссиями, в соответствии со </w:t>
      </w:r>
      <w:hyperlink w:history="1" r:id="rId8bddikufmipiw0omr1c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ipligoj-r7p78e4ck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bzziptwwm-qp9uur7ad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ysk-m5vxya-lh_zi0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v2-c3wxtrldu8sa9yl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rebx6qfca1ufutovy2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x2zvhoi3ewma8x81i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_kbnoiv2-czb2ydvrx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Токтогульской, Ноокенской, Ак-Суйской и Тюпской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Тюпской территориальной избирательной комиссии об исключении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Токтогульской, Ноокенской, Ак-Суйской и Тюпской территориальных избирательных комиссий о передаче вакантных мандатов депутатов местных кенешей следующим за избранными депутатами кандидатам,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Токтогульской, Ноокенской, Ак-Суйской и Тюпской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</w:t>
      </w:r>
      <w:r>
        <w:rPr>
          <w:rFonts w:ascii="Arial" w:cs="Arial" w:eastAsia="Arial" w:hAnsi="Arial"/>
          <w:sz w:val="20"/>
          <w:szCs w:val="20"/>
        </w:rPr>
        <w:t xml:space="preserve">1
 </w:t>
      </w:r>
      <w:r>
        <w:rPr>
          <w:rFonts w:ascii="Arial" w:cs="Arial" w:eastAsia="Arial" w:hAnsi="Arial"/>
          <w:sz w:val="20"/>
          <w:szCs w:val="20"/>
        </w:rPr>
        <w:t xml:space="preserve">к постановлению Центральной комиссии по выборам и проведению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1942"/>
        <w:gridCol w:w="3072"/>
        <w:gridCol w:w="1993"/>
        <w:gridCol w:w="268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Кызыл-Озгорушский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Торокулов Омурбек Турсунбаевич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22,
 02.07.2021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Ноокенский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Масыйский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Нарматов Азамат Эгембердиевич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главой айыл окмоту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57,
 01.07.2021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Аралский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Омурзаков Нурбек Абдикаримович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главой айыл окмоту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57,
 01.07.2021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Сакалдинский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Осмонов Алимбек Гуламжанович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главой айыл окмоту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57,
 01.07.2021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Момбековский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Абдыжапаров Кадырбек Зулпукарович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главой айыл окмоту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57,
 01.07.2021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Молошов Дастанбек Адилбекович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59,
 01.07.2021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Абдыкадырова Батма Абдыганиевна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59,
 01.07.2021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Бургондинский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Арстанбеков Зайырбек Советбекович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главой айыл окмоту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57,
 01.07.2021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Боз-Учукский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Тилекманов Айбек Таалайбекович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33,
 02.07.2021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Чон-Ташский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Амандыков Нурлан Асырампаевич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айыл башчы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41,
 25.06.2021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</w:t>
      </w:r>
      <w:r>
        <w:rPr>
          <w:rFonts w:ascii="Arial" w:cs="Arial" w:eastAsia="Arial" w:hAnsi="Arial"/>
          <w:sz w:val="20"/>
          <w:szCs w:val="20"/>
        </w:rPr>
        <w:t xml:space="preserve">2
 </w:t>
      </w:r>
      <w:r>
        <w:rPr>
          <w:rFonts w:ascii="Arial" w:cs="Arial" w:eastAsia="Arial" w:hAnsi="Arial"/>
          <w:sz w:val="20"/>
          <w:szCs w:val="20"/>
        </w:rPr>
        <w:t xml:space="preserve">к постановлению Центральной комиссии по выборам и проведению референдумов Кыргызской Республики
 от </w:t>
      </w:r>
      <w:r>
        <w:rPr>
          <w:rFonts w:ascii="Arial" w:cs="Arial" w:eastAsia="Arial" w:hAnsi="Arial"/>
          <w:sz w:val="20"/>
          <w:szCs w:val="20"/>
        </w:rPr>
        <w:t xml:space="preserve">7 июля </w:t>
      </w:r>
      <w:r>
        <w:rPr>
          <w:rFonts w:ascii="Arial" w:cs="Arial" w:eastAsia="Arial" w:hAnsi="Arial"/>
          <w:sz w:val="20"/>
          <w:szCs w:val="20"/>
        </w:rPr>
        <w:t xml:space="preserve">2021 года № </w:t>
      </w:r>
      <w:r>
        <w:rPr>
          <w:rFonts w:ascii="Arial" w:cs="Arial" w:eastAsia="Arial" w:hAnsi="Arial"/>
          <w:sz w:val="20"/>
          <w:szCs w:val="20"/>
        </w:rPr>
        <w:t xml:space="preserve">618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2162"/>
        <w:gridCol w:w="2864"/>
        <w:gridCol w:w="2180"/>
        <w:gridCol w:w="2545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Основание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Чон-Ташский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Усенов Эламан Зарылбекович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главой айыл окмоту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41,
 25.06.2021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</w:t>
      </w:r>
      <w:r>
        <w:rPr>
          <w:rFonts w:ascii="Arial" w:cs="Arial" w:eastAsia="Arial" w:hAnsi="Arial"/>
          <w:sz w:val="20"/>
          <w:szCs w:val="20"/>
        </w:rPr>
        <w:t xml:space="preserve">3
 </w:t>
      </w:r>
      <w:r>
        <w:rPr>
          <w:rFonts w:ascii="Arial" w:cs="Arial" w:eastAsia="Arial" w:hAnsi="Arial"/>
          <w:sz w:val="20"/>
          <w:szCs w:val="20"/>
        </w:rPr>
        <w:t xml:space="preserve">к постановлению Центральной комиссии по выборам и проведению референдумов Кыргызской Республики
 от </w:t>
      </w:r>
      <w:r>
        <w:rPr>
          <w:rFonts w:ascii="Arial" w:cs="Arial" w:eastAsia="Arial" w:hAnsi="Arial"/>
          <w:sz w:val="20"/>
          <w:szCs w:val="20"/>
        </w:rPr>
        <w:t xml:space="preserve">7 июля </w:t>
      </w:r>
      <w:r>
        <w:rPr>
          <w:rFonts w:ascii="Arial" w:cs="Arial" w:eastAsia="Arial" w:hAnsi="Arial"/>
          <w:sz w:val="20"/>
          <w:szCs w:val="20"/>
        </w:rPr>
        <w:t xml:space="preserve">2021 года № </w:t>
      </w:r>
      <w:r>
        <w:rPr>
          <w:rFonts w:ascii="Arial" w:cs="Arial" w:eastAsia="Arial" w:hAnsi="Arial"/>
          <w:sz w:val="20"/>
          <w:szCs w:val="20"/>
        </w:rPr>
        <w:t xml:space="preserve">618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1891"/>
        <w:gridCol w:w="2574"/>
        <w:gridCol w:w="3064"/>
        <w:gridCol w:w="2179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Кызыл-Озгорушский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Ибраимова Асилкан Калиловна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Районное управление социальной защиты, соц. работник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23,
 02.07.2021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Ноокенский район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Масыйский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Камытов Мирбек Касымович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"РСК Банк", начальник отдела Ноокенского филиала 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01.07.2021 г.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Аралский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Джакипов Раимжан Кудайбердиевич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01.07.2021 г.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Сакалдинский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Жунусов Муратбек Адылбекович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01.07.2021 г.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Момбековский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Дөмушев Тилек Апсаматович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"Кыргызнефтегаз", оператор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01.07.2021 г.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Молдокеримов Дастанбек Эрмаматович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59,
 01.07.2021 г.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Толонова Калбу Айтмаматовна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объединения пастбищепользователей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59,
 01.07.2021 г.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Бургондинский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Айдаралиев Нажимидин Макамбаевич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01.07.2021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Боз-Учукский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Мукашев Рыскельди Туртемирович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34,
 02.07.2021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Чон-Ташский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Эгембердиев Мирлан Советович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Крестьянское хозяйство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42,
 25.06.2021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ubc2mflgug7ooubyi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dalil.kg/document/600648</w:t>
      </w:r>
    </w:hyperlink>
  </w:p>
  <w:p>
    <w:pPr>
      <w:spacing w:after="0" w:before="40"/>
      <w:jc w:val="center"/>
    </w:pPr>
    <w:hyperlink w:history="1" r:id="rIdqti3l0swczxq2rj2y0h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ddikufmipiw0omr1cl-" Type="http://schemas.openxmlformats.org/officeDocument/2006/relationships/hyperlink" Target="https://dalil.kg/document/203100#st_20" TargetMode="External"/><Relationship Id="rIdnipligoj-r7p78e4ckmaw" Type="http://schemas.openxmlformats.org/officeDocument/2006/relationships/hyperlink" Target="https://dalil.kg/document/311#st_3" TargetMode="External"/><Relationship Id="rIdbzziptwwm-qp9uur7adve" Type="http://schemas.openxmlformats.org/officeDocument/2006/relationships/hyperlink" Target="https://dalil.kg/document/203103#st_52" TargetMode="External"/><Relationship Id="rIdtysk-m5vxya-lh_zi0vdj" Type="http://schemas.openxmlformats.org/officeDocument/2006/relationships/hyperlink" Target="https://dalil.kg/document/203103#st_52" TargetMode="External"/><Relationship Id="rIdv2-c3wxtrldu8sa9ylwku" Type="http://schemas.openxmlformats.org/officeDocument/2006/relationships/hyperlink" Target="https://dalil.kg/document/311#st_3" TargetMode="External"/><Relationship Id="rIdrebx6qfca1ufutovy2dqj" Type="http://schemas.openxmlformats.org/officeDocument/2006/relationships/hyperlink" Target="https://dalil.kg/document/203100#st_3" TargetMode="External"/><Relationship Id="rIdzlx2zvhoi3ewma8x81ii6" Type="http://schemas.openxmlformats.org/officeDocument/2006/relationships/hyperlink" Target="https://dalil.kg/document/203100#st_4" TargetMode="External"/><Relationship Id="rIdr_kbnoiv2-czb2ydvrxkj" Type="http://schemas.openxmlformats.org/officeDocument/2006/relationships/hyperlink" Target="https://dalil.kg/document/20310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ubc2mflgug7ooubyiut" Type="http://schemas.openxmlformats.org/officeDocument/2006/relationships/hyperlink" Target="https://dalil.kg/document/600648" TargetMode="External"/><Relationship Id="rIdqti3l0swczxq2rj2y0h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2026-09-29T15:08:56.108Z</dcterms:created>
  <dcterms:modified xsi:type="dcterms:W3CDTF">2026-09-29T15:08:56.108Z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