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2021 года № 624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Жайылской, Кеминской, Бакай-Атинской, Аксыйской, Кара-Кулжинской и Узгенской территориальных избирательных комиссий о досрочном прекращении полномочий некоторых депутатов местных кенешей, исключение из зарегистрированного списка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Жайылской, Кеминской, Бакай-Атинской, Аксыйской, Кара-Кулжинской и Узгенской территориальными избирательными комиссиями, в соответствии со </w:t>
      </w:r>
      <w:hyperlink w:history="1" r:id="rId-diduuzi_dxzilnizma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5gbw57kpfgwscgbtfws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grtzquamonwlzssbv9u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приняты решения о досрочном прекращении полномочий некоторых депутатов местных кенешей, исключение из зарегистрированного списка кандидатов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t0skdkyofjywzq3qj7g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</w:t>
      </w:r>
      <w:hyperlink w:history="1" r:id="rIdaytwensbqbqir3htqsi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статьями </w:t>
      </w:r>
      <w:hyperlink w:history="1" r:id="rIdnqj_a-jr5yqvjusmapp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r3xm1bp4fhzsypvgwn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5zxtt1oreevte7ddur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Жайылской, Кеминской, Бакай-Атинской, Аксыйской, Кара-Кулжинской и Узгенской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_uvqbpoa4v3cc5cuqqd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Узгенской территориальной избирательной комиссии об исключении из зарегистрированного списка кандидатов, согласно </w:t>
      </w:r>
      <w:hyperlink w:history="1" r:id="rIdczjfdv2v5qodclklucb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Жайылской, Кеминской, Бакай-Атинской, Аксыйской, Кара-Кулжинской и Узгенской территориальных избирательных комиссий о передаче вакантных мандатов депутатов местных кенешей следующим за избранными депутатами кандидатам,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ap1nd8neqhfusxt5du1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Жайылской, Кеминской, Бакай-Атинской, Аксыйской, Кара-Кулжинской и Узгенской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qd7cyrhrvxesey5wos9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</w:t>
      </w:r>
      <w:r>
        <w:rPr>
          <w:rFonts w:ascii="Arial" w:cs="Arial" w:eastAsia="Arial" w:hAnsi="Arial"/>
          <w:sz w:val="20"/>
          <w:szCs w:val="20"/>
        </w:rPr>
        <w:t xml:space="preserve">к постановлению Центральной комиссии по выборам и проведению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"/>
        <w:gridCol w:w="1781"/>
        <w:gridCol w:w="3216"/>
        <w:gridCol w:w="2019"/>
        <w:gridCol w:w="2821"/>
      </w:tblGrid>
      <w:tr>
        <w:tc>
          <w:tcPr>
            <w:tcW w:type="dxa" w:w="3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17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местных кенешей</w:t>
            </w:r>
          </w:p>
        </w:tc>
        <w:tc>
          <w:tcPr>
            <w:tcW w:type="dxa" w:w="32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0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Причина сложения депутатских полномочий</w:t>
            </w:r>
          </w:p>
        </w:tc>
        <w:tc>
          <w:tcPr>
            <w:tcW w:type="dxa" w:w="28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Жайылский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Кызыл-Дыйканский айылный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Рыспеков Ильяс Асылбекович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66,
 28.06.2021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Кеминский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Ильичевский айылный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Жетенбаев Кайрат Рахымбаевич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003,
 28.06.2021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Бакай-Атинский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Мин-Булакский айылный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Жумакеева Айгул Зарылыковна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связи с избранием айыл башчы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24,
 29.06.2021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Аксыйский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Кашка-Суйский айылный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Камчыбек уулу Шекербек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63,
 08.07.2021 г.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Ак-Суйский айылный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Анарбеков Муратбек Анарбекович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64,
 11.07.2021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Кара-Кулжинский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Алайкуйский айылный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Эргешбаев Бактыбек Абдылдаевич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21,
 09.07.2021 г.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Капчыгайский айылный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Арзи уулу Азизбек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21,
 09.07.2021 г.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Ылай-Талинский айылный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Жолдошов Нурбек Жапашович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21,
 09.07.2021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Узгенский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Кароолский айылный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Амирбеков Алмазбек Амирбекович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92,
 09.07.2021 г.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Жылалдинский айылный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Джеенбаев Улукбек Рахматиллаевич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92,
 09.07.2021 г.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Ийри-Суйский айылный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Курманбеков Сейтек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92,
 09.07.2021 г.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17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Чангетский айылный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Каратаев Базарали Тагаевич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92,
 09.07.2021 г.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Задабаев Кубатбек Манапбаевич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92,
 09.07.2021 г.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Зергерский айылный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Мусурманкулов Абдраким Ходжамович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92,
 09.07.2021 г.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Жазыский айылный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Жолоев Аватбек Идирисович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92,
 09.07.2021 г.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Кызыл-Тооский айылный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Абдыкадыров Суйунтбек Осмонович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92,
 09.07.2021 г.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Мырза-Акенский айылный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Батаев Дуйшобек Мамасаитович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92,
 09.07.2021 г.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Баш-Добонский айылный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Зулпукаров Тумарбек Раимжанович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92,
 09.07.2021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2</w:t>
      </w:r>
      <w:r>
        <w:rPr>
          <w:rFonts w:ascii="Arial" w:cs="Arial" w:eastAsia="Arial" w:hAnsi="Arial"/>
          <w:sz w:val="20"/>
          <w:szCs w:val="20"/>
        </w:rPr>
        <w:t xml:space="preserve">к постановлению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0"/>
          <w:szCs w:val="20"/>
        </w:rPr>
        <w:t xml:space="preserve">от 13 июля 2021 года № 624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"/>
        <w:gridCol w:w="2187"/>
        <w:gridCol w:w="2797"/>
        <w:gridCol w:w="2164"/>
        <w:gridCol w:w="2582"/>
      </w:tblGrid>
      <w:tr>
        <w:tc>
          <w:tcPr>
            <w:tcW w:type="dxa" w:w="4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21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местных кенешей</w:t>
            </w:r>
          </w:p>
        </w:tc>
        <w:tc>
          <w:tcPr>
            <w:tcW w:type="dxa" w:w="2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1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Место работы, занимаемая должность</w:t>
            </w:r>
          </w:p>
        </w:tc>
        <w:tc>
          <w:tcPr>
            <w:tcW w:type="dxa" w:w="2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Узгенский район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Зергерский айылный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Ашым уулу Ноорузбек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93,
 09.07.2021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ztdhcqlzduxavgec8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dalil.kg/document/600654</w:t>
      </w:r>
    </w:hyperlink>
  </w:p>
  <w:p>
    <w:pPr>
      <w:spacing w:after="0" w:before="40"/>
      <w:jc w:val="center"/>
    </w:pPr>
    <w:hyperlink w:history="1" r:id="rIdfp-udhktzs2h3gv_pw9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diduuzi_dxzilnizmabz" Type="http://schemas.openxmlformats.org/officeDocument/2006/relationships/hyperlink" Target="https://dalil.kg/document/203100#st_20" TargetMode="External"/><Relationship Id="rId5gbw57kpfgwscgbtfwspc" Type="http://schemas.openxmlformats.org/officeDocument/2006/relationships/hyperlink" Target="https://dalil.kg/document/311#st_3" TargetMode="External"/><Relationship Id="rIdgrtzquamonwlzssbv9upd" Type="http://schemas.openxmlformats.org/officeDocument/2006/relationships/hyperlink" Target="https://dalil.kg/document/203103#st_52" TargetMode="External"/><Relationship Id="rIdt0skdkyofjywzq3qj7gkb" Type="http://schemas.openxmlformats.org/officeDocument/2006/relationships/hyperlink" Target="https://dalil.kg/document/203103#st_52" TargetMode="External"/><Relationship Id="rIdaytwensbqbqir3htqsi_p" Type="http://schemas.openxmlformats.org/officeDocument/2006/relationships/hyperlink" Target="https://dalil.kg/document/311#st_3" TargetMode="External"/><Relationship Id="rIdnqj_a-jr5yqvjusmappmf" Type="http://schemas.openxmlformats.org/officeDocument/2006/relationships/hyperlink" Target="https://dalil.kg/document/203100#st_3" TargetMode="External"/><Relationship Id="rIdwr3xm1bp4fhzsypvgwnmv" Type="http://schemas.openxmlformats.org/officeDocument/2006/relationships/hyperlink" Target="https://dalil.kg/document/203100#st_4" TargetMode="External"/><Relationship Id="rId85zxtt1oreevte7ddur1p" Type="http://schemas.openxmlformats.org/officeDocument/2006/relationships/hyperlink" Target="https://dalil.kg/document/203100#8" TargetMode="External"/><Relationship Id="rId_uvqbpoa4v3cc5cuqqduv" Type="http://schemas.openxmlformats.org/officeDocument/2006/relationships/hyperlink" Target="https://dalil.kg/document/600654#pr_1" TargetMode="External"/><Relationship Id="rIdczjfdv2v5qodclklucbon" Type="http://schemas.openxmlformats.org/officeDocument/2006/relationships/hyperlink" Target="https://dalil.kg/document/600654#pr_2" TargetMode="External"/><Relationship Id="rIdap1nd8neqhfusxt5du1jo" Type="http://schemas.openxmlformats.org/officeDocument/2006/relationships/hyperlink" Target="https://dalil.kg/document/600654#pr_1" TargetMode="External"/><Relationship Id="rIdqd7cyrhrvxesey5wos9oo" Type="http://schemas.openxmlformats.org/officeDocument/2006/relationships/hyperlink" Target="https://dalil.kg/document/600654#pr_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ztdhcqlzduxavgec8tc" Type="http://schemas.openxmlformats.org/officeDocument/2006/relationships/hyperlink" Target="https://dalil.kg/document/600654" TargetMode="External"/><Relationship Id="rIdfp-udhktzs2h3gv_pw9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2026-09-29T14:53:32.276Z</dcterms:created>
  <dcterms:modified xsi:type="dcterms:W3CDTF">2026-09-29T14:53:32.276Z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