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6ucrorvyvzgj77rewnd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15 января 2009 года №13</w:t>
      </w:r>
    </w:p>
    <w:p>
      <w:pPr>
        <w:spacing w:after="120"/>
        <w:jc w:val="both"/>
      </w:pPr>
      <w:r>
        <w:rPr>
          <w:rFonts w:ascii="Arial" w:cs="Arial" w:eastAsia="Arial" w:hAnsi="Arial"/>
          <w:sz w:val="24"/>
          <w:szCs w:val="24"/>
        </w:rPr>
        <w:t xml:space="preserve">О проекте Закона Кыргызской Республики  "О гражданской защите"</w:t>
      </w:r>
    </w:p>
    <w:p>
      <w:pPr>
        <w:spacing w:after="120"/>
        <w:jc w:val="both"/>
      </w:pPr>
      <w:r>
        <w:rPr>
          <w:rFonts w:ascii="Arial" w:cs="Arial" w:eastAsia="Arial" w:hAnsi="Arial"/>
          <w:sz w:val="24"/>
          <w:szCs w:val="24"/>
        </w:rPr>
        <w:t xml:space="preserve">В соответствии со статьей 64 </w:t>
      </w:r>
      <w:hyperlink w:history="1" r:id="rIdhgqatwtmh-g0ba78efe5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f1p7menoosesq4ha1bmp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гражданской защите".</w:t>
      </w:r>
    </w:p>
    <w:p>
      <w:pPr>
        <w:spacing w:after="120"/>
        <w:jc w:val="both"/>
      </w:pPr>
      <w:r>
        <w:rPr>
          <w:rFonts w:ascii="Arial" w:cs="Arial" w:eastAsia="Arial" w:hAnsi="Arial"/>
          <w:sz w:val="24"/>
          <w:szCs w:val="24"/>
        </w:rPr>
        <w:t xml:space="preserve">2. Внести данный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гражданской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организационно-правовые нормы в области гражданской защиты населения и территории Кыргызской Республики в чрезвычайных ситуациях в мирное и военное время.</w:t>
      </w:r>
    </w:p>
    <w:p>
      <w:pPr>
        <w:spacing w:after="120"/>
        <w:jc w:val="both"/>
      </w:pPr>
      <w:r>
        <w:rPr>
          <w:rFonts w:ascii="Arial" w:cs="Arial" w:eastAsia="Arial" w:hAnsi="Arial"/>
          <w:sz w:val="24"/>
          <w:szCs w:val="24"/>
        </w:rPr>
        <w:t xml:space="preserve">Законом устанавливаются задачи гражданской защиты и правовые основы их осуществления, полномочия Правительства Кыргызской Республики, государственных органов, органов местного самоуправления, организаций и населения Кыргызской Республики в решении вопросов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а также сохранение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Безопасность в чрезвычайных ситуациях - состояние защищенности интересов личности, общества, территорий и инфраструктуры страны от угроз, возникающих в результате воздействия чрезвычайной ситуации в мирное и военное время, обеспечивающее восстановление нормальных условий жизнедеятельности населения и функционирования производственных объектов.</w:t>
      </w:r>
    </w:p>
    <w:p>
      <w:pPr>
        <w:spacing w:after="120"/>
        <w:jc w:val="both"/>
      </w:pPr>
      <w:r>
        <w:rPr>
          <w:rFonts w:ascii="Arial" w:cs="Arial" w:eastAsia="Arial" w:hAnsi="Arial"/>
          <w:sz w:val="24"/>
          <w:szCs w:val="24"/>
        </w:rPr>
        <w:t xml:space="preserve">Гражданская защита - составная часть системы общегосударственных и оборонных мероприятий, обеспечивающих в мирное и военное время защиту населения и территорий Кыргызской Республики от чрезвычайных ситуаций техногенного, природного и биолого-социального характера, а в военное время -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территорий в чрезвычайных ситуациях в мирное и военное время.</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гражданской защиты (далее - Уполномоченный государственный орган) - государственный орган исполнительной власти Кыргызской Республики, специально уполномоченный решать задачи в области гражданской защиты. На Уполномоченный государственный орган возлагаются осуществление соответствующего нормативного регулирования, а также специальные, надзорные, контрольные функции и координирование действий в области гражданской защиты.</w:t>
      </w:r>
    </w:p>
    <w:p>
      <w:pPr>
        <w:spacing w:after="120"/>
        <w:jc w:val="both"/>
      </w:pPr>
      <w:r>
        <w:rPr>
          <w:rFonts w:ascii="Arial" w:cs="Arial" w:eastAsia="Arial" w:hAnsi="Arial"/>
          <w:sz w:val="24"/>
          <w:szCs w:val="24"/>
        </w:rPr>
        <w:t xml:space="preserve">Организации - организации, имеющие объекты оборонного и экономического значения или представляющие высокую степень опасности возникновения чрезвычайных ситуаций в мирное и военное время. Порядок отнесения организаций к потенциально опасным объектам и объектам, имеющим важное оборонное и экономическое значение, определяется Правительством Кыргызской Республики.</w:t>
      </w:r>
    </w:p>
    <w:p>
      <w:pPr>
        <w:spacing w:after="120"/>
        <w:jc w:val="both"/>
      </w:pPr>
      <w:r>
        <w:rPr>
          <w:rFonts w:ascii="Arial" w:cs="Arial" w:eastAsia="Arial" w:hAnsi="Arial"/>
          <w:sz w:val="24"/>
          <w:szCs w:val="24"/>
        </w:rPr>
        <w:t xml:space="preserve">Управление гражданской защитой - общее управление гражданской защитой на республиканском уровне осуществляет Правительство Кыргызской Республики, Премьер-министр Кыргызской Республики является начальником гражданской защиты;</w:t>
      </w:r>
    </w:p>
    <w:p>
      <w:pPr>
        <w:spacing w:after="120"/>
        <w:jc w:val="both"/>
      </w:pPr>
      <w:r>
        <w:rPr>
          <w:rFonts w:ascii="Arial" w:cs="Arial" w:eastAsia="Arial" w:hAnsi="Arial"/>
          <w:sz w:val="24"/>
          <w:szCs w:val="24"/>
        </w:rPr>
        <w:t xml:space="preserve">- на областном, районном и местном уровне - руководство гражданской защитой осуществляют главы местных государственных администраций, органов местного самоуправления.</w:t>
      </w:r>
    </w:p>
    <w:p>
      <w:pPr>
        <w:spacing w:after="120"/>
        <w:jc w:val="both"/>
      </w:pPr>
      <w:r>
        <w:rPr>
          <w:rFonts w:ascii="Arial" w:cs="Arial" w:eastAsia="Arial" w:hAnsi="Arial"/>
          <w:sz w:val="24"/>
          <w:szCs w:val="24"/>
        </w:rPr>
        <w:t xml:space="preserve">Комиссия по гражданской защите - координирующий орган территориального звена государственной системы гражданской защиты, предназначенный для организации и выполнения мероприятий по гражданской защите на соответствующей территории.</w:t>
      </w:r>
    </w:p>
    <w:p>
      <w:pPr>
        <w:spacing w:after="120"/>
        <w:jc w:val="both"/>
      </w:pPr>
      <w:r>
        <w:rPr>
          <w:rFonts w:ascii="Arial" w:cs="Arial" w:eastAsia="Arial" w:hAnsi="Arial"/>
          <w:sz w:val="24"/>
          <w:szCs w:val="24"/>
        </w:rPr>
        <w:t xml:space="preserve">Служба гражданской защиты - для обеспечения выполнения специальных мероприятий гражданской защиты и подготовки в этих целях сил и средств создаются республиканские, областные, районные, городские, а также объектовые службы гражданской защиты.</w:t>
      </w:r>
    </w:p>
    <w:p>
      <w:pPr>
        <w:spacing w:after="120"/>
        <w:jc w:val="both"/>
      </w:pPr>
      <w:r>
        <w:rPr>
          <w:rFonts w:ascii="Arial" w:cs="Arial" w:eastAsia="Arial" w:hAnsi="Arial"/>
          <w:sz w:val="24"/>
          <w:szCs w:val="24"/>
        </w:rPr>
        <w:t xml:space="preserve">Перечень служб гражданской защиты, а также положения о них утверждаются Правительством Кыргызской Республики.</w:t>
      </w:r>
    </w:p>
    <w:p>
      <w:pPr>
        <w:spacing w:after="120"/>
        <w:jc w:val="both"/>
      </w:pPr>
      <w:r>
        <w:rPr>
          <w:rFonts w:ascii="Arial" w:cs="Arial" w:eastAsia="Arial" w:hAnsi="Arial"/>
          <w:sz w:val="24"/>
          <w:szCs w:val="24"/>
        </w:rPr>
        <w:t xml:space="preserve">Силы гражданской защиты - войска гражданской защиты, противопожарные части, а также формирования гражданской защиты.</w:t>
      </w:r>
    </w:p>
    <w:p>
      <w:pPr>
        <w:spacing w:after="120"/>
        <w:jc w:val="both"/>
      </w:pPr>
      <w:r>
        <w:rPr>
          <w:rFonts w:ascii="Arial" w:cs="Arial" w:eastAsia="Arial" w:hAnsi="Arial"/>
          <w:sz w:val="24"/>
          <w:szCs w:val="24"/>
        </w:rPr>
        <w:t xml:space="preserve">Войска гражданской защиты - воинские части и соединения Уполномоченного государственного органа, специально подготовленные для решения задач гражданской защиты в мирное и военное время. Во время военных действий личный состав войск гражданской защиты не может привлекаться к выполнению каких-либо воинских обязанностей, не связанных с задачами ведения гражданской защиты.</w:t>
      </w:r>
    </w:p>
    <w:p>
      <w:pPr>
        <w:spacing w:after="120"/>
        <w:jc w:val="both"/>
      </w:pPr>
      <w:r>
        <w:rPr>
          <w:rFonts w:ascii="Arial" w:cs="Arial" w:eastAsia="Arial" w:hAnsi="Arial"/>
          <w:sz w:val="24"/>
          <w:szCs w:val="24"/>
        </w:rPr>
        <w:t xml:space="preserve">Организационно-штатная структура частей и подразделений войск гражданской защиты в пределах численности, установленной Президентом Кыргызской Республики, утверждается руководителем Уполномоченного государственного органа.</w:t>
      </w:r>
    </w:p>
    <w:p>
      <w:pPr>
        <w:spacing w:after="120"/>
        <w:jc w:val="both"/>
      </w:pPr>
      <w:r>
        <w:rPr>
          <w:rFonts w:ascii="Arial" w:cs="Arial" w:eastAsia="Arial" w:hAnsi="Arial"/>
          <w:sz w:val="24"/>
          <w:szCs w:val="24"/>
        </w:rPr>
        <w:t xml:space="preserve">Формирования гражданской защиты - формирования, создаваемые на базе организаций по территориально-производственному принципу, владеющие специальной техникой и имуществом, подготовленные для проведения аварийно-спасательных и других неотложных работ в чрезвычайных ситуациях в мирное и военное время. Порядок создания и деятельности формирований гражданской защиты определяется Правительством Кыргызской Республики.</w:t>
      </w:r>
    </w:p>
    <w:p>
      <w:pPr>
        <w:spacing w:after="120"/>
        <w:jc w:val="both"/>
      </w:pPr>
      <w:r>
        <w:rPr>
          <w:rFonts w:ascii="Arial" w:cs="Arial" w:eastAsia="Arial" w:hAnsi="Arial"/>
          <w:sz w:val="24"/>
          <w:szCs w:val="24"/>
        </w:rPr>
        <w:t xml:space="preserve">Территория, отнесенная к группе по гражданской защите в военное время, - территория, на которой расположен город или иной населенный пункт, имеющий важное оборонное и экономическое значение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Принципы организации и ведения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ведение гражданской защиты являются одними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территориально-производственному принципу.</w:t>
      </w:r>
    </w:p>
    <w:p>
      <w:pPr>
        <w:spacing w:after="120"/>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особенностей территорий и степени опасности возникновения чрезвычайных ситуаций.</w:t>
      </w:r>
    </w:p>
    <w:p>
      <w:pPr>
        <w:spacing w:after="120"/>
        <w:jc w:val="both"/>
      </w:pPr>
      <w:r>
        <w:rPr>
          <w:rFonts w:ascii="Arial" w:cs="Arial" w:eastAsia="Arial" w:hAnsi="Arial"/>
          <w:sz w:val="24"/>
          <w:szCs w:val="24"/>
        </w:rPr>
        <w:t xml:space="preserve">План мероприятий по гражданской защите определяется Правительством Кыргызской Республики, исходя из принципа необходимой достаточности и использования имеющихся сил и средств.</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на территории которых возникла чрезвычайная ситуация.</w:t>
      </w:r>
    </w:p>
    <w:p>
      <w:pPr>
        <w:spacing w:after="120"/>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3. Ведение гражданской защиты в военное время на территории Кыргызской Республики или в отдельных регионах начинается согласно пункту 8 статьи 46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Правовое регулирование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настоящим Законом, иными нормативными правовыми актами Кыргызской Республики, международными договорами и соглашениями, вступившими в силу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задачи государственной системы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 государственной системы гражданской защиты:</w:t>
      </w:r>
    </w:p>
    <w:p>
      <w:pPr>
        <w:spacing w:after="120"/>
        <w:jc w:val="both"/>
      </w:pPr>
      <w:r>
        <w:rPr>
          <w:rFonts w:ascii="Arial" w:cs="Arial" w:eastAsia="Arial" w:hAnsi="Arial"/>
          <w:sz w:val="24"/>
          <w:szCs w:val="24"/>
        </w:rPr>
        <w:t xml:space="preserve">- разработка и реализация правовых норм по обеспечению защиты населения и территорий в чрезвычайных ситуациях;</w:t>
      </w:r>
    </w:p>
    <w:p>
      <w:pPr>
        <w:spacing w:after="120"/>
        <w:jc w:val="both"/>
      </w:pPr>
      <w:r>
        <w:rPr>
          <w:rFonts w:ascii="Arial" w:cs="Arial" w:eastAsia="Arial" w:hAnsi="Arial"/>
          <w:sz w:val="24"/>
          <w:szCs w:val="24"/>
        </w:rPr>
        <w:t xml:space="preserve">-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объектов производственного и социального назначения в чрезвычайных ситуациях;</w:t>
      </w:r>
    </w:p>
    <w:p>
      <w:pPr>
        <w:spacing w:after="120"/>
        <w:jc w:val="both"/>
      </w:pPr>
      <w:r>
        <w:rPr>
          <w:rFonts w:ascii="Arial" w:cs="Arial" w:eastAsia="Arial" w:hAnsi="Arial"/>
          <w:sz w:val="24"/>
          <w:szCs w:val="24"/>
        </w:rPr>
        <w:t xml:space="preserve">- обеспечение готовности органов управления гражданской защиты, сил и средств государственных органов и органов местного самоуправления;</w:t>
      </w:r>
    </w:p>
    <w:p>
      <w:pPr>
        <w:spacing w:after="120"/>
        <w:jc w:val="both"/>
      </w:pPr>
      <w:r>
        <w:rPr>
          <w:rFonts w:ascii="Arial" w:cs="Arial" w:eastAsia="Arial" w:hAnsi="Arial"/>
          <w:sz w:val="24"/>
          <w:szCs w:val="24"/>
        </w:rPr>
        <w:t xml:space="preserve">- сбор, обработка, обмен и предоставление информации в области гражданской защиты;</w:t>
      </w:r>
    </w:p>
    <w:p>
      <w:pPr>
        <w:spacing w:after="120"/>
        <w:jc w:val="both"/>
      </w:pPr>
      <w:r>
        <w:rPr>
          <w:rFonts w:ascii="Arial" w:cs="Arial" w:eastAsia="Arial" w:hAnsi="Arial"/>
          <w:sz w:val="24"/>
          <w:szCs w:val="24"/>
        </w:rPr>
        <w:t xml:space="preserve">- подготовка и повышение квалификации руководителей и сотрудников государственных органов и органов местного самоуправления всех уровней;</w:t>
      </w:r>
    </w:p>
    <w:p>
      <w:pPr>
        <w:spacing w:after="120"/>
        <w:jc w:val="both"/>
      </w:pPr>
      <w:r>
        <w:rPr>
          <w:rFonts w:ascii="Arial" w:cs="Arial" w:eastAsia="Arial" w:hAnsi="Arial"/>
          <w:sz w:val="24"/>
          <w:szCs w:val="24"/>
        </w:rPr>
        <w:t xml:space="preserve">- обучение населения действиям в чрезвычайных ситуациях;</w:t>
      </w:r>
    </w:p>
    <w:p>
      <w:pPr>
        <w:spacing w:after="120"/>
        <w:jc w:val="both"/>
      </w:pPr>
      <w:r>
        <w:rPr>
          <w:rFonts w:ascii="Arial" w:cs="Arial" w:eastAsia="Arial" w:hAnsi="Arial"/>
          <w:sz w:val="24"/>
          <w:szCs w:val="24"/>
        </w:rPr>
        <w:t xml:space="preserve">- прогнозирование и оценка социально-экономических последствий чрезвычайных ситуаций;</w:t>
      </w:r>
    </w:p>
    <w:p>
      <w:pPr>
        <w:spacing w:after="120"/>
        <w:jc w:val="both"/>
      </w:pPr>
      <w:r>
        <w:rPr>
          <w:rFonts w:ascii="Arial" w:cs="Arial" w:eastAsia="Arial" w:hAnsi="Arial"/>
          <w:sz w:val="24"/>
          <w:szCs w:val="24"/>
        </w:rPr>
        <w:t xml:space="preserve">- проведение мероприятий по предупреждению чрезвычайных ситуаций;</w:t>
      </w:r>
    </w:p>
    <w:p>
      <w:pPr>
        <w:spacing w:after="120"/>
        <w:jc w:val="both"/>
      </w:pPr>
      <w:r>
        <w:rPr>
          <w:rFonts w:ascii="Arial" w:cs="Arial" w:eastAsia="Arial" w:hAnsi="Arial"/>
          <w:sz w:val="24"/>
          <w:szCs w:val="24"/>
        </w:rPr>
        <w:t xml:space="preserve">- создание финансовых и материальных резервов для ликвидации последствий чрезвычайных ситуаций;</w:t>
      </w:r>
    </w:p>
    <w:p>
      <w:pPr>
        <w:spacing w:after="120"/>
        <w:jc w:val="both"/>
      </w:pPr>
      <w:r>
        <w:rPr>
          <w:rFonts w:ascii="Arial" w:cs="Arial" w:eastAsia="Arial" w:hAnsi="Arial"/>
          <w:sz w:val="24"/>
          <w:szCs w:val="24"/>
        </w:rPr>
        <w:t xml:space="preserve">- осуществление государственной экспертизы промышленной безопасности, противопожарного надзора и контроля в области гражданской защиты;</w:t>
      </w:r>
    </w:p>
    <w:p>
      <w:pPr>
        <w:spacing w:after="120"/>
        <w:jc w:val="both"/>
      </w:pPr>
      <w:r>
        <w:rPr>
          <w:rFonts w:ascii="Arial" w:cs="Arial" w:eastAsia="Arial" w:hAnsi="Arial"/>
          <w:sz w:val="24"/>
          <w:szCs w:val="24"/>
        </w:rPr>
        <w:t xml:space="preserve">- ликвидация последствий чрезвычайных ситуаций;</w:t>
      </w:r>
    </w:p>
    <w:p>
      <w:pPr>
        <w:spacing w:after="120"/>
        <w:jc w:val="both"/>
      </w:pPr>
      <w:r>
        <w:rPr>
          <w:rFonts w:ascii="Arial" w:cs="Arial" w:eastAsia="Arial" w:hAnsi="Arial"/>
          <w:sz w:val="24"/>
          <w:szCs w:val="24"/>
        </w:rPr>
        <w:t xml:space="preserve">- эвакуация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 восстановление коммунально-технических служб и коммуникаций;</w:t>
      </w:r>
    </w:p>
    <w:p>
      <w:pPr>
        <w:spacing w:after="120"/>
        <w:jc w:val="both"/>
      </w:pPr>
      <w:r>
        <w:rPr>
          <w:rFonts w:ascii="Arial" w:cs="Arial" w:eastAsia="Arial" w:hAnsi="Arial"/>
          <w:sz w:val="24"/>
          <w:szCs w:val="24"/>
        </w:rPr>
        <w:t xml:space="preserve">- осуществление мероприятий по оказанию медицинской помощи, жизнеобеспечению населения;</w:t>
      </w:r>
    </w:p>
    <w:p>
      <w:pPr>
        <w:spacing w:after="120"/>
        <w:jc w:val="both"/>
      </w:pPr>
      <w:r>
        <w:rPr>
          <w:rFonts w:ascii="Arial" w:cs="Arial" w:eastAsia="Arial" w:hAnsi="Arial"/>
          <w:sz w:val="24"/>
          <w:szCs w:val="24"/>
        </w:rPr>
        <w:t xml:space="preserve">- международное сотрудничество в области защиты населения и территорий от чрезвычайных ситуаций;</w:t>
      </w:r>
    </w:p>
    <w:p>
      <w:pPr>
        <w:spacing w:after="120"/>
        <w:jc w:val="both"/>
      </w:pPr>
      <w:r>
        <w:rPr>
          <w:rFonts w:ascii="Arial" w:cs="Arial" w:eastAsia="Arial" w:hAnsi="Arial"/>
          <w:sz w:val="24"/>
          <w:szCs w:val="24"/>
        </w:rPr>
        <w:t xml:space="preserve">-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120"/>
        <w:jc w:val="both"/>
      </w:pPr>
      <w:r>
        <w:rPr>
          <w:rFonts w:ascii="Arial" w:cs="Arial" w:eastAsia="Arial" w:hAnsi="Arial"/>
          <w:sz w:val="24"/>
          <w:szCs w:val="24"/>
        </w:rPr>
        <w:t xml:space="preserve">- защита сельскохозяйственных животных, растений, продовольствия, пищевого сырья, фуража, водоисточников и систем водоснабжения в чрезвычайных ситуациях;</w:t>
      </w:r>
    </w:p>
    <w:p>
      <w:pPr>
        <w:spacing w:after="120"/>
        <w:jc w:val="both"/>
      </w:pPr>
      <w:r>
        <w:rPr>
          <w:rFonts w:ascii="Arial" w:cs="Arial" w:eastAsia="Arial" w:hAnsi="Arial"/>
          <w:sz w:val="24"/>
          <w:szCs w:val="24"/>
        </w:rPr>
        <w:t xml:space="preserve">- проведение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 обнаружение и обозначение районов, подвергшихся радиоактивному, химическому, биологическому и иному заражению;</w:t>
      </w:r>
    </w:p>
    <w:p>
      <w:pPr>
        <w:spacing w:after="120"/>
        <w:jc w:val="both"/>
      </w:pPr>
      <w:r>
        <w:rPr>
          <w:rFonts w:ascii="Arial" w:cs="Arial" w:eastAsia="Arial" w:hAnsi="Arial"/>
          <w:sz w:val="24"/>
          <w:szCs w:val="24"/>
        </w:rPr>
        <w:t xml:space="preserve">- проведение мероприятий по обеззараживанию населения, техники, зданий и других объектов;</w:t>
      </w:r>
    </w:p>
    <w:p>
      <w:pPr>
        <w:spacing w:after="120"/>
        <w:jc w:val="both"/>
      </w:pPr>
      <w:r>
        <w:rPr>
          <w:rFonts w:ascii="Arial" w:cs="Arial" w:eastAsia="Arial" w:hAnsi="Arial"/>
          <w:sz w:val="24"/>
          <w:szCs w:val="24"/>
        </w:rPr>
        <w:t xml:space="preserve">- проведение мероприятий по световой и другим видам маскировки;</w:t>
      </w:r>
    </w:p>
    <w:p>
      <w:pPr>
        <w:spacing w:after="120"/>
        <w:jc w:val="both"/>
      </w:pPr>
      <w:r>
        <w:rPr>
          <w:rFonts w:ascii="Arial" w:cs="Arial" w:eastAsia="Arial" w:hAnsi="Arial"/>
          <w:sz w:val="24"/>
          <w:szCs w:val="24"/>
        </w:rPr>
        <w:t xml:space="preserve">-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120"/>
        <w:jc w:val="both"/>
      </w:pPr>
      <w:r>
        <w:rPr>
          <w:rFonts w:ascii="Arial" w:cs="Arial" w:eastAsia="Arial" w:hAnsi="Arial"/>
          <w:sz w:val="24"/>
          <w:szCs w:val="24"/>
        </w:rPr>
        <w:t xml:space="preserve">- проведение других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Полномочия Правительства Кыргызской Республики,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Полномочия Правительства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Правительства Кыргызской Республики в области гражданской защиты:</w:t>
      </w:r>
    </w:p>
    <w:p>
      <w:pPr>
        <w:spacing w:after="120"/>
        <w:jc w:val="both"/>
      </w:pPr>
      <w:r>
        <w:rPr>
          <w:rFonts w:ascii="Arial" w:cs="Arial" w:eastAsia="Arial" w:hAnsi="Arial"/>
          <w:sz w:val="24"/>
          <w:szCs w:val="24"/>
        </w:rPr>
        <w:t xml:space="preserve">- проводит единую государственную политику в области гражданской защиты;</w:t>
      </w:r>
    </w:p>
    <w:p>
      <w:pPr>
        <w:spacing w:after="120"/>
        <w:jc w:val="both"/>
      </w:pPr>
      <w:r>
        <w:rPr>
          <w:rFonts w:ascii="Arial" w:cs="Arial" w:eastAsia="Arial" w:hAnsi="Arial"/>
          <w:sz w:val="24"/>
          <w:szCs w:val="24"/>
        </w:rPr>
        <w:t xml:space="preserve">-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 определяет задачи, функции, порядок деятельности, права и обязанности Уполномоченного государственного органа, государственных органов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 решает вопросы финансирования мероприятий гражданской защиты за счет государственных средств;</w:t>
      </w:r>
    </w:p>
    <w:p>
      <w:pPr>
        <w:spacing w:after="120"/>
        <w:jc w:val="both"/>
      </w:pPr>
      <w:r>
        <w:rPr>
          <w:rFonts w:ascii="Arial" w:cs="Arial" w:eastAsia="Arial" w:hAnsi="Arial"/>
          <w:sz w:val="24"/>
          <w:szCs w:val="24"/>
        </w:rPr>
        <w:t xml:space="preserve">- принимает меры по ликвидации последствий чрезвычайных ситуаций и оказывает государственную помощь;</w:t>
      </w:r>
    </w:p>
    <w:p>
      <w:pPr>
        <w:spacing w:after="120"/>
        <w:jc w:val="both"/>
      </w:pPr>
      <w:r>
        <w:rPr>
          <w:rFonts w:ascii="Arial" w:cs="Arial" w:eastAsia="Arial" w:hAnsi="Arial"/>
          <w:sz w:val="24"/>
          <w:szCs w:val="24"/>
        </w:rPr>
        <w:t xml:space="preserve">- определяет порядок отнесения территорий к группам по гражданской защите в военное время;</w:t>
      </w:r>
    </w:p>
    <w:p>
      <w:pPr>
        <w:spacing w:after="120"/>
        <w:jc w:val="both"/>
      </w:pPr>
      <w:r>
        <w:rPr>
          <w:rFonts w:ascii="Arial" w:cs="Arial" w:eastAsia="Arial" w:hAnsi="Arial"/>
          <w:sz w:val="24"/>
          <w:szCs w:val="24"/>
        </w:rPr>
        <w:t xml:space="preserve">- определяет порядок создания защитных сооружений и иных объектов гражданской защиты, а также порядок создания и использования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 утверждает План гражданской защиты в мирное время и вносит на утверждение Президенту Кыргызской Республики проект Плана гражданской защиты в военное время;</w:t>
      </w:r>
    </w:p>
    <w:p>
      <w:pPr>
        <w:spacing w:after="120"/>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Полномочия местных государственных администраций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w:t>
      </w:r>
    </w:p>
    <w:p>
      <w:pPr>
        <w:spacing w:after="120"/>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120"/>
        <w:jc w:val="both"/>
      </w:pPr>
      <w:r>
        <w:rPr>
          <w:rFonts w:ascii="Arial" w:cs="Arial" w:eastAsia="Arial" w:hAnsi="Arial"/>
          <w:sz w:val="24"/>
          <w:szCs w:val="24"/>
        </w:rPr>
        <w:t xml:space="preserve">- принимают в соответствии с законодательством Кыргызской Республики приказы и распоряжения в области гражданской защиты;</w:t>
      </w:r>
    </w:p>
    <w:p>
      <w:pPr>
        <w:spacing w:after="120"/>
        <w:jc w:val="both"/>
      </w:pPr>
      <w:r>
        <w:rPr>
          <w:rFonts w:ascii="Arial" w:cs="Arial" w:eastAsia="Arial" w:hAnsi="Arial"/>
          <w:sz w:val="24"/>
          <w:szCs w:val="24"/>
        </w:rPr>
        <w:t xml:space="preserve">- проводят на подведомственной территории мероприятия по прогнозированию и предупреждению чрезвычайных ситуаций;</w:t>
      </w:r>
    </w:p>
    <w:p>
      <w:pPr>
        <w:spacing w:after="120"/>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организуют обучение населения способам защиты и действиям в чрезвычайных ситуациях;</w:t>
      </w:r>
    </w:p>
    <w:p>
      <w:pPr>
        <w:spacing w:after="120"/>
        <w:jc w:val="both"/>
      </w:pPr>
      <w:r>
        <w:rPr>
          <w:rFonts w:ascii="Arial" w:cs="Arial" w:eastAsia="Arial" w:hAnsi="Arial"/>
          <w:sz w:val="24"/>
          <w:szCs w:val="24"/>
        </w:rPr>
        <w:t xml:space="preserve">- принимают решение о проведении эвакуационных мероприятий в чрезвычайных ситуациях и организуют их проведение;</w:t>
      </w:r>
    </w:p>
    <w:p>
      <w:pPr>
        <w:spacing w:after="120"/>
        <w:jc w:val="both"/>
      </w:pPr>
      <w:r>
        <w:rPr>
          <w:rFonts w:ascii="Arial" w:cs="Arial" w:eastAsia="Arial" w:hAnsi="Arial"/>
          <w:sz w:val="24"/>
          <w:szCs w:val="24"/>
        </w:rPr>
        <w:t xml:space="preserve">-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создают в мирное время и содержат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 организаций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должны предусматривать в своих штатах должность специалиста по гражданской защите;</w:t>
      </w:r>
    </w:p>
    <w:p>
      <w:pPr>
        <w:spacing w:after="120"/>
        <w:jc w:val="both"/>
      </w:pPr>
      <w:r>
        <w:rPr>
          <w:rFonts w:ascii="Arial" w:cs="Arial" w:eastAsia="Arial" w:hAnsi="Arial"/>
          <w:sz w:val="24"/>
          <w:szCs w:val="24"/>
        </w:rPr>
        <w:t xml:space="preserve">- создают формирования гражданской защиты и поддерживают их в готовности к проведению мероприятий гражданской защиты;</w:t>
      </w:r>
    </w:p>
    <w:p>
      <w:pPr>
        <w:spacing w:after="120"/>
        <w:jc w:val="both"/>
      </w:pPr>
      <w:r>
        <w:rPr>
          <w:rFonts w:ascii="Arial" w:cs="Arial" w:eastAsia="Arial" w:hAnsi="Arial"/>
          <w:sz w:val="24"/>
          <w:szCs w:val="24"/>
        </w:rPr>
        <w:t xml:space="preserve">- разрабатывают и реализуют планы гражданской защиты в мирное и военное время;</w:t>
      </w:r>
    </w:p>
    <w:p>
      <w:pPr>
        <w:spacing w:after="120"/>
        <w:jc w:val="both"/>
      </w:pPr>
      <w:r>
        <w:rPr>
          <w:rFonts w:ascii="Arial" w:cs="Arial" w:eastAsia="Arial" w:hAnsi="Arial"/>
          <w:sz w:val="24"/>
          <w:szCs w:val="24"/>
        </w:rPr>
        <w:t xml:space="preserve">- проводят мероприятия по устойчивому функционированию организации в мирное и военное время;</w:t>
      </w:r>
    </w:p>
    <w:p>
      <w:pPr>
        <w:spacing w:after="120"/>
        <w:jc w:val="both"/>
      </w:pPr>
      <w:r>
        <w:rPr>
          <w:rFonts w:ascii="Arial" w:cs="Arial" w:eastAsia="Arial" w:hAnsi="Arial"/>
          <w:sz w:val="24"/>
          <w:szCs w:val="24"/>
        </w:rPr>
        <w:t xml:space="preserve">- осуществляют обучение своих работников способам защиты при возникновении чрезвычайных ситуаций в мирное и военное время;</w:t>
      </w:r>
    </w:p>
    <w:p>
      <w:pPr>
        <w:spacing w:after="120"/>
        <w:jc w:val="both"/>
      </w:pPr>
      <w:r>
        <w:rPr>
          <w:rFonts w:ascii="Arial" w:cs="Arial" w:eastAsia="Arial" w:hAnsi="Arial"/>
          <w:sz w:val="24"/>
          <w:szCs w:val="24"/>
        </w:rPr>
        <w:t xml:space="preserve">- создают системы оповещения и обеспечивают их устойчивое функционирование на случай возникновения чрезвычайных ситуаций;</w:t>
      </w:r>
    </w:p>
    <w:p>
      <w:pPr>
        <w:spacing w:after="120"/>
        <w:jc w:val="both"/>
      </w:pPr>
      <w:r>
        <w:rPr>
          <w:rFonts w:ascii="Arial" w:cs="Arial" w:eastAsia="Arial" w:hAnsi="Arial"/>
          <w:sz w:val="24"/>
          <w:szCs w:val="24"/>
        </w:rPr>
        <w:t xml:space="preserve">- создают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незамедлительно информируют местную государственную администрацию и население о возникновении на территории организации или вблизи ее чрезвычайных ситуаций природного или техногенного характера;</w:t>
      </w:r>
    </w:p>
    <w:p>
      <w:pPr>
        <w:spacing w:after="120"/>
        <w:jc w:val="both"/>
      </w:pPr>
      <w:r>
        <w:rPr>
          <w:rFonts w:ascii="Arial" w:cs="Arial" w:eastAsia="Arial" w:hAnsi="Arial"/>
          <w:sz w:val="24"/>
          <w:szCs w:val="24"/>
        </w:rPr>
        <w:t xml:space="preserve">- принимают меры по ликвидации последствий чрезвычайных ситуаций на территории своих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Права и обязанности граждан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имеют право:</w:t>
      </w:r>
    </w:p>
    <w:p>
      <w:pPr>
        <w:spacing w:after="120"/>
        <w:jc w:val="both"/>
      </w:pPr>
      <w:r>
        <w:rPr>
          <w:rFonts w:ascii="Arial" w:cs="Arial" w:eastAsia="Arial" w:hAnsi="Arial"/>
          <w:sz w:val="24"/>
          <w:szCs w:val="24"/>
        </w:rPr>
        <w:t xml:space="preserve">- на защиту жизни, здоровья и личного имущества в случае возникновения чрезвычайных ситуаций;</w:t>
      </w:r>
    </w:p>
    <w:p>
      <w:pPr>
        <w:spacing w:after="120"/>
        <w:jc w:val="both"/>
      </w:pPr>
      <w:r>
        <w:rPr>
          <w:rFonts w:ascii="Arial" w:cs="Arial" w:eastAsia="Arial" w:hAnsi="Arial"/>
          <w:sz w:val="24"/>
          <w:szCs w:val="24"/>
        </w:rPr>
        <w:t xml:space="preserve">- на бесплатное медицинское обслуживание и лечение при нахождении в зонах чрезвычайных ситуаций;</w:t>
      </w:r>
    </w:p>
    <w:p>
      <w:pPr>
        <w:spacing w:after="120"/>
        <w:jc w:val="both"/>
      </w:pPr>
      <w:r>
        <w:rPr>
          <w:rFonts w:ascii="Arial" w:cs="Arial" w:eastAsia="Arial" w:hAnsi="Arial"/>
          <w:sz w:val="24"/>
          <w:szCs w:val="24"/>
        </w:rPr>
        <w:t xml:space="preserve">- на использование средств коллективной и индивидуальной защиты, другого имущества местных государственных администраций, органов местного самоуправления и организаций, предназначенных для выполнения мероприятий гражданской защиты;</w:t>
      </w:r>
    </w:p>
    <w:p>
      <w:pPr>
        <w:spacing w:after="120"/>
        <w:jc w:val="both"/>
      </w:pPr>
      <w:r>
        <w:rPr>
          <w:rFonts w:ascii="Arial" w:cs="Arial" w:eastAsia="Arial" w:hAnsi="Arial"/>
          <w:sz w:val="24"/>
          <w:szCs w:val="24"/>
        </w:rPr>
        <w:t xml:space="preserve">- вступать в состав добровольных (общественных) спасательных формирований;</w:t>
      </w:r>
    </w:p>
    <w:p>
      <w:pPr>
        <w:spacing w:after="120"/>
        <w:jc w:val="both"/>
      </w:pPr>
      <w:r>
        <w:rPr>
          <w:rFonts w:ascii="Arial" w:cs="Arial" w:eastAsia="Arial" w:hAnsi="Arial"/>
          <w:sz w:val="24"/>
          <w:szCs w:val="24"/>
        </w:rPr>
        <w:t xml:space="preserve">- быть информированными о риске, которому граждане могут подвергнуться в определенных местах пребывания на территории Кыргызской Республики, и о мерах необходимой безопасности.</w:t>
      </w:r>
    </w:p>
    <w:p>
      <w:pPr>
        <w:spacing w:after="120"/>
        <w:jc w:val="both"/>
      </w:pPr>
      <w:r>
        <w:rPr>
          <w:rFonts w:ascii="Arial" w:cs="Arial" w:eastAsia="Arial" w:hAnsi="Arial"/>
          <w:sz w:val="24"/>
          <w:szCs w:val="24"/>
        </w:rPr>
        <w:t xml:space="preserve">2. Гражданам, в установленном порядке принимающим непосредственное участие в ликвидации последствий чрезвычайных ситуаций, предоставляется право на получение компенсаций и льгот за работу в зонах чрезвычайных ситуаций.</w:t>
      </w:r>
    </w:p>
    <w:p>
      <w:pPr>
        <w:spacing w:after="120"/>
        <w:jc w:val="both"/>
      </w:pPr>
      <w:r>
        <w:rPr>
          <w:rFonts w:ascii="Arial" w:cs="Arial" w:eastAsia="Arial" w:hAnsi="Arial"/>
          <w:sz w:val="24"/>
          <w:szCs w:val="24"/>
        </w:rPr>
        <w:t xml:space="preserve">Компенсации и льготы, предоставляемые гражданам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3. Граждане Кыргызской Республики в области гражданской защиты обязаны:</w:t>
      </w:r>
    </w:p>
    <w:p>
      <w:pPr>
        <w:spacing w:after="120"/>
        <w:jc w:val="both"/>
      </w:pPr>
      <w:r>
        <w:rPr>
          <w:rFonts w:ascii="Arial" w:cs="Arial" w:eastAsia="Arial" w:hAnsi="Arial"/>
          <w:sz w:val="24"/>
          <w:szCs w:val="24"/>
        </w:rPr>
        <w:t xml:space="preserve">- соблюдать законы и иные нормативные правовые акты Кыргызской Республики в области гражданской защиты;</w:t>
      </w:r>
    </w:p>
    <w:p>
      <w:pPr>
        <w:spacing w:after="120"/>
        <w:jc w:val="both"/>
      </w:pPr>
      <w:r>
        <w:rPr>
          <w:rFonts w:ascii="Arial" w:cs="Arial" w:eastAsia="Arial" w:hAnsi="Arial"/>
          <w:sz w:val="24"/>
          <w:szCs w:val="24"/>
        </w:rPr>
        <w:t xml:space="preserve">-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120"/>
        <w:jc w:val="both"/>
      </w:pPr>
      <w:r>
        <w:rPr>
          <w:rFonts w:ascii="Arial" w:cs="Arial" w:eastAsia="Arial" w:hAnsi="Arial"/>
          <w:sz w:val="24"/>
          <w:szCs w:val="24"/>
        </w:rPr>
        <w:t xml:space="preserve">-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120"/>
        <w:jc w:val="both"/>
      </w:pPr>
      <w:r>
        <w:rPr>
          <w:rFonts w:ascii="Arial" w:cs="Arial" w:eastAsia="Arial" w:hAnsi="Arial"/>
          <w:sz w:val="24"/>
          <w:szCs w:val="24"/>
        </w:rPr>
        <w:t xml:space="preserve">- выполнять установленные правила поведения при угрозе и возникновении чрезвычайных ситуаций;</w:t>
      </w:r>
    </w:p>
    <w:p>
      <w:pPr>
        <w:spacing w:after="120"/>
        <w:jc w:val="both"/>
      </w:pPr>
      <w:r>
        <w:rPr>
          <w:rFonts w:ascii="Arial" w:cs="Arial" w:eastAsia="Arial" w:hAnsi="Arial"/>
          <w:sz w:val="24"/>
          <w:szCs w:val="24"/>
        </w:rPr>
        <w:t xml:space="preserve">- оказывать содействие органам государственной власти и организациям в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режимы функционирования государственной системы гражданской защиты в мирное время:</w:t>
      </w:r>
    </w:p>
    <w:p>
      <w:pPr>
        <w:spacing w:after="120"/>
        <w:jc w:val="both"/>
      </w:pPr>
      <w:r>
        <w:rPr>
          <w:rFonts w:ascii="Arial" w:cs="Arial" w:eastAsia="Arial" w:hAnsi="Arial"/>
          <w:sz w:val="24"/>
          <w:szCs w:val="24"/>
        </w:rPr>
        <w:t xml:space="preserve">-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120"/>
        <w:jc w:val="both"/>
      </w:pPr>
      <w:r>
        <w:rPr>
          <w:rFonts w:ascii="Arial" w:cs="Arial" w:eastAsia="Arial" w:hAnsi="Arial"/>
          <w:sz w:val="24"/>
          <w:szCs w:val="24"/>
        </w:rPr>
        <w:t xml:space="preserve">-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120"/>
        <w:jc w:val="both"/>
      </w:pPr>
      <w:r>
        <w:rPr>
          <w:rFonts w:ascii="Arial" w:cs="Arial" w:eastAsia="Arial" w:hAnsi="Arial"/>
          <w:sz w:val="24"/>
          <w:szCs w:val="24"/>
        </w:rPr>
        <w:t xml:space="preserve">- режим чрезвычайной ситуации - при возникновении чрезвычайных ситуаций и во время ликвидации их последствий.</w:t>
      </w:r>
    </w:p>
    <w:p>
      <w:pPr>
        <w:spacing w:after="120"/>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120"/>
        <w:jc w:val="both"/>
      </w:pPr>
      <w:r>
        <w:rPr>
          <w:rFonts w:ascii="Arial" w:cs="Arial" w:eastAsia="Arial" w:hAnsi="Arial"/>
          <w:sz w:val="24"/>
          <w:szCs w:val="24"/>
        </w:rPr>
        <w:t xml:space="preserve">2. Ликвидация последствий чрезвычайных ситуаций, применение сил и средств гражданской защиты осуществляются в соответствии с порядком, определенным Правительством Кыргызской Республики. Порядок привлечения и компенсации затрат на проведение аварийно-спасательных и других неотложных работ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с международными договорами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мероприятий гражданской защиты осуществляется в соответствии с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Расходы на проведение мероприятий гражданской защиты возмещаются в порядке, определяемом Правительством Кыргызской Республики, из средств республиканского и местного бюджетов.</w:t>
      </w:r>
    </w:p>
    <w:p>
      <w:pPr>
        <w:spacing w:after="120"/>
        <w:jc w:val="both"/>
      </w:pPr>
      <w:r>
        <w:rPr>
          <w:rFonts w:ascii="Arial" w:cs="Arial" w:eastAsia="Arial" w:hAnsi="Arial"/>
          <w:sz w:val="24"/>
          <w:szCs w:val="24"/>
        </w:rPr>
        <w:t xml:space="preserve">Финансирование мероприятий гражданской защиты предусматривается в бюджетах государственных органов, местных государственных администраций и местного самоуправления в пределах средств ежегодно утверждаемых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Создание и использование финансовых и материальных резервов для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определяются законодательством Кыргызской Республики и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Ответственность за нарушение законодательства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 гражданской обороне" от 20 января 2000 года № 31;</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гражданской обороне" от 14 февраля 2000 года № 39;</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гражданской обороне" от 5 сентября 2008 года № 204;</w:t>
      </w:r>
    </w:p>
    <w:p>
      <w:pPr>
        <w:spacing w:after="120"/>
        <w:jc w:val="both"/>
      </w:pPr>
      <w:r>
        <w:rPr>
          <w:rFonts w:ascii="Arial" w:cs="Arial" w:eastAsia="Arial" w:hAnsi="Arial"/>
          <w:sz w:val="24"/>
          <w:szCs w:val="24"/>
        </w:rPr>
        <w:t xml:space="preserve">- Закон Кыргызской Республики "О защите населения и территорий от чрезвычайных ситуаций природного и техногенного характера" от 24 февраля 2000 года № 45;</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защите населения и территорий в чрезвычайных ситуациях природного и техногенного характера" от 4 июня 2005 года № 68.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6ucrorvyvzgj77rewnde" Type="http://schemas.openxmlformats.org/officeDocument/2006/relationships/hyperlink" Target="http://kodeks.duckdns.org/document/159126" TargetMode="External"/><Relationship Id="rIdhgqatwtmh-g0ba78efe5a" Type="http://schemas.openxmlformats.org/officeDocument/2006/relationships/hyperlink" Target="http://kodeks.duckdns.org/document/1" TargetMode="External"/><Relationship Id="rIdf1p7menoosesq4ha1bmp8" Type="http://schemas.openxmlformats.org/officeDocument/2006/relationships/hyperlink" Target="http://kodeks.duckdns.org/document/60076#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2026-09-23T01:15:03.951Z</dcterms:created>
  <dcterms:modified xsi:type="dcterms:W3CDTF">2026-09-23T01:15:03.951Z</dcterms:modified>
</cp:coreProperties>
</file>

<file path=docProps/custom.xml><?xml version="1.0" encoding="utf-8"?>
<Properties xmlns="http://schemas.openxmlformats.org/officeDocument/2006/custom-properties" xmlns:vt="http://schemas.openxmlformats.org/officeDocument/2006/docPropsVTypes"/>
</file>