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4"/>
          <w:szCs w:val="24"/>
        </w:rPr>
        <w:t xml:space="preserve">УТРАТИЛ СИЛУ</w:t>
      </w:r>
    </w:p>
    <w:p>
      <w:pPr>
        <w:spacing w:after="120"/>
        <w:ind w:firstLine="567"/>
        <w:jc w:val="center"/>
      </w:pPr>
      <w:r>
        <w:rPr>
          <w:rFonts w:ascii="Arial" w:cs="Arial" w:eastAsia="Arial" w:hAnsi="Arial"/>
          <w:sz w:val="24"/>
          <w:szCs w:val="24"/>
        </w:rPr>
        <w:t xml:space="preserve">в соответствии с </w:t>
      </w:r>
      <w:hyperlink w:history="1" r:id="rIdkxmq7sdzmfzgh-je8tbm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июня 2011 года N 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120"/>
        <w:jc w:val="both"/>
      </w:pPr>
      <w:r>
        <w:rPr>
          <w:rFonts w:ascii="Arial" w:cs="Arial" w:eastAsia="Arial" w:hAnsi="Arial"/>
          <w:sz w:val="24"/>
          <w:szCs w:val="24"/>
        </w:rPr>
        <w:t xml:space="preserve">от 14 декабря 2009 года УП № 573</w:t>
      </w:r>
    </w:p>
    <w:p>
      <w:pPr>
        <w:spacing w:after="120"/>
        <w:jc w:val="both"/>
      </w:pPr>
      <w:r>
        <w:rPr>
          <w:rFonts w:ascii="Arial" w:cs="Arial" w:eastAsia="Arial" w:hAnsi="Arial"/>
          <w:sz w:val="24"/>
          <w:szCs w:val="24"/>
        </w:rPr>
        <w:t xml:space="preserve">О предельной штатной численности министерств, административных ведомств и иных государственных органов Кыргызской Республики</w:t>
      </w:r>
    </w:p>
    <w:p>
      <w:pPr>
        <w:spacing w:after="120"/>
        <w:jc w:val="both"/>
      </w:pPr>
      <w:r>
        <w:rPr>
          <w:rFonts w:ascii="Arial" w:cs="Arial" w:eastAsia="Arial" w:hAnsi="Arial"/>
          <w:sz w:val="24"/>
          <w:szCs w:val="24"/>
        </w:rPr>
        <w:t xml:space="preserve">(В редакции Указа Президента КР от </w:t>
      </w:r>
      <w:hyperlink w:history="1" r:id="rIduahmbpus58dkobkyn3yzn">
        <w:r>
          <w:rPr>
            <w:rFonts w:ascii="Arial" w:cs="Arial" w:eastAsia="Arial" w:hAnsi="Arial"/>
            <w:color w:val="1D4ED8"/>
            <w:sz w:val="24"/>
            <w:szCs w:val="24"/>
            <w:u w:val="single"/>
          </w:rPr>
          <w:t xml:space="preserve">15 февраля 2010 года УП № 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проводимой реформой системы государственного управления, а также в целях оптимизации структуры и штатной численности министерств, административных ведомств и иных государственных органов Кыргызской Республики, упразднения дублирующих звеньев системы государственного управления, повышения качества оказываемых населению услуг, усиления социальной ориентированности государственного управления и в соответствии с подпунктом 10 пункта 1 статьи 46 </w:t>
      </w:r>
      <w:hyperlink w:history="1" r:id="rIdukjv0pre9zjrupzfhanb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Одобрить предложения Межведомственной комиссии по подготовке предложений, касающихся оптимизации структуры и штатной численности министерств, административных ведомств и иных государственных органов, образованной распоряжением Президента Кыргызской Республики от 13 ноября 2009 года № 275 (далее - Межведомственная комиссия), и установить предельную численность работников системы государственных органов Кыргызской Республики согласно </w:t>
      </w:r>
      <w:hyperlink w:history="1" r:id="rIdznv8-ytivi-sqc8v24qnr">
        <w:r>
          <w:rPr>
            <w:rFonts w:ascii="Arial" w:cs="Arial" w:eastAsia="Arial" w:hAnsi="Arial"/>
            <w:color w:val="1D4ED8"/>
            <w:sz w:val="24"/>
            <w:szCs w:val="24"/>
            <w:u w:val="single"/>
          </w:rPr>
          <w:t xml:space="preserve">приложениям 1</w:t>
        </w:r>
      </w:hyperlink>
      <w:r>
        <w:rPr>
          <w:rFonts w:ascii="Arial" w:cs="Arial" w:eastAsia="Arial" w:hAnsi="Arial"/>
          <w:sz w:val="24"/>
          <w:szCs w:val="24"/>
        </w:rPr>
        <w:t xml:space="preserve"> и 2 к настоящему Указу.</w:t>
      </w:r>
    </w:p>
    <w:p>
      <w:pPr>
        <w:spacing w:after="120"/>
        <w:jc w:val="both"/>
      </w:pPr>
      <w:r>
        <w:rPr>
          <w:rFonts w:ascii="Arial" w:cs="Arial" w:eastAsia="Arial" w:hAnsi="Arial"/>
          <w:sz w:val="24"/>
          <w:szCs w:val="24"/>
        </w:rPr>
        <w:t xml:space="preserve">2. Согласиться с предложениями Межведомственной комиссии и рекомендовать Центральной комиссии по выборам и проведению референдумов Кыргызской Республики, Омбудсмену (Акыйкатчы) Кыргызской Республики и Национальному банку Кыргызской Республики определять структуру и штатное расписание служащих данных организаций, не превышая предельного количества, предусмотренного </w:t>
      </w:r>
      <w:hyperlink w:history="1" r:id="rId2o0vrokuik8hi13q8jc73">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настоящему Указу.</w:t>
      </w:r>
    </w:p>
    <w:p>
      <w:pPr>
        <w:spacing w:after="120"/>
        <w:jc w:val="both"/>
      </w:pPr>
      <w:r>
        <w:rPr>
          <w:rFonts w:ascii="Arial" w:cs="Arial" w:eastAsia="Arial" w:hAnsi="Arial"/>
          <w:sz w:val="24"/>
          <w:szCs w:val="24"/>
        </w:rPr>
        <w:t xml:space="preserve">3. Утвердить:</w:t>
      </w:r>
    </w:p>
    <w:p>
      <w:pPr>
        <w:spacing w:after="120"/>
        <w:jc w:val="both"/>
      </w:pPr>
      <w:r>
        <w:rPr>
          <w:rFonts w:ascii="Arial" w:cs="Arial" w:eastAsia="Arial" w:hAnsi="Arial"/>
          <w:sz w:val="24"/>
          <w:szCs w:val="24"/>
        </w:rPr>
        <w:t xml:space="preserve">- минимальные нормы штатных единиц управленческих структур государственных органов согласно </w:t>
      </w:r>
      <w:hyperlink w:history="1" r:id="rIdelauzajjrqphunoagjtav">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Указу;</w:t>
      </w:r>
    </w:p>
    <w:p>
      <w:pPr>
        <w:spacing w:after="120"/>
        <w:jc w:val="both"/>
      </w:pPr>
      <w:r>
        <w:rPr>
          <w:rFonts w:ascii="Arial" w:cs="Arial" w:eastAsia="Arial" w:hAnsi="Arial"/>
          <w:sz w:val="24"/>
          <w:szCs w:val="24"/>
        </w:rPr>
        <w:t xml:space="preserve">- нормативную структуру государственных должностей центральных аппаратов, подведомственных и территориальных подразделений государственных органов согласно </w:t>
      </w:r>
      <w:hyperlink w:history="1" r:id="rIdf_dieaf3pzvdoe5ctk0rf">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Указу;</w:t>
      </w:r>
    </w:p>
    <w:p>
      <w:pPr>
        <w:spacing w:after="120"/>
        <w:jc w:val="both"/>
      </w:pPr>
      <w:r>
        <w:rPr>
          <w:rFonts w:ascii="Arial" w:cs="Arial" w:eastAsia="Arial" w:hAnsi="Arial"/>
          <w:sz w:val="24"/>
          <w:szCs w:val="24"/>
        </w:rPr>
        <w:t xml:space="preserve">- предельное количество заместителей руководителей государственных органов, местных государственных администраций Кыргызской Республики согласно </w:t>
      </w:r>
      <w:hyperlink w:history="1" r:id="rIdjal8aqtgrqq7rzncw87d2">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Указу.</w:t>
      </w:r>
    </w:p>
    <w:p>
      <w:pPr>
        <w:spacing w:after="120"/>
        <w:jc w:val="both"/>
      </w:pPr>
      <w:r>
        <w:rPr>
          <w:rFonts w:ascii="Arial" w:cs="Arial" w:eastAsia="Arial" w:hAnsi="Arial"/>
          <w:sz w:val="24"/>
          <w:szCs w:val="24"/>
        </w:rPr>
        <w:t xml:space="preserve">4. Распространить действия приложений 3 и 4 к настоящему Указу на органы местного самоуправления Кыргызской Республики.</w:t>
      </w:r>
    </w:p>
    <w:p>
      <w:pPr>
        <w:spacing w:after="120"/>
        <w:jc w:val="both"/>
      </w:pPr>
      <w:r>
        <w:rPr>
          <w:rFonts w:ascii="Arial" w:cs="Arial" w:eastAsia="Arial" w:hAnsi="Arial"/>
          <w:sz w:val="24"/>
          <w:szCs w:val="24"/>
        </w:rPr>
        <w:t xml:space="preserve">5. Внести в Указ Президента Кыргызской Республики "О мерах по эффективному обеспечению деятельности Президента Кыргызской Республики" от 26 октября 2009 года № 443 следующие дополнения:</w:t>
      </w:r>
    </w:p>
    <w:p>
      <w:pPr>
        <w:spacing w:after="120"/>
        <w:jc w:val="both"/>
      </w:pPr>
      <w:r>
        <w:rPr>
          <w:rFonts w:ascii="Arial" w:cs="Arial" w:eastAsia="Arial" w:hAnsi="Arial"/>
          <w:sz w:val="24"/>
          <w:szCs w:val="24"/>
        </w:rPr>
        <w:t xml:space="preserve">дополнить Указ:</w:t>
      </w:r>
    </w:p>
    <w:p>
      <w:pPr>
        <w:spacing w:after="120"/>
        <w:jc w:val="both"/>
      </w:pPr>
      <w:r>
        <w:rPr>
          <w:rFonts w:ascii="Arial" w:cs="Arial" w:eastAsia="Arial" w:hAnsi="Arial"/>
          <w:sz w:val="24"/>
          <w:szCs w:val="24"/>
        </w:rPr>
        <w:t xml:space="preserve">- пунктом 8-1 следующего содержания:</w:t>
      </w:r>
    </w:p>
    <w:p>
      <w:pPr>
        <w:spacing w:after="120"/>
        <w:jc w:val="both"/>
      </w:pPr>
      <w:r>
        <w:rPr>
          <w:rFonts w:ascii="Arial" w:cs="Arial" w:eastAsia="Arial" w:hAnsi="Arial"/>
          <w:sz w:val="24"/>
          <w:szCs w:val="24"/>
        </w:rPr>
        <w:t xml:space="preserve">"8-1. Утвердить предельную штатную численность Государственного министерства иностранных дел Кыргызской Республики согласно приложению 13 к настоящему Указу.";</w:t>
      </w:r>
    </w:p>
    <w:p>
      <w:pPr>
        <w:spacing w:after="120"/>
        <w:jc w:val="both"/>
      </w:pPr>
      <w:r>
        <w:rPr>
          <w:rFonts w:ascii="Arial" w:cs="Arial" w:eastAsia="Arial" w:hAnsi="Arial"/>
          <w:sz w:val="24"/>
          <w:szCs w:val="24"/>
        </w:rPr>
        <w:t xml:space="preserve">- </w:t>
      </w:r>
      <w:hyperlink w:history="1" r:id="rId925tx82pv1wcqrwjbf2io">
        <w:r>
          <w:rPr>
            <w:rFonts w:ascii="Arial" w:cs="Arial" w:eastAsia="Arial" w:hAnsi="Arial"/>
            <w:color w:val="1D4ED8"/>
            <w:sz w:val="24"/>
            <w:szCs w:val="24"/>
            <w:u w:val="single"/>
          </w:rPr>
          <w:t xml:space="preserve">приложением 13</w:t>
        </w:r>
      </w:hyperlink>
      <w:r>
        <w:rPr>
          <w:rFonts w:ascii="Arial" w:cs="Arial" w:eastAsia="Arial" w:hAnsi="Arial"/>
          <w:sz w:val="24"/>
          <w:szCs w:val="24"/>
        </w:rPr>
        <w:t xml:space="preserve"> согласно </w:t>
      </w:r>
      <w:hyperlink w:history="1" r:id="rId49wqlqn-_bg6erev8etqr">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Указу.</w:t>
      </w:r>
    </w:p>
    <w:p>
      <w:pPr>
        <w:spacing w:after="120"/>
        <w:jc w:val="both"/>
      </w:pPr>
      <w:r>
        <w:rPr>
          <w:rFonts w:ascii="Arial" w:cs="Arial" w:eastAsia="Arial" w:hAnsi="Arial"/>
          <w:sz w:val="24"/>
          <w:szCs w:val="24"/>
        </w:rPr>
        <w:t xml:space="preserve">6. Установить, что подведомственные подразделения министерств, административных ведомств и иных органов исполнительной власти Кыргызской Республики со статусом юридического лица и государственные предприятия образовываются решениями Правительства Кыргызской Республики в рамках реализации законов Кыргызской Республики, указов и распоряжений Президента Кыргызской Республики.</w:t>
      </w:r>
    </w:p>
    <w:p>
      <w:pPr>
        <w:spacing w:after="120"/>
        <w:jc w:val="both"/>
      </w:pPr>
      <w:r>
        <w:rPr>
          <w:rFonts w:ascii="Arial" w:cs="Arial" w:eastAsia="Arial" w:hAnsi="Arial"/>
          <w:sz w:val="24"/>
          <w:szCs w:val="24"/>
        </w:rPr>
        <w:t xml:space="preserve">7. Запретить министерствам, административным ведомствам и другим государственным органам, местным государственным администрациям и органам местного самоуправления осуществлять набор штатных работников с содержанием их за счет специальных средств или иных источников финансирования,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8. Правительству Кыргызской Республики и иным государственным органам Кыргызской Республики:</w:t>
      </w:r>
    </w:p>
    <w:p>
      <w:pPr>
        <w:spacing w:after="120"/>
        <w:jc w:val="both"/>
      </w:pPr>
      <w:r>
        <w:rPr>
          <w:rFonts w:ascii="Arial" w:cs="Arial" w:eastAsia="Arial" w:hAnsi="Arial"/>
          <w:sz w:val="24"/>
          <w:szCs w:val="24"/>
        </w:rPr>
        <w:t xml:space="preserve">- в двухмесячный срок привести структуры государственных органов и штатную численность в соответствие с настоящим Указом, с уточнением и перераспределением выполняемых функций;</w:t>
      </w:r>
    </w:p>
    <w:p>
      <w:pPr>
        <w:spacing w:after="120"/>
        <w:jc w:val="both"/>
      </w:pPr>
      <w:r>
        <w:rPr>
          <w:rFonts w:ascii="Arial" w:cs="Arial" w:eastAsia="Arial" w:hAnsi="Arial"/>
          <w:sz w:val="24"/>
          <w:szCs w:val="24"/>
        </w:rPr>
        <w:t xml:space="preserve">- принять меры по трудоустройству высвобождаемых работников в ходе реорганизации и оптимизации деятельности государственных органов в соответствии с законодательством Кыргызской Республики;</w:t>
      </w:r>
    </w:p>
    <w:p>
      <w:pPr>
        <w:spacing w:after="120"/>
        <w:jc w:val="both"/>
      </w:pPr>
      <w:r>
        <w:rPr>
          <w:rFonts w:ascii="Arial" w:cs="Arial" w:eastAsia="Arial" w:hAnsi="Arial"/>
          <w:sz w:val="24"/>
          <w:szCs w:val="24"/>
        </w:rPr>
        <w:t xml:space="preserve">- внести в установленном порядке предложения по внесению изменений и дополнений в нормативные правовые акты Кыргызской Республики, вытекающие из данного Указа;</w:t>
      </w:r>
    </w:p>
    <w:p>
      <w:pPr>
        <w:spacing w:after="120"/>
        <w:jc w:val="both"/>
      </w:pPr>
      <w:r>
        <w:rPr>
          <w:rFonts w:ascii="Arial" w:cs="Arial" w:eastAsia="Arial" w:hAnsi="Arial"/>
          <w:sz w:val="24"/>
          <w:szCs w:val="24"/>
        </w:rPr>
        <w:t xml:space="preserve">- привести свои решения в соответствие с настоящим Указом;</w:t>
      </w:r>
    </w:p>
    <w:p>
      <w:pPr>
        <w:spacing w:after="120"/>
        <w:jc w:val="both"/>
      </w:pPr>
      <w:r>
        <w:rPr>
          <w:rFonts w:ascii="Arial" w:cs="Arial" w:eastAsia="Arial" w:hAnsi="Arial"/>
          <w:sz w:val="24"/>
          <w:szCs w:val="24"/>
        </w:rPr>
        <w:t xml:space="preserve">- решить иные вопросы, вытекающие из настоящего Указа.</w:t>
      </w:r>
    </w:p>
    <w:p>
      <w:pPr>
        <w:spacing w:after="120"/>
        <w:jc w:val="both"/>
      </w:pPr>
      <w:r>
        <w:rPr>
          <w:rFonts w:ascii="Arial" w:cs="Arial" w:eastAsia="Arial" w:hAnsi="Arial"/>
          <w:sz w:val="24"/>
          <w:szCs w:val="24"/>
        </w:rPr>
        <w:t xml:space="preserve">9. Аппарату Правительства Кыргызской Республики в установленном порядке по согласованию с государственными органами, входящими в Институт Президента Кыргызской Республики:</w:t>
      </w:r>
    </w:p>
    <w:p>
      <w:pPr>
        <w:spacing w:after="120"/>
        <w:jc w:val="both"/>
      </w:pPr>
      <w:r>
        <w:rPr>
          <w:rFonts w:ascii="Arial" w:cs="Arial" w:eastAsia="Arial" w:hAnsi="Arial"/>
          <w:sz w:val="24"/>
          <w:szCs w:val="24"/>
        </w:rPr>
        <w:t xml:space="preserve">- на регулярной основе проводить мероприятия по выработке и внесению предложений, касающихся оптимизации структуры и штатной численности министерств, административных ведомств и иных государственных органов Кыргызской Республики;</w:t>
      </w:r>
    </w:p>
    <w:p>
      <w:pPr>
        <w:spacing w:after="120"/>
        <w:jc w:val="both"/>
      </w:pPr>
      <w:r>
        <w:rPr>
          <w:rFonts w:ascii="Arial" w:cs="Arial" w:eastAsia="Arial" w:hAnsi="Arial"/>
          <w:sz w:val="24"/>
          <w:szCs w:val="24"/>
        </w:rPr>
        <w:t xml:space="preserve">- в срок до 1 июля 2010 года провести мониторинг оптимизации структуры и штатной численности министерств, административных ведомств и иных государственных органов Кыргызской Республики и внести соответствующие предложения.</w:t>
      </w:r>
    </w:p>
    <w:p>
      <w:pPr>
        <w:spacing w:after="120"/>
        <w:jc w:val="both"/>
      </w:pPr>
      <w:r>
        <w:rPr>
          <w:rFonts w:ascii="Arial" w:cs="Arial" w:eastAsia="Arial" w:hAnsi="Arial"/>
          <w:sz w:val="24"/>
          <w:szCs w:val="24"/>
        </w:rPr>
        <w:t xml:space="preserve">10. Признать утратившими силу решения Президента Кыргызской Республики согласно приложению 7 к настоящему Указу.</w:t>
      </w:r>
    </w:p>
    <w:p>
      <w:pPr>
        <w:spacing w:after="120"/>
        <w:jc w:val="both"/>
      </w:pPr>
      <w:r>
        <w:rPr>
          <w:rFonts w:ascii="Arial" w:cs="Arial" w:eastAsia="Arial" w:hAnsi="Arial"/>
          <w:sz w:val="24"/>
          <w:szCs w:val="24"/>
        </w:rPr>
        <w:t xml:space="preserve">11. Контроль за исполнением настоящего Указа возложить на Аппарат Президента Кыргызской Республики и Аппарат Правительства Кыргызской Республики.</w:t>
      </w:r>
    </w:p>
    <w:p>
      <w:pPr>
        <w:spacing w:after="120"/>
        <w:jc w:val="both"/>
      </w:pPr>
      <w:r>
        <w:rPr>
          <w:rFonts w:ascii="Arial" w:cs="Arial" w:eastAsia="Arial" w:hAnsi="Arial"/>
          <w:sz w:val="24"/>
          <w:szCs w:val="24"/>
        </w:rPr>
        <w:t xml:space="preserve">12. Настоящий Указ вступает в силу со дня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ftvneo7krtjbqblqi2eyw">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14 декабря 2009 года № 573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ПРЕДЕЛЬНАЯ ЧИСЛЕННОСТЬ
 работников системы министерств и административных
 ведомств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Указов Президента КР от</w:t>
      </w:r>
    </w:p>
    <w:p>
      <w:pPr>
        <w:spacing w:after="120"/>
        <w:jc w:val="both"/>
      </w:pPr>
      <w:r>
        <w:rPr>
          <w:rFonts w:ascii="Arial" w:cs="Arial" w:eastAsia="Arial" w:hAnsi="Arial"/>
          <w:sz w:val="24"/>
          <w:szCs w:val="24"/>
        </w:rPr>
        <w:t xml:space="preserve">9 июля 2010 года УП N 8, </w:t>
      </w:r>
      <w:hyperlink w:history="1" r:id="rIdq6rkhrmrvrfeglg53ch7m">
        <w:r>
          <w:rPr>
            <w:rFonts w:ascii="Arial" w:cs="Arial" w:eastAsia="Arial" w:hAnsi="Arial"/>
            <w:color w:val="1D4ED8"/>
            <w:sz w:val="24"/>
            <w:szCs w:val="24"/>
            <w:u w:val="single"/>
          </w:rPr>
          <w:t xml:space="preserve">3 сентября 2010 года УП N 158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Количество    │</w:t>
      </w:r>
    </w:p>
    <w:p>
      <w:pPr>
        <w:spacing w:after="120"/>
        <w:jc w:val="both"/>
      </w:pPr>
      <w:r>
        <w:rPr>
          <w:rFonts w:ascii="Arial" w:cs="Arial" w:eastAsia="Arial" w:hAnsi="Arial"/>
          <w:sz w:val="24"/>
          <w:szCs w:val="24"/>
        </w:rPr>
        <w:t xml:space="preserve">│  │                                                │(без технического│</w:t>
      </w:r>
    </w:p>
    <w:p>
      <w:pPr>
        <w:spacing w:after="120"/>
        <w:jc w:val="both"/>
      </w:pPr>
      <w:r>
        <w:rPr>
          <w:rFonts w:ascii="Arial" w:cs="Arial" w:eastAsia="Arial" w:hAnsi="Arial"/>
          <w:sz w:val="24"/>
          <w:szCs w:val="24"/>
        </w:rPr>
        <w:t xml:space="preserve">│  │                                                │и обслуживающего │</w:t>
      </w:r>
    </w:p>
    <w:p>
      <w:pPr>
        <w:spacing w:after="120"/>
        <w:jc w:val="both"/>
      </w:pPr>
      <w:r>
        <w:rPr>
          <w:rFonts w:ascii="Arial" w:cs="Arial" w:eastAsia="Arial" w:hAnsi="Arial"/>
          <w:sz w:val="24"/>
          <w:szCs w:val="24"/>
        </w:rPr>
        <w:t xml:space="preserve">│  │                                                │   персонала)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│Министерство финансов Кыргызской Республики     │      1022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финансов       │       288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34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│Министерство юстиции Кыргызской Республики      │       360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юстиции        │        96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114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│Министерство чрезвычайных ситуаций Кыргызской   │      2114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чрезвычайных   │       100       │</w:t>
      </w:r>
    </w:p>
    <w:p>
      <w:pPr>
        <w:spacing w:after="120"/>
        <w:jc w:val="both"/>
      </w:pPr>
      <w:r>
        <w:rPr>
          <w:rFonts w:ascii="Arial" w:cs="Arial" w:eastAsia="Arial" w:hAnsi="Arial"/>
          <w:sz w:val="24"/>
          <w:szCs w:val="24"/>
        </w:rPr>
        <w:t xml:space="preserve">│  │ситуаций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745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1269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│Министерство энергетики Кыргызской Республики   │       195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энергетики     │        61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│Министерство экономического регулирования       │       422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экономического │       202       │</w:t>
      </w:r>
    </w:p>
    <w:p>
      <w:pPr>
        <w:spacing w:after="120"/>
        <w:jc w:val="both"/>
      </w:pPr>
      <w:r>
        <w:rPr>
          <w:rFonts w:ascii="Arial" w:cs="Arial" w:eastAsia="Arial" w:hAnsi="Arial"/>
          <w:sz w:val="24"/>
          <w:szCs w:val="24"/>
        </w:rPr>
        <w:t xml:space="preserve">│  │регулирования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142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│Представительства и торговые представители за   │        10       │</w:t>
      </w:r>
    </w:p>
    <w:p>
      <w:pPr>
        <w:spacing w:after="120"/>
        <w:jc w:val="both"/>
      </w:pPr>
      <w:r>
        <w:rPr>
          <w:rFonts w:ascii="Arial" w:cs="Arial" w:eastAsia="Arial" w:hAnsi="Arial"/>
          <w:sz w:val="24"/>
          <w:szCs w:val="24"/>
        </w:rPr>
        <w:t xml:space="preserve">│  │рубежом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│Министерство сельского хозяйства Кыргызской     │      1882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сельского      │        82       │</w:t>
      </w:r>
    </w:p>
    <w:p>
      <w:pPr>
        <w:spacing w:after="120"/>
        <w:jc w:val="both"/>
      </w:pPr>
      <w:r>
        <w:rPr>
          <w:rFonts w:ascii="Arial" w:cs="Arial" w:eastAsia="Arial" w:hAnsi="Arial"/>
          <w:sz w:val="24"/>
          <w:szCs w:val="24"/>
        </w:rPr>
        <w:t xml:space="preserve">│  │хозяйства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1569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231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│Министерство природных ресурсов Кыргызской      │      5318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природных      │       100       │</w:t>
      </w:r>
    </w:p>
    <w:p>
      <w:pPr>
        <w:spacing w:after="120"/>
        <w:jc w:val="both"/>
      </w:pPr>
      <w:r>
        <w:rPr>
          <w:rFonts w:ascii="Arial" w:cs="Arial" w:eastAsia="Arial" w:hAnsi="Arial"/>
          <w:sz w:val="24"/>
          <w:szCs w:val="24"/>
        </w:rPr>
        <w:t xml:space="preserve">│  │ресурсов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5218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│Министерство транспорта и коммуникаций          │      950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транспорта и   │        85       │</w:t>
      </w:r>
    </w:p>
    <w:p>
      <w:pPr>
        <w:spacing w:after="120"/>
        <w:jc w:val="both"/>
      </w:pPr>
      <w:r>
        <w:rPr>
          <w:rFonts w:ascii="Arial" w:cs="Arial" w:eastAsia="Arial" w:hAnsi="Arial"/>
          <w:sz w:val="24"/>
          <w:szCs w:val="24"/>
        </w:rPr>
        <w:t xml:space="preserve">│  │коммуникаций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865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│Министерство государственного имущества         │       125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        62       │</w:t>
      </w:r>
    </w:p>
    <w:p>
      <w:pPr>
        <w:spacing w:after="120"/>
        <w:jc w:val="both"/>
      </w:pPr>
      <w:r>
        <w:rPr>
          <w:rFonts w:ascii="Arial" w:cs="Arial" w:eastAsia="Arial" w:hAnsi="Arial"/>
          <w:sz w:val="24"/>
          <w:szCs w:val="24"/>
        </w:rPr>
        <w:t xml:space="preserve">│  │государственного имущества Кыргызской Республики│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36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│10│Министерство здравоохранения Кыргызской         │       197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здравоохранения│        65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│11│Министерство образования и науки Кыргызской     │       369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образования и  │        74       │</w:t>
      </w:r>
    </w:p>
    <w:p>
      <w:pPr>
        <w:spacing w:after="120"/>
        <w:jc w:val="both"/>
      </w:pPr>
      <w:r>
        <w:rPr>
          <w:rFonts w:ascii="Arial" w:cs="Arial" w:eastAsia="Arial" w:hAnsi="Arial"/>
          <w:sz w:val="24"/>
          <w:szCs w:val="24"/>
        </w:rPr>
        <w:t xml:space="preserve">│  │науки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285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│12│Министерство труда, занятости и миграции        │       691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труда,         │        88       │</w:t>
      </w:r>
    </w:p>
    <w:p>
      <w:pPr>
        <w:spacing w:after="120"/>
        <w:jc w:val="both"/>
      </w:pPr>
      <w:r>
        <w:rPr>
          <w:rFonts w:ascii="Arial" w:cs="Arial" w:eastAsia="Arial" w:hAnsi="Arial"/>
          <w:sz w:val="24"/>
          <w:szCs w:val="24"/>
        </w:rPr>
        <w:t xml:space="preserve">│  │занятости и миграции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128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│Представительства за рубежом                    │         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466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│13│Государственное агентство антимонопольного      │        65       │</w:t>
      </w:r>
    </w:p>
    <w:p>
      <w:pPr>
        <w:spacing w:after="120"/>
        <w:jc w:val="both"/>
      </w:pPr>
      <w:r>
        <w:rPr>
          <w:rFonts w:ascii="Arial" w:cs="Arial" w:eastAsia="Arial" w:hAnsi="Arial"/>
          <w:sz w:val="24"/>
          <w:szCs w:val="24"/>
        </w:rPr>
        <w:t xml:space="preserve">│  │регулирования при Правительстве Кыргызской      │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Государственного агентства  │        39       │</w:t>
      </w:r>
    </w:p>
    <w:p>
      <w:pPr>
        <w:spacing w:after="120"/>
        <w:jc w:val="both"/>
      </w:pPr>
      <w:r>
        <w:rPr>
          <w:rFonts w:ascii="Arial" w:cs="Arial" w:eastAsia="Arial" w:hAnsi="Arial"/>
          <w:sz w:val="24"/>
          <w:szCs w:val="24"/>
        </w:rPr>
        <w:t xml:space="preserve">│  │антимонопольного регулирования при Правительстве│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│14│Государственное агентство охраны окружающей     │      2270       │</w:t>
      </w:r>
    </w:p>
    <w:p>
      <w:pPr>
        <w:spacing w:after="120"/>
        <w:jc w:val="both"/>
      </w:pPr>
      <w:r>
        <w:rPr>
          <w:rFonts w:ascii="Arial" w:cs="Arial" w:eastAsia="Arial" w:hAnsi="Arial"/>
          <w:sz w:val="24"/>
          <w:szCs w:val="24"/>
        </w:rPr>
        <w:t xml:space="preserve">│  │среды и лесного хозяйства при Правительстве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Государственного агентства  │        61       │</w:t>
      </w:r>
    </w:p>
    <w:p>
      <w:pPr>
        <w:spacing w:after="120"/>
        <w:jc w:val="both"/>
      </w:pPr>
      <w:r>
        <w:rPr>
          <w:rFonts w:ascii="Arial" w:cs="Arial" w:eastAsia="Arial" w:hAnsi="Arial"/>
          <w:sz w:val="24"/>
          <w:szCs w:val="24"/>
        </w:rPr>
        <w:t xml:space="preserve">│  │охраны окружающей среды и лесного хозяйства при │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1900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309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│15│Государственное агентство социального           │      1435,5     │</w:t>
      </w:r>
    </w:p>
    <w:p>
      <w:pPr>
        <w:spacing w:after="120"/>
        <w:jc w:val="both"/>
      </w:pPr>
      <w:r>
        <w:rPr>
          <w:rFonts w:ascii="Arial" w:cs="Arial" w:eastAsia="Arial" w:hAnsi="Arial"/>
          <w:sz w:val="24"/>
          <w:szCs w:val="24"/>
        </w:rPr>
        <w:t xml:space="preserve">│  │обеспечения при Правительстве Кыргызской        │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Государственного агентства  │        74       │</w:t>
      </w:r>
    </w:p>
    <w:p>
      <w:pPr>
        <w:spacing w:after="120"/>
        <w:jc w:val="both"/>
      </w:pPr>
      <w:r>
        <w:rPr>
          <w:rFonts w:ascii="Arial" w:cs="Arial" w:eastAsia="Arial" w:hAnsi="Arial"/>
          <w:sz w:val="24"/>
          <w:szCs w:val="24"/>
        </w:rPr>
        <w:t xml:space="preserve">│  │социального обеспечения при Правительстве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417,5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944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│16│Государственное агентство связи при             │       138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Государственного агентства  │        95       │</w:t>
      </w:r>
    </w:p>
    <w:p>
      <w:pPr>
        <w:spacing w:after="120"/>
        <w:jc w:val="both"/>
      </w:pPr>
      <w:r>
        <w:rPr>
          <w:rFonts w:ascii="Arial" w:cs="Arial" w:eastAsia="Arial" w:hAnsi="Arial"/>
          <w:sz w:val="24"/>
          <w:szCs w:val="24"/>
        </w:rPr>
        <w:t xml:space="preserve">│  │связи при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│17│Государственное агентство физической культуры и │       195       │</w:t>
      </w:r>
    </w:p>
    <w:p>
      <w:pPr>
        <w:spacing w:after="120"/>
        <w:jc w:val="both"/>
      </w:pPr>
      <w:r>
        <w:rPr>
          <w:rFonts w:ascii="Arial" w:cs="Arial" w:eastAsia="Arial" w:hAnsi="Arial"/>
          <w:sz w:val="24"/>
          <w:szCs w:val="24"/>
        </w:rPr>
        <w:t xml:space="preserve">│  │спорта при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Государственного агентства  │        27       │</w:t>
      </w:r>
    </w:p>
    <w:p>
      <w:pPr>
        <w:spacing w:after="120"/>
        <w:jc w:val="both"/>
      </w:pPr>
      <w:r>
        <w:rPr>
          <w:rFonts w:ascii="Arial" w:cs="Arial" w:eastAsia="Arial" w:hAnsi="Arial"/>
          <w:sz w:val="24"/>
          <w:szCs w:val="24"/>
        </w:rPr>
        <w:t xml:space="preserve">│  │физической культуры и спорта при Правительстве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168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│18│Государственное агентство архитектуры и         │      1596       │</w:t>
      </w:r>
    </w:p>
    <w:p>
      <w:pPr>
        <w:spacing w:after="120"/>
        <w:jc w:val="both"/>
      </w:pPr>
      <w:r>
        <w:rPr>
          <w:rFonts w:ascii="Arial" w:cs="Arial" w:eastAsia="Arial" w:hAnsi="Arial"/>
          <w:sz w:val="24"/>
          <w:szCs w:val="24"/>
        </w:rPr>
        <w:t xml:space="preserve">│  │строительства при Правительстве Кыргызской      │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Государственного агентства  │        39       │</w:t>
      </w:r>
    </w:p>
    <w:p>
      <w:pPr>
        <w:spacing w:after="120"/>
        <w:jc w:val="both"/>
      </w:pPr>
      <w:r>
        <w:rPr>
          <w:rFonts w:ascii="Arial" w:cs="Arial" w:eastAsia="Arial" w:hAnsi="Arial"/>
          <w:sz w:val="24"/>
          <w:szCs w:val="24"/>
        </w:rPr>
        <w:t xml:space="preserve">│  │архитектуры и строительства при Правительстве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313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1244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│19│Государственное агентство культуры при          │       193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Государственного агентства  │        52       │</w:t>
      </w:r>
    </w:p>
    <w:p>
      <w:pPr>
        <w:spacing w:after="120"/>
        <w:jc w:val="both"/>
      </w:pPr>
      <w:r>
        <w:rPr>
          <w:rFonts w:ascii="Arial" w:cs="Arial" w:eastAsia="Arial" w:hAnsi="Arial"/>
          <w:sz w:val="24"/>
          <w:szCs w:val="24"/>
        </w:rPr>
        <w:t xml:space="preserve">│  │культуры при Правительстве Кыргызской Республики│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│20│Государственная служба исполнения наказаний при │        30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│21│Государственная налоговая служба при            │      2229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Государственной налоговой   │       169       │</w:t>
      </w:r>
    </w:p>
    <w:p>
      <w:pPr>
        <w:spacing w:after="120"/>
        <w:jc w:val="both"/>
      </w:pPr>
      <w:r>
        <w:rPr>
          <w:rFonts w:ascii="Arial" w:cs="Arial" w:eastAsia="Arial" w:hAnsi="Arial"/>
          <w:sz w:val="24"/>
          <w:szCs w:val="24"/>
        </w:rPr>
        <w:t xml:space="preserve">│  │службы при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1991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│22│Государственная таможенная служба при           │      1275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Государственной таможенной  │       158       │</w:t>
      </w:r>
    </w:p>
    <w:p>
      <w:pPr>
        <w:spacing w:after="120"/>
        <w:jc w:val="both"/>
      </w:pPr>
      <w:r>
        <w:rPr>
          <w:rFonts w:ascii="Arial" w:cs="Arial" w:eastAsia="Arial" w:hAnsi="Arial"/>
          <w:sz w:val="24"/>
          <w:szCs w:val="24"/>
        </w:rPr>
        <w:t xml:space="preserve">│  │службы при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1117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│23│Государственная служба регулирования и надзора  │        77       │</w:t>
      </w:r>
    </w:p>
    <w:p>
      <w:pPr>
        <w:spacing w:after="120"/>
        <w:jc w:val="both"/>
      </w:pPr>
      <w:r>
        <w:rPr>
          <w:rFonts w:ascii="Arial" w:cs="Arial" w:eastAsia="Arial" w:hAnsi="Arial"/>
          <w:sz w:val="24"/>
          <w:szCs w:val="24"/>
        </w:rPr>
        <w:t xml:space="preserve">│  │за финансовым рынком при Правительстве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Государственной службы      │        68       │</w:t>
      </w:r>
    </w:p>
    <w:p>
      <w:pPr>
        <w:spacing w:after="120"/>
        <w:jc w:val="both"/>
      </w:pPr>
      <w:r>
        <w:rPr>
          <w:rFonts w:ascii="Arial" w:cs="Arial" w:eastAsia="Arial" w:hAnsi="Arial"/>
          <w:sz w:val="24"/>
          <w:szCs w:val="24"/>
        </w:rPr>
        <w:t xml:space="preserve">│  │регулирования и надзора за финансовым рынком при│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│24│Государственная регистрационная служба при      │      1371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Государственной             │        92       │</w:t>
      </w:r>
    </w:p>
    <w:p>
      <w:pPr>
        <w:spacing w:after="120"/>
        <w:jc w:val="both"/>
      </w:pPr>
      <w:r>
        <w:rPr>
          <w:rFonts w:ascii="Arial" w:cs="Arial" w:eastAsia="Arial" w:hAnsi="Arial"/>
          <w:sz w:val="24"/>
          <w:szCs w:val="24"/>
        </w:rPr>
        <w:t xml:space="preserve">│  │регистрационной службы при Правительстве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1279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│25│Фонд государственных материальных резервов при  │        46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Фонда государственных       │        30       │</w:t>
      </w:r>
    </w:p>
    <w:p>
      <w:pPr>
        <w:spacing w:after="120"/>
        <w:jc w:val="both"/>
      </w:pPr>
      <w:r>
        <w:rPr>
          <w:rFonts w:ascii="Arial" w:cs="Arial" w:eastAsia="Arial" w:hAnsi="Arial"/>
          <w:sz w:val="24"/>
          <w:szCs w:val="24"/>
        </w:rPr>
        <w:t xml:space="preserve">│  │материальных резервов при Правительстве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│26│Фонд обязательного медицинского страхования при │       226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Фонда обязательного         │        57       │</w:t>
      </w:r>
    </w:p>
    <w:p>
      <w:pPr>
        <w:spacing w:after="120"/>
        <w:jc w:val="both"/>
      </w:pPr>
      <w:r>
        <w:rPr>
          <w:rFonts w:ascii="Arial" w:cs="Arial" w:eastAsia="Arial" w:hAnsi="Arial"/>
          <w:sz w:val="24"/>
          <w:szCs w:val="24"/>
        </w:rPr>
        <w:t xml:space="preserve">│  │медицинского страхования при Правительстве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169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предельная численность определена без подведомственных подразделений Государственной службы исполнения наказаний при Правительстве Кыргызской Республики, Управления государственной противопожарной службы Министерства чрезвычайных ситуаций Кыргызской Республики, государственного учреждения "Инфо-Система" при Министерстве финансов Кыргызской Республики;</w:t>
      </w:r>
    </w:p>
    <w:p>
      <w:pPr>
        <w:spacing w:after="120"/>
        <w:jc w:val="both"/>
      </w:pPr>
      <w:r>
        <w:rPr>
          <w:rFonts w:ascii="Arial" w:cs="Arial" w:eastAsia="Arial" w:hAnsi="Arial"/>
          <w:sz w:val="24"/>
          <w:szCs w:val="24"/>
        </w:rPr>
        <w:t xml:space="preserve">- предельная численность работников в государственных органах, указанных в приложении, установлена с учетом численности работников их бюджетных и хозрасчетных структур;</w:t>
      </w:r>
    </w:p>
    <w:p>
      <w:pPr>
        <w:spacing w:after="120"/>
        <w:jc w:val="both"/>
      </w:pPr>
      <w:r>
        <w:rPr>
          <w:rFonts w:ascii="Arial" w:cs="Arial" w:eastAsia="Arial" w:hAnsi="Arial"/>
          <w:sz w:val="24"/>
          <w:szCs w:val="24"/>
        </w:rPr>
        <w:t xml:space="preserve">- предельная численность работников подведомственных подразделений в государственных органах, указанных в приложении, установлена с учетом их территориальных структур.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3vru0g81c8n-nmt49c8vb">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14 декабря 2009 года № 573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ПРЕДЕЛЬНАЯ ЧИСЛЕННОСТЬ
 работников центральных и иных государственных органов Кыргызской Республики</w:t>
      </w:r>
    </w:p>
    <w:p>
      <w:pPr>
        <w:spacing w:after="120"/>
        <w:jc w:val="both"/>
      </w:pPr>
      <w:r>
        <w:rPr>
          <w:rFonts w:ascii="Arial" w:cs="Arial" w:eastAsia="Arial" w:hAnsi="Arial"/>
          <w:sz w:val="24"/>
          <w:szCs w:val="24"/>
        </w:rPr>
        <w:t xml:space="preserve">(В редакции </w:t>
      </w:r>
      <w:hyperlink w:history="1" r:id="rIdawkzycoktaggib_nlemby">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w:t>
      </w:r>
      <w:hyperlink w:history="1" r:id="rIdw5uvvxcgczs3xb81pbbld">
        <w:r>
          <w:rPr>
            <w:rFonts w:ascii="Arial" w:cs="Arial" w:eastAsia="Arial" w:hAnsi="Arial"/>
            <w:color w:val="1D4ED8"/>
            <w:sz w:val="24"/>
            <w:szCs w:val="24"/>
            <w:u w:val="single"/>
          </w:rPr>
          <w:t xml:space="preserve">от 15 февраля 2010 года УП № 50</w:t>
        </w:r>
      </w:hyperlink>
      <w:r>
        <w:rPr>
          <w:rFonts w:ascii="Arial" w:cs="Arial" w:eastAsia="Arial" w:hAnsi="Arial"/>
          <w:sz w:val="24"/>
          <w:szCs w:val="24"/>
        </w:rPr>
        <w:t xml:space="preserve"> , </w:t>
      </w:r>
      <w:hyperlink w:history="1" r:id="rIdlargfw1djqncsu_j0njpn">
        <w:r>
          <w:rPr>
            <w:rFonts w:ascii="Arial" w:cs="Arial" w:eastAsia="Arial" w:hAnsi="Arial"/>
            <w:color w:val="1D4ED8"/>
            <w:sz w:val="24"/>
            <w:szCs w:val="24"/>
            <w:u w:val="single"/>
          </w:rPr>
          <w:t xml:space="preserve">4 марта 2010 года № 67     </w:t>
        </w:r>
      </w:hyperlink>
    </w:p>
    <w:p>
      <w:pPr>
        <w:spacing w:after="120"/>
        <w:jc w:val="both"/>
      </w:pPr>
      <w:hyperlink w:history="1" r:id="rId3jjo-t0gc9cl_khx2qoye">
        <w:r>
          <w:rPr>
            <w:rFonts w:ascii="Arial" w:cs="Arial" w:eastAsia="Arial" w:hAnsi="Arial"/>
            <w:color w:val="1D4ED8"/>
            <w:sz w:val="24"/>
            <w:szCs w:val="24"/>
            <w:u w:val="single"/>
          </w:rPr>
          <w:t xml:space="preserve">19 апреля 2011 года № 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Количество    │</w:t>
      </w:r>
    </w:p>
    <w:p>
      <w:pPr>
        <w:spacing w:after="120"/>
        <w:jc w:val="both"/>
      </w:pPr>
      <w:r>
        <w:rPr>
          <w:rFonts w:ascii="Arial" w:cs="Arial" w:eastAsia="Arial" w:hAnsi="Arial"/>
          <w:sz w:val="24"/>
          <w:szCs w:val="24"/>
        </w:rPr>
        <w:t xml:space="preserve">│  │                                                │(без технического│</w:t>
      </w:r>
    </w:p>
    <w:p>
      <w:pPr>
        <w:spacing w:after="120"/>
        <w:jc w:val="both"/>
      </w:pPr>
      <w:r>
        <w:rPr>
          <w:rFonts w:ascii="Arial" w:cs="Arial" w:eastAsia="Arial" w:hAnsi="Arial"/>
          <w:sz w:val="24"/>
          <w:szCs w:val="24"/>
        </w:rPr>
        <w:t xml:space="preserve">│  │                                                │и обслуживающего │</w:t>
      </w:r>
    </w:p>
    <w:p>
      <w:pPr>
        <w:spacing w:after="120"/>
        <w:jc w:val="both"/>
      </w:pPr>
      <w:r>
        <w:rPr>
          <w:rFonts w:ascii="Arial" w:cs="Arial" w:eastAsia="Arial" w:hAnsi="Arial"/>
          <w:sz w:val="24"/>
          <w:szCs w:val="24"/>
        </w:rPr>
        <w:t xml:space="preserve">│  │                                                │   персонала)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│Генеральная прокуратура Кыргызской Республики   │       1016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Генеральной прокуратуры     │       151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и подведомственные</w:t>
      </w:r>
    </w:p>
    <w:p>
      <w:pPr>
        <w:spacing w:after="120"/>
        <w:jc w:val="both"/>
      </w:pPr>
      <w:r>
        <w:rPr>
          <w:rFonts w:ascii="Arial" w:cs="Arial" w:eastAsia="Arial" w:hAnsi="Arial"/>
          <w:sz w:val="24"/>
          <w:szCs w:val="24"/>
        </w:rPr>
        <w:t xml:space="preserve">    подразделения                                   │       794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Органы военной прокуратуры         </w:t>
      </w:r>
      <w:r>
        <w:rPr>
          <w:rFonts w:ascii="Arial" w:cs="Arial" w:eastAsia="Arial" w:hAnsi="Arial"/>
          <w:sz w:val="24"/>
          <w:szCs w:val="24"/>
        </w:rPr>
        <w:t xml:space="preserve">                    │                   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│Национальный банк Кыргызской Республики         │       494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Национального банка         │       422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│Центральная комиссия по выборам и проведению    │        43       │</w:t>
      </w:r>
    </w:p>
    <w:p>
      <w:pPr>
        <w:spacing w:after="120"/>
        <w:jc w:val="both"/>
      </w:pPr>
      <w:r>
        <w:rPr>
          <w:rFonts w:ascii="Arial" w:cs="Arial" w:eastAsia="Arial" w:hAnsi="Arial"/>
          <w:sz w:val="24"/>
          <w:szCs w:val="24"/>
        </w:rPr>
        <w:t xml:space="preserve">│  │референдумов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│Счетная палата Кыргызской Республики            │       206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Счетной палаты Кыргызской   │       105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│Омбудсмен (Акыйкатчы) Кыргызской Республики и   │        79       │</w:t>
      </w:r>
    </w:p>
    <w:p>
      <w:pPr>
        <w:spacing w:after="120"/>
        <w:jc w:val="both"/>
      </w:pPr>
      <w:r>
        <w:rPr>
          <w:rFonts w:ascii="Arial" w:cs="Arial" w:eastAsia="Arial" w:hAnsi="Arial"/>
          <w:sz w:val="24"/>
          <w:szCs w:val="24"/>
        </w:rPr>
        <w:t xml:space="preserve">│  │его аппарат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│Национальный статистический комитет Кыргызской  │      1057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Национального               │       137       │</w:t>
      </w:r>
    </w:p>
    <w:p>
      <w:pPr>
        <w:spacing w:after="120"/>
        <w:jc w:val="both"/>
      </w:pPr>
      <w:r>
        <w:rPr>
          <w:rFonts w:ascii="Arial" w:cs="Arial" w:eastAsia="Arial" w:hAnsi="Arial"/>
          <w:sz w:val="24"/>
          <w:szCs w:val="24"/>
        </w:rPr>
        <w:t xml:space="preserve">│  │статистического комитета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168,5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751,5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│Социальный фонд Кыргызской Республики           │      1326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Социального фонда Кыргызской│       172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1154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│Государственная служба финансовой полиции       │       597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Государственной службы      │       214       │</w:t>
      </w:r>
    </w:p>
    <w:p>
      <w:pPr>
        <w:spacing w:after="120"/>
        <w:jc w:val="both"/>
      </w:pPr>
      <w:r>
        <w:rPr>
          <w:rFonts w:ascii="Arial" w:cs="Arial" w:eastAsia="Arial" w:hAnsi="Arial"/>
          <w:sz w:val="24"/>
          <w:szCs w:val="24"/>
        </w:rPr>
        <w:t xml:space="preserve">│  │финансовой полиции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383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│Государственная служба финансовой разведки      │        28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│10│Государственная служба интеллектуальной         │       169       │</w:t>
      </w:r>
    </w:p>
    <w:p>
      <w:pPr>
        <w:spacing w:after="120"/>
        <w:jc w:val="both"/>
      </w:pPr>
      <w:r>
        <w:rPr>
          <w:rFonts w:ascii="Arial" w:cs="Arial" w:eastAsia="Arial" w:hAnsi="Arial"/>
          <w:sz w:val="24"/>
          <w:szCs w:val="24"/>
        </w:rPr>
        <w:t xml:space="preserve">│  │собственности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Государственной службы      │       101       │</w:t>
      </w:r>
    </w:p>
    <w:p>
      <w:pPr>
        <w:spacing w:after="120"/>
        <w:jc w:val="both"/>
      </w:pPr>
      <w:r>
        <w:rPr>
          <w:rFonts w:ascii="Arial" w:cs="Arial" w:eastAsia="Arial" w:hAnsi="Arial"/>
          <w:sz w:val="24"/>
          <w:szCs w:val="24"/>
        </w:rPr>
        <w:t xml:space="preserve">│  │интеллектуальной собственности Кыргызской       │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│11│Национальное агентство Кыргызской Республики по │        40       │</w:t>
      </w:r>
    </w:p>
    <w:p>
      <w:pPr>
        <w:spacing w:after="120"/>
        <w:jc w:val="both"/>
      </w:pPr>
      <w:r>
        <w:rPr>
          <w:rFonts w:ascii="Arial" w:cs="Arial" w:eastAsia="Arial" w:hAnsi="Arial"/>
          <w:sz w:val="24"/>
          <w:szCs w:val="24"/>
        </w:rPr>
        <w:t xml:space="preserve">│  │делам местного самоуправления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│12│Национальная аттестационная комиссия Кыргызской │        16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│13│Государственная комиссия по делам религий       │        25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│14│Институт стратегического анализа и оценки при   │        26       │</w:t>
      </w:r>
    </w:p>
    <w:p>
      <w:pPr>
        <w:spacing w:after="120"/>
        <w:jc w:val="both"/>
      </w:pPr>
      <w:r>
        <w:rPr>
          <w:rFonts w:ascii="Arial" w:cs="Arial" w:eastAsia="Arial" w:hAnsi="Arial"/>
          <w:sz w:val="24"/>
          <w:szCs w:val="24"/>
        </w:rPr>
        <w:t xml:space="preserve">│  │Президенте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│15│Агентство по реорганизации банков и             │        13       │</w:t>
      </w:r>
    </w:p>
    <w:p>
      <w:pPr>
        <w:spacing w:after="120"/>
        <w:jc w:val="both"/>
      </w:pPr>
      <w:r>
        <w:rPr>
          <w:rFonts w:ascii="Arial" w:cs="Arial" w:eastAsia="Arial" w:hAnsi="Arial"/>
          <w:sz w:val="24"/>
          <w:szCs w:val="24"/>
        </w:rPr>
        <w:t xml:space="preserve">│  │реструктуризации долгов (ДЕБРА)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r1idjpzv80uflqei-3fa">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14 декабря 2009 года № 573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НОРМЫ
 штатных единиц управленческих структур государственных органов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Минимальное │</w:t>
      </w:r>
    </w:p>
    <w:p>
      <w:pPr>
        <w:spacing w:after="120"/>
        <w:jc w:val="both"/>
      </w:pPr>
      <w:r>
        <w:rPr>
          <w:rFonts w:ascii="Arial" w:cs="Arial" w:eastAsia="Arial" w:hAnsi="Arial"/>
          <w:sz w:val="24"/>
          <w:szCs w:val="24"/>
        </w:rPr>
        <w:t xml:space="preserve">│                                                       │ количество  │</w:t>
      </w:r>
    </w:p>
    <w:p>
      <w:pPr>
        <w:spacing w:after="120"/>
        <w:jc w:val="both"/>
      </w:pPr>
      <w:r>
        <w:rPr>
          <w:rFonts w:ascii="Arial" w:cs="Arial" w:eastAsia="Arial" w:hAnsi="Arial"/>
          <w:sz w:val="24"/>
          <w:szCs w:val="24"/>
        </w:rPr>
        <w:t xml:space="preserve">│                                                       │   единиц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│Агентство, департамент, центр, инспекция, фонд со      │      11     │</w:t>
      </w:r>
    </w:p>
    <w:p>
      <w:pPr>
        <w:spacing w:after="120"/>
        <w:jc w:val="both"/>
      </w:pPr>
      <w:r>
        <w:rPr>
          <w:rFonts w:ascii="Arial" w:cs="Arial" w:eastAsia="Arial" w:hAnsi="Arial"/>
          <w:sz w:val="24"/>
          <w:szCs w:val="24"/>
        </w:rPr>
        <w:t xml:space="preserve">│статусом юридического лица, подведомственные           │             │</w:t>
      </w:r>
    </w:p>
    <w:p>
      <w:pPr>
        <w:spacing w:after="120"/>
        <w:jc w:val="both"/>
      </w:pPr>
      <w:r>
        <w:rPr>
          <w:rFonts w:ascii="Arial" w:cs="Arial" w:eastAsia="Arial" w:hAnsi="Arial"/>
          <w:sz w:val="24"/>
          <w:szCs w:val="24"/>
        </w:rPr>
        <w:t xml:space="preserve">│государственному органу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│Межрегиональное, областное, городское, районное        │       9     │</w:t>
      </w:r>
    </w:p>
    <w:p>
      <w:pPr>
        <w:spacing w:after="120"/>
        <w:jc w:val="both"/>
      </w:pPr>
      <w:r>
        <w:rPr>
          <w:rFonts w:ascii="Arial" w:cs="Arial" w:eastAsia="Arial" w:hAnsi="Arial"/>
          <w:sz w:val="24"/>
          <w:szCs w:val="24"/>
        </w:rPr>
        <w:t xml:space="preserve">│управление со статусом юридического лица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│Главное управление, управление в составе центрального  │       7     │</w:t>
      </w:r>
    </w:p>
    <w:p>
      <w:pPr>
        <w:spacing w:after="120"/>
        <w:jc w:val="both"/>
      </w:pPr>
      <w:r>
        <w:rPr>
          <w:rFonts w:ascii="Arial" w:cs="Arial" w:eastAsia="Arial" w:hAnsi="Arial"/>
          <w:sz w:val="24"/>
          <w:szCs w:val="24"/>
        </w:rPr>
        <w:t xml:space="preserve">│аппарата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│Отдел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│Сектор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│Отдел межрегионального, областного, городского и       │       3     │</w:t>
      </w:r>
    </w:p>
    <w:p>
      <w:pPr>
        <w:spacing w:after="120"/>
        <w:jc w:val="both"/>
      </w:pPr>
      <w:r>
        <w:rPr>
          <w:rFonts w:ascii="Arial" w:cs="Arial" w:eastAsia="Arial" w:hAnsi="Arial"/>
          <w:sz w:val="24"/>
          <w:szCs w:val="24"/>
        </w:rPr>
        <w:t xml:space="preserve">│районного уровня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Не создаются:</w:t>
      </w:r>
    </w:p>
    <w:p>
      <w:pPr>
        <w:spacing w:after="120"/>
        <w:jc w:val="both"/>
      </w:pPr>
      <w:r>
        <w:rPr>
          <w:rFonts w:ascii="Arial" w:cs="Arial" w:eastAsia="Arial" w:hAnsi="Arial"/>
          <w:sz w:val="24"/>
          <w:szCs w:val="24"/>
        </w:rPr>
        <w:t xml:space="preserve">- департаменты на уровне областей, районов;</w:t>
      </w:r>
    </w:p>
    <w:p>
      <w:pPr>
        <w:spacing w:after="120"/>
        <w:jc w:val="both"/>
      </w:pPr>
      <w:r>
        <w:rPr>
          <w:rFonts w:ascii="Arial" w:cs="Arial" w:eastAsia="Arial" w:hAnsi="Arial"/>
          <w:sz w:val="24"/>
          <w:szCs w:val="24"/>
        </w:rPr>
        <w:t xml:space="preserve">- департаменты в составе центральных аппаратов государственных органов, за исключением Социального фонда Кыргызской Республики, Министерства финансов Кыргызской Республики.</w:t>
      </w:r>
    </w:p>
    <w:p>
      <w:pPr>
        <w:spacing w:after="120"/>
        <w:jc w:val="both"/>
      </w:pPr>
      <w:r>
        <w:rPr>
          <w:rFonts w:ascii="Arial" w:cs="Arial" w:eastAsia="Arial" w:hAnsi="Arial"/>
          <w:sz w:val="24"/>
          <w:szCs w:val="24"/>
        </w:rPr>
        <w:t xml:space="preserve">2. В Государственном министерстве иностранных дел Кыргызской Республики, Министерстве юстиции Кыргызской Республики допускаются иные наименования управленческих структур и иные минимальные нормы штатной численности государственных служащих.</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w:t>
      </w:r>
      <w:hyperlink w:history="1" r:id="rIdjpfaavtre-2f0u5bf0asb">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14 декабря 2009 года № 573</w:t>
      </w:r>
    </w:p>
    <w:p>
      <w:pPr>
        <w:spacing w:after="120"/>
        <w:jc w:val="both"/>
      </w:pPr>
      <w:r>
        <w:rPr>
          <w:rFonts w:ascii="Arial" w:cs="Arial" w:eastAsia="Arial" w:hAnsi="Arial"/>
          <w:sz w:val="24"/>
          <w:szCs w:val="24"/>
        </w:rPr>
        <w:t xml:space="preserve">НОРМАТИВНАЯ СТРУКТУРА</w:t>
      </w:r>
      <w:r>
        <w:rPr>
          <w:rFonts w:ascii="Arial" w:cs="Arial" w:eastAsia="Arial" w:hAnsi="Arial"/>
          <w:sz w:val="24"/>
          <w:szCs w:val="24"/>
        </w:rPr>
        <w:t xml:space="preserve">
 государственных должностей центральных аппаратов, подведомственных и территориальных подразделений
 государственных органов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Должности                      │  Количество   │</w:t>
      </w:r>
    </w:p>
    <w:p>
      <w:pPr>
        <w:spacing w:after="120"/>
        <w:jc w:val="both"/>
      </w:pPr>
      <w:r>
        <w:rPr>
          <w:rFonts w:ascii="Arial" w:cs="Arial" w:eastAsia="Arial" w:hAnsi="Arial"/>
          <w:sz w:val="24"/>
          <w:szCs w:val="24"/>
        </w:rPr>
        <w:t xml:space="preserve">│                                                     │ (в процентах)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│Руководящий состав государственных органов и         │До 25          │</w:t>
      </w:r>
    </w:p>
    <w:p>
      <w:pPr>
        <w:spacing w:after="120"/>
        <w:jc w:val="both"/>
      </w:pPr>
      <w:r>
        <w:rPr>
          <w:rFonts w:ascii="Arial" w:cs="Arial" w:eastAsia="Arial" w:hAnsi="Arial"/>
          <w:sz w:val="24"/>
          <w:szCs w:val="24"/>
        </w:rPr>
        <w:t xml:space="preserve">│подразделений государственного органа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│Эксперт, инспектор, специалист и референт            │75 и выше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│Эксперт, главный специалист, главный инспектор       │До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│Ведущий специалист, старший инспектор                │До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│Специалист 1 категории, инспектор, референт          │20 и выше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Должность руководителя аппарата государственного органа имеется лишь в аппаратах Жогорку Кенеша Кыргызской Республики, Правительства Кыргызской Республики, Управления делами Президента Кыргызской Республики, Омбудсмена (Акыйкатчы) Кыргызской Республики, Конституционного и Верховного судов Кыргызской Республики, Счетной палаты Кыргызской Республики, Национального статистического комитета Кыргызской Республики, Центральной комиссии по выборам и проведению референдумов Кыргызской Республики, Социального фонда Кыргызской Республики, государственных администраций областей и районов, мэрии городов Кыргызской Республики.</w:t>
      </w:r>
    </w:p>
    <w:p>
      <w:pPr>
        <w:spacing w:after="120"/>
        <w:jc w:val="both"/>
      </w:pPr>
      <w:r>
        <w:rPr>
          <w:rFonts w:ascii="Arial" w:cs="Arial" w:eastAsia="Arial" w:hAnsi="Arial"/>
          <w:sz w:val="24"/>
          <w:szCs w:val="24"/>
        </w:rPr>
        <w:t xml:space="preserve">2. В Институте Президента Кыргызской Республики, Государственном министерстве иностранных дел Кыргызской Республики, Аппарате Правительства Кыргызской Республики, Министерстве финансов Кыргызской Республики, Министерстве чрезвычайных ситуаций Кыргызской Республики, Министерстве экономического регулирования Кыргызской Республики, государственных администрациях областей и районов Кыргызской Республики допускается иная нормативная структура государственных должностей.</w:t>
      </w:r>
    </w:p>
    <w:p>
      <w:pPr>
        <w:spacing w:after="120"/>
        <w:jc w:val="both"/>
      </w:pPr>
      <w:r>
        <w:rPr>
          <w:rFonts w:ascii="Arial" w:cs="Arial" w:eastAsia="Arial" w:hAnsi="Arial"/>
          <w:sz w:val="24"/>
          <w:szCs w:val="24"/>
        </w:rPr>
        <w:t xml:space="preserve">3. Количество технического и обслуживающего персонала устанавливается не более 20 процентов от предельной численности, установленной настоящим Указом. Данное соотношение не распространяется на Министерство юстиции Кыргызской Республики, Счетную палату Кыргызской Республики, Службу финансовой разведки Кыргызской Республики, Центральную комиссию по выборам и проведению референдумов Кыргызской Республики, государственные администрации областей и районов Кыргызской Республики.</w:t>
      </w:r>
    </w:p>
    <w:p>
      <w:pPr>
        <w:spacing w:after="120"/>
        <w:jc w:val="both"/>
      </w:pPr>
      <w:r>
        <w:rPr>
          <w:rFonts w:ascii="Arial" w:cs="Arial" w:eastAsia="Arial" w:hAnsi="Arial"/>
          <w:sz w:val="24"/>
          <w:szCs w:val="24"/>
        </w:rPr>
        <w:t xml:space="preserve">4. В руководящий состав государственных органов и подразделений государственного органа входят руководители государственного органа, руководители структурных подразделений, их заместители.</w:t>
      </w:r>
    </w:p>
    <w:p>
      <w:pPr>
        <w:spacing w:after="120"/>
        <w:jc w:val="both"/>
      </w:pPr>
      <w:r>
        <w:rPr>
          <w:rFonts w:ascii="Arial" w:cs="Arial" w:eastAsia="Arial" w:hAnsi="Arial"/>
          <w:sz w:val="24"/>
          <w:szCs w:val="24"/>
        </w:rPr>
        <w:t xml:space="preserve">5. Руководители государственных органов вправе иметь не более одного советника и одного помощника.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w:t>
      </w:r>
      <w:hyperlink w:history="1" r:id="rIdzzptkrygbtooxnbunyjzx">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14 декабря 2009 года № 573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ПРЕДЕЛЬНОЕ КОЛИЧЕСТВО
 заместителей руководителей государственных органов и местных государственных администраций
 Кыргызской Республики (за исключением статс-секретарей)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Количество │</w:t>
      </w:r>
    </w:p>
    <w:p>
      <w:pPr>
        <w:spacing w:after="120"/>
        <w:jc w:val="both"/>
      </w:pPr>
      <w:r>
        <w:rPr>
          <w:rFonts w:ascii="Arial" w:cs="Arial" w:eastAsia="Arial" w:hAnsi="Arial"/>
          <w:sz w:val="24"/>
          <w:szCs w:val="24"/>
        </w:rPr>
        <w:t xml:space="preserve">│ │                                                      │заместителей│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│1│Министерства, Национальный статистический комитет     │      2     │</w:t>
      </w:r>
    </w:p>
    <w:p>
      <w:pPr>
        <w:spacing w:after="120"/>
        <w:jc w:val="both"/>
      </w:pPr>
      <w:r>
        <w:rPr>
          <w:rFonts w:ascii="Arial" w:cs="Arial" w:eastAsia="Arial" w:hAnsi="Arial"/>
          <w:sz w:val="24"/>
          <w:szCs w:val="24"/>
        </w:rPr>
        <w:t xml:space="preserve">│ │Кыргызской Республики, Омбудсмен (Акыйкатчы)          │            │</w:t>
      </w:r>
    </w:p>
    <w:p>
      <w:pPr>
        <w:spacing w:after="120"/>
        <w:jc w:val="both"/>
      </w:pPr>
      <w:r>
        <w:rPr>
          <w:rFonts w:ascii="Arial" w:cs="Arial" w:eastAsia="Arial" w:hAnsi="Arial"/>
          <w:sz w:val="24"/>
          <w:szCs w:val="24"/>
        </w:rPr>
        <w:t xml:space="preserve">│ │Кыргызской Республики, Институт стратегического       │            │</w:t>
      </w:r>
    </w:p>
    <w:p>
      <w:pPr>
        <w:spacing w:after="120"/>
        <w:jc w:val="both"/>
      </w:pPr>
      <w:r>
        <w:rPr>
          <w:rFonts w:ascii="Arial" w:cs="Arial" w:eastAsia="Arial" w:hAnsi="Arial"/>
          <w:sz w:val="24"/>
          <w:szCs w:val="24"/>
        </w:rPr>
        <w:t xml:space="preserve">│ │анализа и оценки при Президенте Кыргызской Республики,│            │</w:t>
      </w:r>
    </w:p>
    <w:p>
      <w:pPr>
        <w:spacing w:after="120"/>
        <w:jc w:val="both"/>
      </w:pPr>
      <w:r>
        <w:rPr>
          <w:rFonts w:ascii="Arial" w:cs="Arial" w:eastAsia="Arial" w:hAnsi="Arial"/>
          <w:sz w:val="24"/>
          <w:szCs w:val="24"/>
        </w:rPr>
        <w:t xml:space="preserve">│ │Государственная служба финансовой разведки Кыргызской │            │</w:t>
      </w:r>
    </w:p>
    <w:p>
      <w:pPr>
        <w:spacing w:after="120"/>
        <w:jc w:val="both"/>
      </w:pPr>
      <w:r>
        <w:rPr>
          <w:rFonts w:ascii="Arial" w:cs="Arial" w:eastAsia="Arial" w:hAnsi="Arial"/>
          <w:sz w:val="24"/>
          <w:szCs w:val="24"/>
        </w:rPr>
        <w:t xml:space="preserve">│ │Республики, Государственное агентство охраны          │            │</w:t>
      </w:r>
    </w:p>
    <w:p>
      <w:pPr>
        <w:spacing w:after="120"/>
        <w:jc w:val="both"/>
      </w:pPr>
      <w:r>
        <w:rPr>
          <w:rFonts w:ascii="Arial" w:cs="Arial" w:eastAsia="Arial" w:hAnsi="Arial"/>
          <w:sz w:val="24"/>
          <w:szCs w:val="24"/>
        </w:rPr>
        <w:t xml:space="preserve">│ │окружающей среды и лесного хозяйства при Правительстве│            │</w:t>
      </w:r>
    </w:p>
    <w:p>
      <w:pPr>
        <w:spacing w:after="120"/>
        <w:jc w:val="both"/>
      </w:pPr>
      <w:r>
        <w:rPr>
          <w:rFonts w:ascii="Arial" w:cs="Arial" w:eastAsia="Arial" w:hAnsi="Arial"/>
          <w:sz w:val="24"/>
          <w:szCs w:val="24"/>
        </w:rPr>
        <w:t xml:space="preserve">│ │Кыргызской Республики, Фонд обязательного медицинского│            │</w:t>
      </w:r>
    </w:p>
    <w:p>
      <w:pPr>
        <w:spacing w:after="120"/>
        <w:jc w:val="both"/>
      </w:pPr>
      <w:r>
        <w:rPr>
          <w:rFonts w:ascii="Arial" w:cs="Arial" w:eastAsia="Arial" w:hAnsi="Arial"/>
          <w:sz w:val="24"/>
          <w:szCs w:val="24"/>
        </w:rPr>
        <w:t xml:space="preserve">│ │страхования при Правительстве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│2│Административные ведомства и другие государственные   │      1     │</w:t>
      </w:r>
    </w:p>
    <w:p>
      <w:pPr>
        <w:spacing w:after="120"/>
        <w:jc w:val="both"/>
      </w:pPr>
      <w:r>
        <w:rPr>
          <w:rFonts w:ascii="Arial" w:cs="Arial" w:eastAsia="Arial" w:hAnsi="Arial"/>
          <w:sz w:val="24"/>
          <w:szCs w:val="24"/>
        </w:rPr>
        <w:t xml:space="preserve">│ │органы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│3│Государственное министерство иностранных дел          │      3     │</w:t>
      </w:r>
    </w:p>
    <w:p>
      <w:pPr>
        <w:spacing w:after="120"/>
        <w:jc w:val="both"/>
      </w:pPr>
      <w:r>
        <w:rPr>
          <w:rFonts w:ascii="Arial" w:cs="Arial" w:eastAsia="Arial" w:hAnsi="Arial"/>
          <w:sz w:val="24"/>
          <w:szCs w:val="24"/>
        </w:rPr>
        <w:t xml:space="preserve">│ │Кыргызской Республики, Генеральная прокуратура        │            │</w:t>
      </w:r>
    </w:p>
    <w:p>
      <w:pPr>
        <w:spacing w:after="120"/>
        <w:jc w:val="both"/>
      </w:pPr>
      <w:r>
        <w:rPr>
          <w:rFonts w:ascii="Arial" w:cs="Arial" w:eastAsia="Arial" w:hAnsi="Arial"/>
          <w:sz w:val="24"/>
          <w:szCs w:val="24"/>
        </w:rPr>
        <w:t xml:space="preserve">│ │Кыргызской Республики, Государственная служба         │            │</w:t>
      </w:r>
    </w:p>
    <w:p>
      <w:pPr>
        <w:spacing w:after="120"/>
        <w:jc w:val="both"/>
      </w:pPr>
      <w:r>
        <w:rPr>
          <w:rFonts w:ascii="Arial" w:cs="Arial" w:eastAsia="Arial" w:hAnsi="Arial"/>
          <w:sz w:val="24"/>
          <w:szCs w:val="24"/>
        </w:rPr>
        <w:t xml:space="preserve">│ │национальной безопасности Кыргызской Республики,      │            │</w:t>
      </w:r>
    </w:p>
    <w:p>
      <w:pPr>
        <w:spacing w:after="120"/>
        <w:jc w:val="both"/>
      </w:pPr>
      <w:r>
        <w:rPr>
          <w:rFonts w:ascii="Arial" w:cs="Arial" w:eastAsia="Arial" w:hAnsi="Arial"/>
          <w:sz w:val="24"/>
          <w:szCs w:val="24"/>
        </w:rPr>
        <w:t xml:space="preserve">│ │Государственная служба финансовой полиции Кыргызской  │            │</w:t>
      </w:r>
    </w:p>
    <w:p>
      <w:pPr>
        <w:spacing w:after="120"/>
        <w:jc w:val="both"/>
      </w:pPr>
      <w:r>
        <w:rPr>
          <w:rFonts w:ascii="Arial" w:cs="Arial" w:eastAsia="Arial" w:hAnsi="Arial"/>
          <w:sz w:val="24"/>
          <w:szCs w:val="24"/>
        </w:rPr>
        <w:t xml:space="preserve">│ │Республики, Министерство чрезвычайных ситуаций        │            │</w:t>
      </w:r>
    </w:p>
    <w:p>
      <w:pPr>
        <w:spacing w:after="120"/>
        <w:jc w:val="both"/>
      </w:pPr>
      <w:r>
        <w:rPr>
          <w:rFonts w:ascii="Arial" w:cs="Arial" w:eastAsia="Arial" w:hAnsi="Arial"/>
          <w:sz w:val="24"/>
          <w:szCs w:val="24"/>
        </w:rPr>
        <w:t xml:space="preserve">│ │Кыргызской Республики, Министерство экономического    │            │</w:t>
      </w:r>
    </w:p>
    <w:p>
      <w:pPr>
        <w:spacing w:after="120"/>
        <w:jc w:val="both"/>
      </w:pPr>
      <w:r>
        <w:rPr>
          <w:rFonts w:ascii="Arial" w:cs="Arial" w:eastAsia="Arial" w:hAnsi="Arial"/>
          <w:sz w:val="24"/>
          <w:szCs w:val="24"/>
        </w:rPr>
        <w:t xml:space="preserve">│ │регулирования Кыргызской Республики, Министерство     │            │</w:t>
      </w:r>
    </w:p>
    <w:p>
      <w:pPr>
        <w:spacing w:after="120"/>
        <w:jc w:val="both"/>
      </w:pPr>
      <w:r>
        <w:rPr>
          <w:rFonts w:ascii="Arial" w:cs="Arial" w:eastAsia="Arial" w:hAnsi="Arial"/>
          <w:sz w:val="24"/>
          <w:szCs w:val="24"/>
        </w:rPr>
        <w:t xml:space="preserve">│ │труда, занятости и миграции Кыргызской Республики,    │            │</w:t>
      </w:r>
    </w:p>
    <w:p>
      <w:pPr>
        <w:spacing w:after="120"/>
        <w:jc w:val="both"/>
      </w:pPr>
      <w:r>
        <w:rPr>
          <w:rFonts w:ascii="Arial" w:cs="Arial" w:eastAsia="Arial" w:hAnsi="Arial"/>
          <w:sz w:val="24"/>
          <w:szCs w:val="24"/>
        </w:rPr>
        <w:t xml:space="preserve">│ │Государственная налоговая служба при Правительстве    │            │</w:t>
      </w:r>
    </w:p>
    <w:p>
      <w:pPr>
        <w:spacing w:after="120"/>
        <w:jc w:val="both"/>
      </w:pPr>
      <w:r>
        <w:rPr>
          <w:rFonts w:ascii="Arial" w:cs="Arial" w:eastAsia="Arial" w:hAnsi="Arial"/>
          <w:sz w:val="24"/>
          <w:szCs w:val="24"/>
        </w:rPr>
        <w:t xml:space="preserve">│ │Кыргызской Республики, Государственная таможенная     │            │</w:t>
      </w:r>
    </w:p>
    <w:p>
      <w:pPr>
        <w:spacing w:after="120"/>
        <w:jc w:val="both"/>
      </w:pPr>
      <w:r>
        <w:rPr>
          <w:rFonts w:ascii="Arial" w:cs="Arial" w:eastAsia="Arial" w:hAnsi="Arial"/>
          <w:sz w:val="24"/>
          <w:szCs w:val="24"/>
        </w:rPr>
        <w:t xml:space="preserve">│ │служба при Правительстве Кыргызской Республики,       │            │</w:t>
      </w:r>
    </w:p>
    <w:p>
      <w:pPr>
        <w:spacing w:after="120"/>
        <w:jc w:val="both"/>
      </w:pPr>
      <w:r>
        <w:rPr>
          <w:rFonts w:ascii="Arial" w:cs="Arial" w:eastAsia="Arial" w:hAnsi="Arial"/>
          <w:sz w:val="24"/>
          <w:szCs w:val="24"/>
        </w:rPr>
        <w:t xml:space="preserve">│ │Государственная регистрационная служба при            │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│4│Министерство обороны Кыргызской Республики,           │      4     │</w:t>
      </w:r>
    </w:p>
    <w:p>
      <w:pPr>
        <w:spacing w:after="120"/>
        <w:jc w:val="both"/>
      </w:pPr>
      <w:r>
        <w:rPr>
          <w:rFonts w:ascii="Arial" w:cs="Arial" w:eastAsia="Arial" w:hAnsi="Arial"/>
          <w:sz w:val="24"/>
          <w:szCs w:val="24"/>
        </w:rPr>
        <w:t xml:space="preserve">│ │Министерство внутренних дел Кыргызской Республики,    │            │</w:t>
      </w:r>
    </w:p>
    <w:p>
      <w:pPr>
        <w:spacing w:after="120"/>
        <w:jc w:val="both"/>
      </w:pPr>
      <w:r>
        <w:rPr>
          <w:rFonts w:ascii="Arial" w:cs="Arial" w:eastAsia="Arial" w:hAnsi="Arial"/>
          <w:sz w:val="24"/>
          <w:szCs w:val="24"/>
        </w:rPr>
        <w:t xml:space="preserve">│ │Министерство финансов Кыргызской Республики,          │            │</w:t>
      </w:r>
    </w:p>
    <w:p>
      <w:pPr>
        <w:spacing w:after="120"/>
        <w:jc w:val="both"/>
      </w:pPr>
      <w:r>
        <w:rPr>
          <w:rFonts w:ascii="Arial" w:cs="Arial" w:eastAsia="Arial" w:hAnsi="Arial"/>
          <w:sz w:val="24"/>
          <w:szCs w:val="24"/>
        </w:rPr>
        <w:t xml:space="preserve">│ │Социальный фонд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│5│Государственные администрации областей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│6│Государственные администрации районов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Национальному статистическому комитету Кыргызской Республики допускается введение дополнительной должности заместителя председателя Национального статистического комитета Кыргызской Республики по вопросам переписи населения и жилищного фонда на период проведения, обработки, аналитического обобщения и публикации результатов переписи населения и жилищного фонда.</w:t>
      </w:r>
    </w:p>
    <w:p>
      <w:pPr>
        <w:spacing w:after="120"/>
        <w:jc w:val="both"/>
      </w:pPr>
      <w:r>
        <w:rPr>
          <w:rFonts w:ascii="Arial" w:cs="Arial" w:eastAsia="Arial" w:hAnsi="Arial"/>
          <w:sz w:val="24"/>
          <w:szCs w:val="24"/>
        </w:rPr>
        <w:t xml:space="preserve">В Министерстве обороны Кыргызской Республики два первых заместителя министра, один из которых - начальник Главного штаба Вооруженных Сил Кыргызской Республики - первый заместитель министра обороны.</w:t>
      </w:r>
    </w:p>
    <w:p>
      <w:pPr>
        <w:spacing w:after="120"/>
        <w:jc w:val="both"/>
      </w:pPr>
      <w:r>
        <w:rPr>
          <w:rFonts w:ascii="Arial" w:cs="Arial" w:eastAsia="Arial" w:hAnsi="Arial"/>
          <w:sz w:val="24"/>
          <w:szCs w:val="24"/>
        </w:rPr>
        <w:t xml:space="preserve">В Министерстве внутренних дел Кыргызской Республики один из заместителей министра курирует деятельность органов внутренних дел южного региона Кыргызской Республики с местом расположения в городе Ош.</w:t>
      </w:r>
    </w:p>
    <w:p>
      <w:pPr>
        <w:spacing w:after="120"/>
        <w:jc w:val="both"/>
      </w:pPr>
      <w:r>
        <w:rPr>
          <w:rFonts w:ascii="Arial" w:cs="Arial" w:eastAsia="Arial" w:hAnsi="Arial"/>
          <w:sz w:val="24"/>
          <w:szCs w:val="24"/>
        </w:rPr>
        <w:t xml:space="preserve">Один из заместителей министра финансов является директором Центрального казначейства Министерства финансов Кыргызской Республики.</w:t>
      </w:r>
    </w:p>
    <w:p>
      <w:pPr>
        <w:spacing w:after="120"/>
        <w:jc w:val="both"/>
      </w:pPr>
      <w:r>
        <w:rPr>
          <w:rFonts w:ascii="Arial" w:cs="Arial" w:eastAsia="Arial" w:hAnsi="Arial"/>
          <w:sz w:val="24"/>
          <w:szCs w:val="24"/>
        </w:rPr>
        <w:t xml:space="preserve">В Генеральной прокуратуре Кыргызской Республики один из заместителей Генерального прокурора курирует деятельность органов прокуратуры южного региона Кыргызской Республики с местом расположения в городе Ош, а один из заместителей Генерального прокурора является Военным прокурором Кыргызской Республики</w:t>
      </w: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В подведомственных подразделениях государственных органов со штатной численностью до 100 единиц предусматривается 1 штатная единица заместителя руководителя подразделения, а более 100 единиц - 2 штатных единицы заместителей руководителей подразделений.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w:t>
      </w:r>
      <w:hyperlink w:history="1" r:id="rId33xlpdbsnpvca5e7bqo7q">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14 декабря 2009 года № 573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Указом Президента
 Кыргызской Республики
 от 26 октября 2009 года № 443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ПРЕДЕЛЬНАЯ ШТАТНАЯ ЧИСЛЕННОСТЬ
 Государственного министерства иностранных дел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│Государственное министерство иностранных дел Кыргызской   │   337,5  │</w:t>
      </w:r>
    </w:p>
    <w:p>
      <w:pPr>
        <w:spacing w:after="120"/>
        <w:jc w:val="both"/>
      </w:pPr>
      <w:r>
        <w:rPr>
          <w:rFonts w:ascii="Arial" w:cs="Arial" w:eastAsia="Arial" w:hAnsi="Arial"/>
          <w:sz w:val="24"/>
          <w:szCs w:val="24"/>
        </w:rPr>
        <w:t xml:space="preserve">│Республики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│Центральный аппарат Государственного министерства         │   141    │</w:t>
      </w:r>
    </w:p>
    <w:p>
      <w:pPr>
        <w:spacing w:after="120"/>
        <w:jc w:val="both"/>
      </w:pPr>
      <w:r>
        <w:rPr>
          <w:rFonts w:ascii="Arial" w:cs="Arial" w:eastAsia="Arial" w:hAnsi="Arial"/>
          <w:sz w:val="24"/>
          <w:szCs w:val="24"/>
        </w:rPr>
        <w:t xml:space="preserve">│иностранных дел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│Территориальные подразделения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│Дипломатические учреждения Кыргызской Республики за       │   190,5  │</w:t>
      </w:r>
    </w:p>
    <w:p>
      <w:pPr>
        <w:spacing w:after="120"/>
        <w:jc w:val="both"/>
      </w:pPr>
      <w:r>
        <w:rPr>
          <w:rFonts w:ascii="Arial" w:cs="Arial" w:eastAsia="Arial" w:hAnsi="Arial"/>
          <w:sz w:val="24"/>
          <w:szCs w:val="24"/>
        </w:rPr>
        <w:t xml:space="preserve">│рубежом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к Указу Президента
 Кыргызской Республики
 от 14 декабря 2009 года № 573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решений Президента Кыргызской Республики, признаваемых утратившими силу</w:t>
      </w:r>
    </w:p>
    <w:p>
      <w:pPr>
        <w:spacing w:after="120"/>
        <w:jc w:val="both"/>
      </w:pPr>
      <w:r>
        <w:rPr>
          <w:rFonts w:ascii="Arial" w:cs="Arial" w:eastAsia="Arial" w:hAnsi="Arial"/>
          <w:sz w:val="24"/>
          <w:szCs w:val="24"/>
        </w:rPr>
        <w:t xml:space="preserve">- </w:t>
      </w:r>
      <w:hyperlink w:history="1" r:id="rIdx0h5ypq8tvqslmqhigzi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мерах по дальнейшему совершенствованию уголовно-исполнительной системы Кыргызской Республики" от 24 октября 2001 года № 305;</w:t>
      </w:r>
    </w:p>
    <w:p>
      <w:pPr>
        <w:spacing w:after="120"/>
        <w:jc w:val="both"/>
      </w:pPr>
      <w:r>
        <w:rPr>
          <w:rFonts w:ascii="Arial" w:cs="Arial" w:eastAsia="Arial" w:hAnsi="Arial"/>
          <w:sz w:val="24"/>
          <w:szCs w:val="24"/>
        </w:rPr>
        <w:t xml:space="preserve">- </w:t>
      </w:r>
      <w:hyperlink w:history="1" r:id="rIdnazexa2ysikwnazjufh3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оптимизации структуры государственных органов Кыргызской Республики" от 30 ноября 2005 года № 607;</w:t>
      </w:r>
    </w:p>
    <w:p>
      <w:pPr>
        <w:spacing w:after="120"/>
        <w:jc w:val="both"/>
      </w:pPr>
      <w:r>
        <w:rPr>
          <w:rFonts w:ascii="Arial" w:cs="Arial" w:eastAsia="Arial" w:hAnsi="Arial"/>
          <w:sz w:val="24"/>
          <w:szCs w:val="24"/>
        </w:rPr>
        <w:t xml:space="preserve">- пункт 4 </w:t>
      </w:r>
      <w:hyperlink w:history="1" r:id="rIdqjf3mli5dlv1cxqoz4npl">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вопросах Службы финансовой разведки Кыргызской Республики" от 29 декабря 2005 года № 655;</w:t>
      </w:r>
    </w:p>
    <w:p>
      <w:pPr>
        <w:spacing w:after="120"/>
        <w:jc w:val="both"/>
      </w:pPr>
      <w:r>
        <w:rPr>
          <w:rFonts w:ascii="Arial" w:cs="Arial" w:eastAsia="Arial" w:hAnsi="Arial"/>
          <w:sz w:val="24"/>
          <w:szCs w:val="24"/>
        </w:rPr>
        <w:t xml:space="preserve">- пункт 4</w:t>
      </w:r>
      <w:hyperlink w:history="1" r:id="rIdma_ygp-8bvs0e48oxjmiu">
        <w:r>
          <w:rPr>
            <w:rFonts w:ascii="Arial" w:cs="Arial" w:eastAsia="Arial" w:hAnsi="Arial"/>
            <w:color w:val="1D4ED8"/>
            <w:sz w:val="24"/>
            <w:szCs w:val="24"/>
            <w:u w:val="single"/>
          </w:rPr>
          <w:t xml:space="preserve"> Указа</w:t>
        </w:r>
      </w:hyperlink>
      <w:r>
        <w:rPr>
          <w:rFonts w:ascii="Arial" w:cs="Arial" w:eastAsia="Arial" w:hAnsi="Arial"/>
          <w:sz w:val="24"/>
          <w:szCs w:val="24"/>
        </w:rPr>
        <w:t xml:space="preserve"> Президента Кыргызской Республики "О проведении в 2009 году переписи населения и жилищного фонда в Кыргызской Республике" от 29 декабря 2005 года № 661;</w:t>
      </w:r>
    </w:p>
    <w:p>
      <w:pPr>
        <w:spacing w:after="120"/>
        <w:jc w:val="both"/>
      </w:pPr>
      <w:r>
        <w:rPr>
          <w:rFonts w:ascii="Arial" w:cs="Arial" w:eastAsia="Arial" w:hAnsi="Arial"/>
          <w:sz w:val="24"/>
          <w:szCs w:val="24"/>
        </w:rPr>
        <w:t xml:space="preserve">- </w:t>
      </w:r>
      <w:hyperlink w:history="1" r:id="rIdikyhg8qnk2kyue8e7asqu">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дополнений в Указ Президента Кыргызской Республики "Об оптимизации структуры государственных органов Кыргызской Республики" от 30 ноября 2005 года" от 7 февраля 2006 года № 49;</w:t>
      </w:r>
    </w:p>
    <w:p>
      <w:pPr>
        <w:spacing w:after="120"/>
        <w:jc w:val="both"/>
      </w:pPr>
      <w:r>
        <w:rPr>
          <w:rFonts w:ascii="Arial" w:cs="Arial" w:eastAsia="Arial" w:hAnsi="Arial"/>
          <w:sz w:val="24"/>
          <w:szCs w:val="24"/>
        </w:rPr>
        <w:t xml:space="preserve">- </w:t>
      </w:r>
      <w:hyperlink w:history="1" r:id="rId3pb3xjvwg5f9dttkpwzn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дополнений в </w:t>
      </w:r>
      <w:hyperlink w:history="1" r:id="rIddpivr7ti5tnrwhhcmpogt">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оптимизации структуры государственных органов Кыргызской Республики" от 30 ноября 2005 года" от 17 марта 2006 года № 121;</w:t>
      </w:r>
    </w:p>
    <w:p>
      <w:pPr>
        <w:spacing w:after="120"/>
        <w:jc w:val="both"/>
      </w:pPr>
      <w:r>
        <w:rPr>
          <w:rFonts w:ascii="Arial" w:cs="Arial" w:eastAsia="Arial" w:hAnsi="Arial"/>
          <w:sz w:val="24"/>
          <w:szCs w:val="24"/>
        </w:rPr>
        <w:t xml:space="preserve">- </w:t>
      </w:r>
      <w:hyperlink w:history="1" r:id="rId9f1fi3xpliwkoovlcv0hw">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и дополнения в </w:t>
      </w:r>
      <w:hyperlink w:history="1" r:id="rIdrpt7cauymt0akqphi71t2">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оптимизации структуры государственных органов Кыргызской Республики" от 30 ноября 2005 года" от 11 мая 2006 года № 244;</w:t>
      </w:r>
    </w:p>
    <w:p>
      <w:pPr>
        <w:spacing w:after="120"/>
        <w:jc w:val="both"/>
      </w:pPr>
      <w:r>
        <w:rPr>
          <w:rFonts w:ascii="Arial" w:cs="Arial" w:eastAsia="Arial" w:hAnsi="Arial"/>
          <w:sz w:val="24"/>
          <w:szCs w:val="24"/>
        </w:rPr>
        <w:t xml:space="preserve">- </w:t>
      </w:r>
      <w:hyperlink w:history="1" r:id="rId2zewltbricknyiovetaod">
        <w:r>
          <w:rPr>
            <w:rFonts w:ascii="Arial" w:cs="Arial" w:eastAsia="Arial" w:hAnsi="Arial"/>
            <w:color w:val="1D4ED8"/>
            <w:sz w:val="24"/>
            <w:szCs w:val="24"/>
            <w:u w:val="single"/>
          </w:rPr>
          <w:t xml:space="preserve">Указ </w:t>
        </w:r>
      </w:hyperlink>
      <w:r>
        <w:rPr>
          <w:rFonts w:ascii="Arial" w:cs="Arial" w:eastAsia="Arial" w:hAnsi="Arial"/>
          <w:sz w:val="24"/>
          <w:szCs w:val="24"/>
        </w:rPr>
        <w:t xml:space="preserve">Президента Кыргызской Республики "О внесении изменений в </w:t>
      </w:r>
      <w:hyperlink w:history="1" r:id="rIdzknp6js9cds0bthaomxt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оптимизации структуры государственных органов Кыргызской Республики" от 30 ноября 2005 года" от 26 мая 2006 года № 288;</w:t>
      </w:r>
    </w:p>
    <w:p>
      <w:pPr>
        <w:spacing w:after="120"/>
        <w:jc w:val="both"/>
      </w:pPr>
      <w:r>
        <w:rPr>
          <w:rFonts w:ascii="Arial" w:cs="Arial" w:eastAsia="Arial" w:hAnsi="Arial"/>
          <w:sz w:val="24"/>
          <w:szCs w:val="24"/>
        </w:rPr>
        <w:t xml:space="preserve">- </w:t>
      </w:r>
      <w:hyperlink w:history="1" r:id="rIdkv4m9grf2vml7xdx3ilq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в Указ Президента Кыргызской Республики "Об оптимизации структуры государственных органов Кыргызской Республики" от 30 ноября 2005 года" от 13 июля 2006 года № 379;</w:t>
      </w:r>
    </w:p>
    <w:p>
      <w:pPr>
        <w:spacing w:after="120"/>
        <w:jc w:val="both"/>
      </w:pPr>
      <w:r>
        <w:rPr>
          <w:rFonts w:ascii="Arial" w:cs="Arial" w:eastAsia="Arial" w:hAnsi="Arial"/>
          <w:sz w:val="24"/>
          <w:szCs w:val="24"/>
        </w:rPr>
        <w:t xml:space="preserve">- </w:t>
      </w:r>
      <w:hyperlink w:history="1" r:id="rIdz_nk9t8em9iozjkttc2sk">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и дополнений в </w:t>
      </w:r>
      <w:hyperlink w:history="1" r:id="rIdjyioqvso37mkrmsgsk5q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оптимизации структуры государственных органов Кыргызской Республики" от 30 ноября 2005 года" от 13 июля 2006 года № 380;</w:t>
      </w:r>
    </w:p>
    <w:p>
      <w:pPr>
        <w:spacing w:after="120"/>
        <w:jc w:val="both"/>
      </w:pPr>
      <w:r>
        <w:rPr>
          <w:rFonts w:ascii="Arial" w:cs="Arial" w:eastAsia="Arial" w:hAnsi="Arial"/>
          <w:sz w:val="24"/>
          <w:szCs w:val="24"/>
        </w:rPr>
        <w:t xml:space="preserve">- Указ Президента Кыргызской Республики "О внесении дополнения в Указ Президента Кыргызской Республики "Об оптимизации структуры государственных органов Кыргызской Республики" от 30 ноября 2005 года" от 31 июля 2006 года № 404;</w:t>
      </w:r>
    </w:p>
    <w:p>
      <w:pPr>
        <w:spacing w:after="120"/>
        <w:jc w:val="both"/>
      </w:pPr>
      <w:r>
        <w:rPr>
          <w:rFonts w:ascii="Arial" w:cs="Arial" w:eastAsia="Arial" w:hAnsi="Arial"/>
          <w:sz w:val="24"/>
          <w:szCs w:val="24"/>
        </w:rPr>
        <w:t xml:space="preserve">- </w:t>
      </w:r>
      <w:hyperlink w:history="1" r:id="rIdlftqb3lmpakmioxhpkkgq">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и изменения в Указ Президента Кыргызской Республики "Об оптимизации структуры государственных органов Кыргызской Республики" от 30 ноября 2005 года" от 28 августа 2006 года № 445;</w:t>
      </w:r>
    </w:p>
    <w:p>
      <w:pPr>
        <w:spacing w:after="120"/>
        <w:jc w:val="both"/>
      </w:pPr>
      <w:r>
        <w:rPr>
          <w:rFonts w:ascii="Arial" w:cs="Arial" w:eastAsia="Arial" w:hAnsi="Arial"/>
          <w:sz w:val="24"/>
          <w:szCs w:val="24"/>
        </w:rPr>
        <w:t xml:space="preserve">- пункт 3 Указа Президента Кыргызской Республики "О внесении дополнений и изменений в некоторые решения Президента Кыргызской Республики" от 5 декабря 2006 года № 579;</w:t>
      </w:r>
    </w:p>
    <w:p>
      <w:pPr>
        <w:spacing w:after="120"/>
        <w:jc w:val="both"/>
      </w:pPr>
      <w:r>
        <w:rPr>
          <w:rFonts w:ascii="Arial" w:cs="Arial" w:eastAsia="Arial" w:hAnsi="Arial"/>
          <w:sz w:val="24"/>
          <w:szCs w:val="24"/>
        </w:rPr>
        <w:t xml:space="preserve">- </w:t>
      </w:r>
      <w:hyperlink w:history="1" r:id="rIduvbkhphkn5f2f6tzadlk2">
        <w:r>
          <w:rPr>
            <w:rFonts w:ascii="Arial" w:cs="Arial" w:eastAsia="Arial" w:hAnsi="Arial"/>
            <w:color w:val="1D4ED8"/>
            <w:sz w:val="24"/>
            <w:szCs w:val="24"/>
            <w:u w:val="single"/>
          </w:rPr>
          <w:t xml:space="preserve">Указ </w:t>
        </w:r>
      </w:hyperlink>
      <w:r>
        <w:rPr>
          <w:rFonts w:ascii="Arial" w:cs="Arial" w:eastAsia="Arial" w:hAnsi="Arial"/>
          <w:sz w:val="24"/>
          <w:szCs w:val="24"/>
        </w:rPr>
        <w:t xml:space="preserve">Президента Кыргызской Республики "О внесении изменений и дополнения в Указ Президента Кыргызской Республики "Об оптимизации структуры государственных органов Кыргызской Республики" от 30 ноября 2005 года" от 14 марта 2007 года № 93;</w:t>
      </w:r>
    </w:p>
    <w:p>
      <w:pPr>
        <w:spacing w:after="120"/>
        <w:jc w:val="both"/>
      </w:pPr>
      <w:r>
        <w:rPr>
          <w:rFonts w:ascii="Arial" w:cs="Arial" w:eastAsia="Arial" w:hAnsi="Arial"/>
          <w:sz w:val="24"/>
          <w:szCs w:val="24"/>
        </w:rPr>
        <w:t xml:space="preserve">- </w:t>
      </w:r>
      <w:hyperlink w:history="1" r:id="rIdcgaq7u0mk4amxsb-npai6">
        <w:r>
          <w:rPr>
            <w:rFonts w:ascii="Arial" w:cs="Arial" w:eastAsia="Arial" w:hAnsi="Arial"/>
            <w:color w:val="1D4ED8"/>
            <w:sz w:val="24"/>
            <w:szCs w:val="24"/>
            <w:u w:val="single"/>
          </w:rPr>
          <w:t xml:space="preserve">Указ </w:t>
        </w:r>
      </w:hyperlink>
      <w:r>
        <w:rPr>
          <w:rFonts w:ascii="Arial" w:cs="Arial" w:eastAsia="Arial" w:hAnsi="Arial"/>
          <w:sz w:val="24"/>
          <w:szCs w:val="24"/>
        </w:rPr>
        <w:t xml:space="preserve">Президента Кыргызской Республики "О внесении дополнений в Указ Президента Кыргызской Республики "Об оптимизации структуры государственных органов Кыргызской Республики" от 30 ноября 2005 года" от 20 июня 2007 года № 316;</w:t>
      </w:r>
    </w:p>
    <w:p>
      <w:pPr>
        <w:spacing w:after="120"/>
        <w:jc w:val="both"/>
      </w:pPr>
      <w:r>
        <w:rPr>
          <w:rFonts w:ascii="Arial" w:cs="Arial" w:eastAsia="Arial" w:hAnsi="Arial"/>
          <w:sz w:val="24"/>
          <w:szCs w:val="24"/>
        </w:rPr>
        <w:t xml:space="preserve">- </w:t>
      </w:r>
      <w:hyperlink w:history="1" r:id="rId-0hhmqj24vu2ods1sb5b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дополнения в Указ Президента Кыргызской Республики "Об оптимизации структуры государственных органов Кыргызской Республики" от 30 ноября 2005 года" от 24 сентября 2007 года № 412;</w:t>
      </w:r>
    </w:p>
    <w:p>
      <w:pPr>
        <w:spacing w:after="120"/>
        <w:jc w:val="both"/>
      </w:pPr>
      <w:r>
        <w:rPr>
          <w:rFonts w:ascii="Arial" w:cs="Arial" w:eastAsia="Arial" w:hAnsi="Arial"/>
          <w:sz w:val="24"/>
          <w:szCs w:val="24"/>
        </w:rPr>
        <w:t xml:space="preserve">- </w:t>
      </w:r>
      <w:hyperlink w:history="1" r:id="rIdlt-3g7qpkyrqfljqdtwzk">
        <w:r>
          <w:rPr>
            <w:rFonts w:ascii="Arial" w:cs="Arial" w:eastAsia="Arial" w:hAnsi="Arial"/>
            <w:color w:val="1D4ED8"/>
            <w:sz w:val="24"/>
            <w:szCs w:val="24"/>
            <w:u w:val="single"/>
          </w:rPr>
          <w:t xml:space="preserve">Указ </w:t>
        </w:r>
      </w:hyperlink>
      <w:r>
        <w:rPr>
          <w:rFonts w:ascii="Arial" w:cs="Arial" w:eastAsia="Arial" w:hAnsi="Arial"/>
          <w:sz w:val="24"/>
          <w:szCs w:val="24"/>
        </w:rPr>
        <w:t xml:space="preserve">Президента Кыргызской Республики "О внесении изменения в Указ Президента Кыргызской Республики "Об оптимизации структуры государственных органов Кыргызской Республики" от 30 ноября 2005 года" от 29 января 2008 года № 48;</w:t>
      </w:r>
    </w:p>
    <w:p>
      <w:pPr>
        <w:spacing w:after="120"/>
        <w:jc w:val="both"/>
      </w:pPr>
      <w:r>
        <w:rPr>
          <w:rFonts w:ascii="Arial" w:cs="Arial" w:eastAsia="Arial" w:hAnsi="Arial"/>
          <w:sz w:val="24"/>
          <w:szCs w:val="24"/>
        </w:rPr>
        <w:t xml:space="preserve">- пункт 2 </w:t>
      </w:r>
      <w:hyperlink w:history="1" r:id="rId4raqjd_fwqi1mdhk_gbfq">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утверждении Стратегического плана развития Министерства финансов Кыргызской Республики на 2008-2012 годы" от 29 января 2008 года № 50;</w:t>
      </w:r>
    </w:p>
    <w:p>
      <w:pPr>
        <w:spacing w:after="120"/>
        <w:jc w:val="both"/>
      </w:pPr>
      <w:r>
        <w:rPr>
          <w:rFonts w:ascii="Arial" w:cs="Arial" w:eastAsia="Arial" w:hAnsi="Arial"/>
          <w:sz w:val="24"/>
          <w:szCs w:val="24"/>
        </w:rPr>
        <w:t xml:space="preserve">- </w:t>
      </w:r>
      <w:hyperlink w:history="1" r:id="rIdjoujtre98o_dgkrohy4pt">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дополнений в Указ Президента Кыргызской Республики "Об оптимизации структуры государственных органов Кыргызской Республики" от 30 ноября 2005 года" от 19 июня 2008 года № 223;</w:t>
      </w:r>
    </w:p>
    <w:p>
      <w:pPr>
        <w:spacing w:after="120"/>
        <w:jc w:val="both"/>
      </w:pPr>
      <w:r>
        <w:rPr>
          <w:rFonts w:ascii="Arial" w:cs="Arial" w:eastAsia="Arial" w:hAnsi="Arial"/>
          <w:sz w:val="24"/>
          <w:szCs w:val="24"/>
        </w:rPr>
        <w:t xml:space="preserve">- </w:t>
      </w:r>
      <w:hyperlink w:history="1" r:id="rIdeebfeydgf-mwmplmmasaw">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и дополнения в Указ Президента Кыргызской Республики "Об оптимизации структуры государственных органов Кыргызской Республики" от 30 ноября 2005 года" от 20 августа 2008 года № 285;</w:t>
      </w:r>
    </w:p>
    <w:p>
      <w:pPr>
        <w:spacing w:after="120"/>
        <w:jc w:val="both"/>
      </w:pPr>
      <w:r>
        <w:rPr>
          <w:rFonts w:ascii="Arial" w:cs="Arial" w:eastAsia="Arial" w:hAnsi="Arial"/>
          <w:sz w:val="24"/>
          <w:szCs w:val="24"/>
        </w:rPr>
        <w:t xml:space="preserve">- </w:t>
      </w:r>
      <w:hyperlink w:history="1" r:id="rIdkjgsctx4-118zu7eqvp0j">
        <w:r>
          <w:rPr>
            <w:rFonts w:ascii="Arial" w:cs="Arial" w:eastAsia="Arial" w:hAnsi="Arial"/>
            <w:color w:val="1D4ED8"/>
            <w:sz w:val="24"/>
            <w:szCs w:val="24"/>
            <w:u w:val="single"/>
          </w:rPr>
          <w:t xml:space="preserve">Указ </w:t>
        </w:r>
      </w:hyperlink>
      <w:r>
        <w:rPr>
          <w:rFonts w:ascii="Arial" w:cs="Arial" w:eastAsia="Arial" w:hAnsi="Arial"/>
          <w:sz w:val="24"/>
          <w:szCs w:val="24"/>
        </w:rPr>
        <w:t xml:space="preserve">Президента Кыргызской Республики "О внесении изменения в Указ Президента Кыргызской Республики "Об оптимизации структуры государственных органов Кыргызской Республики" от 30 ноября 2005 года" от 14 октября 2008 года № 366;</w:t>
      </w:r>
    </w:p>
    <w:p>
      <w:pPr>
        <w:spacing w:after="120"/>
        <w:jc w:val="both"/>
      </w:pPr>
      <w:r>
        <w:rPr>
          <w:rFonts w:ascii="Arial" w:cs="Arial" w:eastAsia="Arial" w:hAnsi="Arial"/>
          <w:sz w:val="24"/>
          <w:szCs w:val="24"/>
        </w:rPr>
        <w:t xml:space="preserve">- пункт 2 </w:t>
      </w:r>
      <w:hyperlink w:history="1" r:id="rIdlmegcxnnuiqeqrhln62na">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и дополнений в некоторые решения Президента Кыргызской Республики" от 28 октября 2008 года № 391;</w:t>
      </w:r>
    </w:p>
    <w:p>
      <w:pPr>
        <w:spacing w:after="120"/>
        <w:jc w:val="both"/>
      </w:pPr>
      <w:r>
        <w:rPr>
          <w:rFonts w:ascii="Arial" w:cs="Arial" w:eastAsia="Arial" w:hAnsi="Arial"/>
          <w:sz w:val="24"/>
          <w:szCs w:val="24"/>
        </w:rPr>
        <w:t xml:space="preserve">- </w:t>
      </w:r>
      <w:hyperlink w:history="1" r:id="rId-ylj3thd5cruaf-pz4j5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дополнений в Указ Президента Кыргызской Республики "Об оптимизации структуры государственных органов Кыргызской Республики" от 30 ноября 2005 года" от 31 октября 2008 года № 396;</w:t>
      </w:r>
    </w:p>
    <w:p>
      <w:pPr>
        <w:spacing w:after="120"/>
        <w:jc w:val="both"/>
      </w:pPr>
      <w:r>
        <w:rPr>
          <w:rFonts w:ascii="Arial" w:cs="Arial" w:eastAsia="Arial" w:hAnsi="Arial"/>
          <w:sz w:val="24"/>
          <w:szCs w:val="24"/>
        </w:rPr>
        <w:t xml:space="preserve">- пункт 2 </w:t>
      </w:r>
      <w:hyperlink w:history="1" r:id="rId7tffzpd4ci7z_j-0de1ll">
        <w:r>
          <w:rPr>
            <w:rFonts w:ascii="Arial" w:cs="Arial" w:eastAsia="Arial" w:hAnsi="Arial"/>
            <w:color w:val="1D4ED8"/>
            <w:sz w:val="24"/>
            <w:szCs w:val="24"/>
            <w:u w:val="single"/>
          </w:rPr>
          <w:t xml:space="preserve">Указа </w:t>
        </w:r>
      </w:hyperlink>
      <w:r>
        <w:rPr>
          <w:rFonts w:ascii="Arial" w:cs="Arial" w:eastAsia="Arial" w:hAnsi="Arial"/>
          <w:sz w:val="24"/>
          <w:szCs w:val="24"/>
        </w:rPr>
        <w:t xml:space="preserve">Президента Кыргызской Республики "О вопросах Центрального казначейства Министерства финансов Кыргызской Республики" от 20 ноября 2008 года № 410;</w:t>
      </w:r>
    </w:p>
    <w:p>
      <w:pPr>
        <w:spacing w:after="120"/>
        <w:jc w:val="both"/>
      </w:pPr>
      <w:r>
        <w:rPr>
          <w:rFonts w:ascii="Arial" w:cs="Arial" w:eastAsia="Arial" w:hAnsi="Arial"/>
          <w:sz w:val="24"/>
          <w:szCs w:val="24"/>
        </w:rPr>
        <w:t xml:space="preserve">- пункт 3 Указа Президента Кыргызской Республики "О дополнительных мерах, направленных на обеспечение сельского населения чистой питьевой водой" от 27 декабря 2008 года № 468;</w:t>
      </w:r>
    </w:p>
    <w:p>
      <w:pPr>
        <w:spacing w:after="120"/>
        <w:jc w:val="both"/>
      </w:pPr>
      <w:r>
        <w:rPr>
          <w:rFonts w:ascii="Arial" w:cs="Arial" w:eastAsia="Arial" w:hAnsi="Arial"/>
          <w:sz w:val="24"/>
          <w:szCs w:val="24"/>
        </w:rPr>
        <w:t xml:space="preserve">- </w:t>
      </w:r>
      <w:hyperlink w:history="1" r:id="rIdjmie_ssj7l4ggbn7jua-a">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в Указ Президента Кыргызской Республики "Об оптимизации структуры государственных органов Кыргызской Республики" от 30 ноября 2005 года" от 8 января 2009 года № 2;</w:t>
      </w:r>
    </w:p>
    <w:p>
      <w:pPr>
        <w:spacing w:after="120"/>
        <w:jc w:val="both"/>
      </w:pPr>
      <w:r>
        <w:rPr>
          <w:rFonts w:ascii="Arial" w:cs="Arial" w:eastAsia="Arial" w:hAnsi="Arial"/>
          <w:sz w:val="24"/>
          <w:szCs w:val="24"/>
        </w:rPr>
        <w:t xml:space="preserve">- пункт 2 </w:t>
      </w:r>
      <w:hyperlink w:history="1" r:id="rIdz5aknvzdo0ffufyjq9zp8">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изменения и дополнения в некоторые решения Президента Кыргызской Республики" от 20 января 2009 года № 43;</w:t>
      </w:r>
    </w:p>
    <w:p>
      <w:pPr>
        <w:spacing w:after="120"/>
        <w:jc w:val="both"/>
      </w:pPr>
      <w:r>
        <w:rPr>
          <w:rFonts w:ascii="Arial" w:cs="Arial" w:eastAsia="Arial" w:hAnsi="Arial"/>
          <w:sz w:val="24"/>
          <w:szCs w:val="24"/>
        </w:rPr>
        <w:t xml:space="preserve">- </w:t>
      </w:r>
      <w:hyperlink w:history="1" r:id="rIdwco2j77fofoz18sjqk3ft">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в Указ Президента Кыргызской Республики "Об оптимизации структуры государственных органов Кыргызской Республики" от 30 ноября 2005 года" от 22 января 2009 года № 45;</w:t>
      </w:r>
    </w:p>
    <w:p>
      <w:pPr>
        <w:spacing w:after="120"/>
        <w:jc w:val="both"/>
      </w:pPr>
      <w:r>
        <w:rPr>
          <w:rFonts w:ascii="Arial" w:cs="Arial" w:eastAsia="Arial" w:hAnsi="Arial"/>
          <w:sz w:val="24"/>
          <w:szCs w:val="24"/>
        </w:rPr>
        <w:t xml:space="preserve">- </w:t>
      </w:r>
      <w:hyperlink w:history="1" r:id="rId7sake6njijxwq6kd7yklq">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и дополнения в Указ Президента Кыргызской Республики "Об оптимизации структуры государственных органов Кыргызской Республики" от 30 ноября 2005 года" от 24 января 2009 года № 79;</w:t>
      </w:r>
    </w:p>
    <w:p>
      <w:pPr>
        <w:spacing w:after="120"/>
        <w:jc w:val="both"/>
      </w:pPr>
      <w:r>
        <w:rPr>
          <w:rFonts w:ascii="Arial" w:cs="Arial" w:eastAsia="Arial" w:hAnsi="Arial"/>
          <w:sz w:val="24"/>
          <w:szCs w:val="24"/>
        </w:rPr>
        <w:t xml:space="preserve">- </w:t>
      </w:r>
      <w:hyperlink w:history="1" r:id="rIdis-tsceuxxpapkcgsqiu7">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дополнения в Указ Президента Кыргызской Республики "Об оптимизации структуры государственных органов Кыргызской Республики" от 30 ноября 2005 года" от 13 февраля 2009 года № 100;</w:t>
      </w:r>
    </w:p>
    <w:p>
      <w:pPr>
        <w:spacing w:after="120"/>
        <w:jc w:val="both"/>
      </w:pPr>
      <w:r>
        <w:rPr>
          <w:rFonts w:ascii="Arial" w:cs="Arial" w:eastAsia="Arial" w:hAnsi="Arial"/>
          <w:sz w:val="24"/>
          <w:szCs w:val="24"/>
        </w:rPr>
        <w:t xml:space="preserve">- </w:t>
      </w:r>
      <w:hyperlink w:history="1" r:id="rIdhhg0ei-adu1otum8d4ua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в Указ Президента Кыргызской Республики "Об оптимизации структуры государственных органов Кыргызской Республики" от 30 ноября 2005 года" от 13 марта 2009 года № 157;</w:t>
      </w:r>
    </w:p>
    <w:p>
      <w:pPr>
        <w:spacing w:after="120"/>
        <w:jc w:val="both"/>
      </w:pPr>
      <w:r>
        <w:rPr>
          <w:rFonts w:ascii="Arial" w:cs="Arial" w:eastAsia="Arial" w:hAnsi="Arial"/>
          <w:sz w:val="24"/>
          <w:szCs w:val="24"/>
        </w:rPr>
        <w:t xml:space="preserve">- </w:t>
      </w:r>
      <w:hyperlink w:history="1" r:id="rId9vovftnu-zojdqvtfsze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и дополнения в Указ Президента Кыргызской Республики "Об оптимизации структуры государственных органов Кыргызской Республики" от 30 ноября 2005 года" от 15 апреля 2009 года № 201;</w:t>
      </w:r>
    </w:p>
    <w:p>
      <w:pPr>
        <w:spacing w:after="120"/>
        <w:jc w:val="both"/>
      </w:pPr>
      <w:r>
        <w:rPr>
          <w:rFonts w:ascii="Arial" w:cs="Arial" w:eastAsia="Arial" w:hAnsi="Arial"/>
          <w:sz w:val="24"/>
          <w:szCs w:val="24"/>
        </w:rPr>
        <w:t xml:space="preserve">- Указ Президента Кыргызской Республики "О внесении изменения в Указ Президента Кыргызской Республики "Об оптимизации структуры государственных органов Кыргызской Республики" от 30 ноября 2005 года" от 20 апреля 2009 года № 203;</w:t>
      </w:r>
    </w:p>
    <w:p>
      <w:pPr>
        <w:spacing w:after="120"/>
        <w:jc w:val="both"/>
      </w:pPr>
      <w:r>
        <w:rPr>
          <w:rFonts w:ascii="Arial" w:cs="Arial" w:eastAsia="Arial" w:hAnsi="Arial"/>
          <w:sz w:val="24"/>
          <w:szCs w:val="24"/>
        </w:rPr>
        <w:t xml:space="preserve">- пункт 2 Указа Президента Кыргызской Республики "О структуре и штатной численности Института стратегического анализа и оценки при Президенте Кыргызской Республики" от 30 апреля 2009 года № 215;</w:t>
      </w:r>
    </w:p>
    <w:p>
      <w:pPr>
        <w:spacing w:after="120"/>
        <w:jc w:val="both"/>
      </w:pPr>
      <w:r>
        <w:rPr>
          <w:rFonts w:ascii="Arial" w:cs="Arial" w:eastAsia="Arial" w:hAnsi="Arial"/>
          <w:sz w:val="24"/>
          <w:szCs w:val="24"/>
        </w:rPr>
        <w:t xml:space="preserve">- Указ Президента Кыргызской Республики "О внесении изменения и дополнения в Указ Президента Кыргызской Республики "Об оптимизации структуры государственных органов Кыргызской Республики" от 30 ноября 2005 года" от 7 мая 2009 года № 227;</w:t>
      </w:r>
    </w:p>
    <w:p>
      <w:pPr>
        <w:spacing w:after="120"/>
        <w:jc w:val="both"/>
      </w:pPr>
      <w:r>
        <w:rPr>
          <w:rFonts w:ascii="Arial" w:cs="Arial" w:eastAsia="Arial" w:hAnsi="Arial"/>
          <w:sz w:val="24"/>
          <w:szCs w:val="24"/>
        </w:rPr>
        <w:t xml:space="preserve">- Указ Президента Кыргызской Республики "О внесении изменений в Указ Президента Кыргызской Республики "Об оптимизации структуры государственных органов Кыргызской Республики" от 30 ноября 2005 года" от 21 мая 2009 года № 243;</w:t>
      </w:r>
    </w:p>
    <w:p>
      <w:pPr>
        <w:spacing w:after="120"/>
        <w:jc w:val="both"/>
      </w:pPr>
      <w:r>
        <w:rPr>
          <w:rFonts w:ascii="Arial" w:cs="Arial" w:eastAsia="Arial" w:hAnsi="Arial"/>
          <w:sz w:val="24"/>
          <w:szCs w:val="24"/>
        </w:rPr>
        <w:t xml:space="preserve">- пункт 2 Указа Президента Кыргызской Республики "О внесении изменений и дополнений в некоторые решения Президента Кыргызской Республики" от 22 июня 2009 года № 285;</w:t>
      </w:r>
    </w:p>
    <w:p>
      <w:pPr>
        <w:spacing w:after="120"/>
        <w:jc w:val="both"/>
      </w:pPr>
      <w:r>
        <w:rPr>
          <w:rFonts w:ascii="Arial" w:cs="Arial" w:eastAsia="Arial" w:hAnsi="Arial"/>
          <w:sz w:val="24"/>
          <w:szCs w:val="24"/>
        </w:rPr>
        <w:t xml:space="preserve">- пункт 5 </w:t>
      </w:r>
      <w:hyperlink w:history="1" r:id="rIdfrnnrxkd3snbglmfalzpz">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Министерстве иностранных дел Кыргызской Республики" от 15 июля 2009 года № 311;</w:t>
      </w:r>
    </w:p>
    <w:p>
      <w:pPr>
        <w:spacing w:after="120"/>
        <w:jc w:val="both"/>
      </w:pPr>
      <w:r>
        <w:rPr>
          <w:rFonts w:ascii="Arial" w:cs="Arial" w:eastAsia="Arial" w:hAnsi="Arial"/>
          <w:sz w:val="24"/>
          <w:szCs w:val="24"/>
        </w:rPr>
        <w:t xml:space="preserve">- Указ Президента Кыргызской Республики "О внесении дополнения в Указ Президента Кыргызской Республики "Об оптимизации структуры государственных органов Кыргызской Республики" от 30 ноября 2005 года" от 10 ноября 2009 года № 498.</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evgwdr46ilwbttdezc7q">
      <w:r>
        <w:rPr>
          <w:rFonts w:ascii="Arial" w:cs="Arial" w:eastAsia="Arial" w:hAnsi="Arial"/>
          <w:color w:val="132D3F"/>
          <w:sz w:val="16"/>
          <w:szCs w:val="16"/>
          <w:u w:val="single"/>
        </w:rPr>
        <w:t xml:space="preserve">dalil.kg/document/60432</w:t>
      </w:r>
    </w:hyperlink>
  </w:p>
  <w:p>
    <w:pPr>
      <w:spacing w:after="0" w:before="40"/>
      <w:jc w:val="center"/>
    </w:pPr>
    <w:hyperlink w:history="1" r:id="rId5hnyb_oxqkpn4kmrbj1r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xmq7sdzmfzgh-je8tbmz" Type="http://schemas.openxmlformats.org/officeDocument/2006/relationships/hyperlink" Target="https://dalil.kg/document/203289" TargetMode="External"/><Relationship Id="rIduahmbpus58dkobkyn3yzn" Type="http://schemas.openxmlformats.org/officeDocument/2006/relationships/hyperlink" Target="https://dalil.kg/document/60488" TargetMode="External"/><Relationship Id="rIdukjv0pre9zjrupzfhanbh" Type="http://schemas.openxmlformats.org/officeDocument/2006/relationships/hyperlink" Target="https://dalil.kg/document/1" TargetMode="External"/><Relationship Id="rIdznv8-ytivi-sqc8v24qnr" Type="http://schemas.openxmlformats.org/officeDocument/2006/relationships/hyperlink" Target="https://dalil.kg/document/60432#p" TargetMode="External"/><Relationship Id="rId2o0vrokuik8hi13q8jc73" Type="http://schemas.openxmlformats.org/officeDocument/2006/relationships/hyperlink" Target="https://dalil.kg/document/60432#p1" TargetMode="External"/><Relationship Id="rIdelauzajjrqphunoagjtav" Type="http://schemas.openxmlformats.org/officeDocument/2006/relationships/hyperlink" Target="https://dalil.kg/document/60432#p2" TargetMode="External"/><Relationship Id="rIdf_dieaf3pzvdoe5ctk0rf" Type="http://schemas.openxmlformats.org/officeDocument/2006/relationships/hyperlink" Target="https://dalil.kg/document/60432#p3" TargetMode="External"/><Relationship Id="rIdjal8aqtgrqq7rzncw87d2" Type="http://schemas.openxmlformats.org/officeDocument/2006/relationships/hyperlink" Target="https://dalil.kg/document/60432#p4" TargetMode="External"/><Relationship Id="rId925tx82pv1wcqrwjbf2io" Type="http://schemas.openxmlformats.org/officeDocument/2006/relationships/hyperlink" Target="https://dalil.kg/document/60432#p5" TargetMode="External"/><Relationship Id="rId49wqlqn-_bg6erev8etqr" Type="http://schemas.openxmlformats.org/officeDocument/2006/relationships/hyperlink" Target="https://dalil.kg/document/60432#p5" TargetMode="External"/><Relationship Id="rIdftvneo7krtjbqblqi2eyw" Type="http://schemas.openxmlformats.org/officeDocument/2006/relationships/hyperlink" Target="https://dalil.kg/document/60432" TargetMode="External"/><Relationship Id="rIdq6rkhrmrvrfeglg53ch7m" Type="http://schemas.openxmlformats.org/officeDocument/2006/relationships/hyperlink" Target="https://dalil.kg/document/60684" TargetMode="External"/><Relationship Id="rId3vru0g81c8n-nmt49c8vb" Type="http://schemas.openxmlformats.org/officeDocument/2006/relationships/hyperlink" Target="https://dalil.kg/document/60432" TargetMode="External"/><Relationship Id="rIdawkzycoktaggib_nlemby" Type="http://schemas.openxmlformats.org/officeDocument/2006/relationships/hyperlink" Target="https://dalil.kg/document/60488" TargetMode="External"/><Relationship Id="rIdw5uvvxcgczs3xb81pbbld" Type="http://schemas.openxmlformats.org/officeDocument/2006/relationships/hyperlink" Target="https://dalil.kg/document/60488" TargetMode="External"/><Relationship Id="rIdlargfw1djqncsu_j0njpn" Type="http://schemas.openxmlformats.org/officeDocument/2006/relationships/hyperlink" Target="https://dalil.kg/document/60987" TargetMode="External"/><Relationship Id="rId3jjo-t0gc9cl_khx2qoye" Type="http://schemas.openxmlformats.org/officeDocument/2006/relationships/hyperlink" Target="https://dalil.kg/document/60987" TargetMode="External"/><Relationship Id="rId-r1idjpzv80uflqei-3fa" Type="http://schemas.openxmlformats.org/officeDocument/2006/relationships/hyperlink" Target="https://dalil.kg/document/60432" TargetMode="External"/><Relationship Id="rIdjpfaavtre-2f0u5bf0asb" Type="http://schemas.openxmlformats.org/officeDocument/2006/relationships/hyperlink" Target="https://dalil.kg/document/60432" TargetMode="External"/><Relationship Id="rIdzzptkrygbtooxnbunyjzx" Type="http://schemas.openxmlformats.org/officeDocument/2006/relationships/hyperlink" Target="https://dalil.kg/document/60432" TargetMode="External"/><Relationship Id="rId33xlpdbsnpvca5e7bqo7q" Type="http://schemas.openxmlformats.org/officeDocument/2006/relationships/hyperlink" Target="https://dalil.kg/document/60432" TargetMode="External"/><Relationship Id="rIdx0h5ypq8tvqslmqhigzip" Type="http://schemas.openxmlformats.org/officeDocument/2006/relationships/hyperlink" Target="https://dalil.kg/document/3549" TargetMode="External"/><Relationship Id="rIdnazexa2ysikwnazjufh3m" Type="http://schemas.openxmlformats.org/officeDocument/2006/relationships/hyperlink" Target="https://dalil.kg/document/4370" TargetMode="External"/><Relationship Id="rIdqjf3mli5dlv1cxqoz4npl" Type="http://schemas.openxmlformats.org/officeDocument/2006/relationships/hyperlink" Target="https://dalil.kg/document/4400" TargetMode="External"/><Relationship Id="rIdma_ygp-8bvs0e48oxjmiu" Type="http://schemas.openxmlformats.org/officeDocument/2006/relationships/hyperlink" Target="https://dalil.kg/document/4376" TargetMode="External"/><Relationship Id="rIdikyhg8qnk2kyue8e7asqu" Type="http://schemas.openxmlformats.org/officeDocument/2006/relationships/hyperlink" Target="https://dalil.kg/document/4405" TargetMode="External"/><Relationship Id="rId3pb3xjvwg5f9dttkpwznn" Type="http://schemas.openxmlformats.org/officeDocument/2006/relationships/hyperlink" Target="https://dalil.kg/document/4760" TargetMode="External"/><Relationship Id="rIddpivr7ti5tnrwhhcmpogt" Type="http://schemas.openxmlformats.org/officeDocument/2006/relationships/hyperlink" Target="https://dalil.kg/document/4370" TargetMode="External"/><Relationship Id="rId9f1fi3xpliwkoovlcv0hw" Type="http://schemas.openxmlformats.org/officeDocument/2006/relationships/hyperlink" Target="https://dalil.kg/document/4469" TargetMode="External"/><Relationship Id="rIdrpt7cauymt0akqphi71t2" Type="http://schemas.openxmlformats.org/officeDocument/2006/relationships/hyperlink" Target="https://dalil.kg/document/4370" TargetMode="External"/><Relationship Id="rId2zewltbricknyiovetaod" Type="http://schemas.openxmlformats.org/officeDocument/2006/relationships/hyperlink" Target="https://dalil.kg/document/4726" TargetMode="External"/><Relationship Id="rIdzknp6js9cds0bthaomxtp" Type="http://schemas.openxmlformats.org/officeDocument/2006/relationships/hyperlink" Target="https://dalil.kg/document/4370" TargetMode="External"/><Relationship Id="rIdkv4m9grf2vml7xdx3ilqh" Type="http://schemas.openxmlformats.org/officeDocument/2006/relationships/hyperlink" Target="https://dalil.kg/document/4509" TargetMode="External"/><Relationship Id="rIdz_nk9t8em9iozjkttc2sk" Type="http://schemas.openxmlformats.org/officeDocument/2006/relationships/hyperlink" Target="https://dalil.kg/document/4510" TargetMode="External"/><Relationship Id="rIdjyioqvso37mkrmsgsk5ql" Type="http://schemas.openxmlformats.org/officeDocument/2006/relationships/hyperlink" Target="https://dalil.kg/document/4370" TargetMode="External"/><Relationship Id="rIdlftqb3lmpakmioxhpkkgq" Type="http://schemas.openxmlformats.org/officeDocument/2006/relationships/hyperlink" Target="https://dalil.kg/document/4535" TargetMode="External"/><Relationship Id="rIduvbkhphkn5f2f6tzadlk2" Type="http://schemas.openxmlformats.org/officeDocument/2006/relationships/hyperlink" Target="https://dalil.kg/document/4586" TargetMode="External"/><Relationship Id="rIdcgaq7u0mk4amxsb-npai6" Type="http://schemas.openxmlformats.org/officeDocument/2006/relationships/hyperlink" Target="https://dalil.kg/document/4614" TargetMode="External"/><Relationship Id="rId-0hhmqj24vu2ods1sb5bs" Type="http://schemas.openxmlformats.org/officeDocument/2006/relationships/hyperlink" Target="https://dalil.kg/document/4647" TargetMode="External"/><Relationship Id="rIdlt-3g7qpkyrqfljqdtwzk" Type="http://schemas.openxmlformats.org/officeDocument/2006/relationships/hyperlink" Target="https://dalil.kg/document/4714" TargetMode="External"/><Relationship Id="rId4raqjd_fwqi1mdhk_gbfq" Type="http://schemas.openxmlformats.org/officeDocument/2006/relationships/hyperlink" Target="https://dalil.kg/document/4709" TargetMode="External"/><Relationship Id="rIdjoujtre98o_dgkrohy4pt" Type="http://schemas.openxmlformats.org/officeDocument/2006/relationships/hyperlink" Target="https://dalil.kg/document/4750" TargetMode="External"/><Relationship Id="rIdeebfeydgf-mwmplmmasaw" Type="http://schemas.openxmlformats.org/officeDocument/2006/relationships/hyperlink" Target="https://dalil.kg/document/4762" TargetMode="External"/><Relationship Id="rIdkjgsctx4-118zu7eqvp0j" Type="http://schemas.openxmlformats.org/officeDocument/2006/relationships/hyperlink" Target="https://dalil.kg/document/4779" TargetMode="External"/><Relationship Id="rIdlmegcxnnuiqeqrhln62na" Type="http://schemas.openxmlformats.org/officeDocument/2006/relationships/hyperlink" Target="https://dalil.kg/document/4780" TargetMode="External"/><Relationship Id="rId-ylj3thd5cruaf-pz4j5p" Type="http://schemas.openxmlformats.org/officeDocument/2006/relationships/hyperlink" Target="https://dalil.kg/document/4782" TargetMode="External"/><Relationship Id="rId7tffzpd4ci7z_j-0de1ll" Type="http://schemas.openxmlformats.org/officeDocument/2006/relationships/hyperlink" Target="https://dalil.kg/document/4783" TargetMode="External"/><Relationship Id="rIdjmie_ssj7l4ggbn7jua-a" Type="http://schemas.openxmlformats.org/officeDocument/2006/relationships/hyperlink" Target="https://dalil.kg/document/4920" TargetMode="External"/><Relationship Id="rIdz5aknvzdo0ffufyjq9zp8" Type="http://schemas.openxmlformats.org/officeDocument/2006/relationships/hyperlink" Target="https://dalil.kg/document/4661" TargetMode="External"/><Relationship Id="rIdwco2j77fofoz18sjqk3ft" Type="http://schemas.openxmlformats.org/officeDocument/2006/relationships/hyperlink" Target="https://dalil.kg/document/4962" TargetMode="External"/><Relationship Id="rId7sake6njijxwq6kd7yklq" Type="http://schemas.openxmlformats.org/officeDocument/2006/relationships/hyperlink" Target="https://dalil.kg/document/4989" TargetMode="External"/><Relationship Id="rIdis-tsceuxxpapkcgsqiu7" Type="http://schemas.openxmlformats.org/officeDocument/2006/relationships/hyperlink" Target="https://dalil.kg/document/60106" TargetMode="External"/><Relationship Id="rIdhhg0ei-adu1otum8d4uan" Type="http://schemas.openxmlformats.org/officeDocument/2006/relationships/hyperlink" Target="https://dalil.kg/document/60146" TargetMode="External"/><Relationship Id="rId9vovftnu-zojdqvtfszen" Type="http://schemas.openxmlformats.org/officeDocument/2006/relationships/hyperlink" Target="https://dalil.kg/document/60178" TargetMode="External"/><Relationship Id="rIdfrnnrxkd3snbglmfalzpz" Type="http://schemas.openxmlformats.org/officeDocument/2006/relationships/hyperlink" Target="https://dalil.kg/document/60242" TargetMode="External"/><Relationship Id="rId8" Type="http://schemas.openxmlformats.org/officeDocument/2006/relationships/image" Target="media/8de64316e95979c063c17bcd5380dc052a2594e9.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evgwdr46ilwbttdezc7q" Type="http://schemas.openxmlformats.org/officeDocument/2006/relationships/hyperlink" Target="https://dalil.kg/document/60432" TargetMode="External"/><Relationship Id="rId5hnyb_oxqkpn4kmrbj1r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2026-09-23T16:40:23.626Z</dcterms:created>
  <dcterms:modified xsi:type="dcterms:W3CDTF">2026-09-23T16:40:23.626Z</dcterms:modified>
</cp:coreProperties>
</file>

<file path=docProps/custom.xml><?xml version="1.0" encoding="utf-8"?>
<Properties xmlns="http://schemas.openxmlformats.org/officeDocument/2006/custom-properties" xmlns:vt="http://schemas.openxmlformats.org/officeDocument/2006/docPropsVTypes"/>
</file>